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4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734548" w:rsidRPr="00D657A0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 w:cs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 w:cs="Times New Roman"/>
          <w:b/>
          <w:sz w:val="28"/>
          <w:szCs w:val="28"/>
        </w:rPr>
        <w:t>иторіальної громади на 202</w:t>
      </w:r>
      <w:r w:rsidR="001B2CE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рік»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EA052A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37EF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657A0">
        <w:rPr>
          <w:rFonts w:ascii="Times New Roman" w:hAnsi="Times New Roman" w:cs="Times New Roman"/>
          <w:b/>
          <w:sz w:val="28"/>
          <w:szCs w:val="28"/>
          <w:lang w:val="uk-UA"/>
        </w:rPr>
        <w:t>.2022)</w:t>
      </w:r>
    </w:p>
    <w:p w:rsidR="00734548" w:rsidRDefault="00734548" w:rsidP="00734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4548" w:rsidRPr="00993C78" w:rsidRDefault="00734548" w:rsidP="00993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C8451E" w:rsidRDefault="00734548" w:rsidP="00497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розроблений з метою 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вирішення окремих проблемних питань</w:t>
      </w:r>
      <w:r w:rsidR="00105056" w:rsidRPr="00105056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Нетішинської міської територіальної громади </w:t>
      </w: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D657A0" w:rsidRDefault="00C8451E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B3A">
        <w:rPr>
          <w:rFonts w:ascii="Times New Roman" w:hAnsi="Times New Roman" w:cs="Times New Roman"/>
          <w:sz w:val="28"/>
          <w:szCs w:val="28"/>
          <w:lang w:val="uk-UA"/>
        </w:rPr>
        <w:t>Указ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</w:t>
      </w:r>
      <w:r w:rsidR="009540D1" w:rsidRPr="009540D1">
        <w:rPr>
          <w:lang w:val="uk-UA"/>
        </w:rPr>
        <w:t xml:space="preserve"> 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від 18 квітня 2022 року № 259/2022 «Про продовження строку дії воєнного стану в Україні», </w:t>
      </w:r>
      <w:r w:rsidR="003052E0" w:rsidRPr="003052E0">
        <w:rPr>
          <w:rFonts w:ascii="Times New Roman" w:hAnsi="Times New Roman" w:cs="Times New Roman"/>
          <w:sz w:val="28"/>
          <w:szCs w:val="28"/>
          <w:lang w:val="uk-UA"/>
        </w:rPr>
        <w:t>від 17 травня 2022 року 341/2022 «Про продовження строку дії воєнного стану в Україні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>закони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30 листопада 2021 року № 1914-ІХ «Про внесення змін до Податкового кодексу України та інших законодавчих актів України щодо забезпечення збалансованості бюджетних надходжень», </w:t>
      </w:r>
      <w:r w:rsidR="00AC7CE3" w:rsidRPr="00322F23">
        <w:rPr>
          <w:rFonts w:ascii="Times New Roman" w:hAnsi="Times New Roman" w:cs="Times New Roman"/>
          <w:sz w:val="28"/>
          <w:szCs w:val="28"/>
          <w:lang w:val="uk-UA"/>
        </w:rPr>
        <w:t>від 15 лютого 2022 року № 2042 – ІХ «Про внесення змін до Бюджетного кодексу України»,</w:t>
      </w:r>
      <w:r w:rsidR="00322F23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</w:t>
      </w:r>
      <w:r w:rsidR="003052E0" w:rsidRPr="00322F2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40D1" w:rsidRPr="00322F23">
        <w:rPr>
          <w:rFonts w:ascii="Times New Roman" w:hAnsi="Times New Roman" w:cs="Times New Roman"/>
          <w:sz w:val="28"/>
          <w:szCs w:val="28"/>
          <w:lang w:val="uk-UA"/>
        </w:rPr>
        <w:t>15 березня 2022 року № 2134-ІХ «Про внесення змін до розділу</w:t>
      </w:r>
      <w:r w:rsidR="009540D1" w:rsidRPr="009540D1">
        <w:rPr>
          <w:rFonts w:ascii="Times New Roman" w:hAnsi="Times New Roman" w:cs="Times New Roman"/>
          <w:sz w:val="28"/>
          <w:szCs w:val="28"/>
          <w:lang w:val="uk-UA"/>
        </w:rPr>
        <w:t xml:space="preserve"> VІ «Прикінцеві та перехідні положення» Бюджетного кодексу України та інших законодавчих актів України», постанови Кабінету Міністрів України від 11 березня 2022 року № 252 «Деякі питання формування та виконання місцевих бюджетів у період воєнного стану», 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рік»,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 w:cs="Times New Roman"/>
          <w:sz w:val="28"/>
          <w:szCs w:val="28"/>
          <w:lang w:val="uk-UA"/>
        </w:rPr>
        <w:t>«Про місцеве самоврядування в Україні</w:t>
      </w:r>
      <w:r w:rsidRPr="00497A9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2F0B3A">
        <w:rPr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2542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їни від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B3A">
        <w:rPr>
          <w:rFonts w:ascii="Times New Roman" w:hAnsi="Times New Roman" w:cs="Times New Roman"/>
          <w:sz w:val="28"/>
          <w:szCs w:val="28"/>
          <w:lang w:val="uk-UA"/>
        </w:rPr>
        <w:t>11 березня 2022 року № 252 «Деякі питання формування та виконання місцевих бюджетів у період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фінансів України від 10 травня 2022 року № 135 «Про внесення змін до Класифікації доходів», </w:t>
      </w:r>
      <w:r w:rsidR="00734548" w:rsidRPr="00497A9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B2CE7" w:rsidRPr="00497A9C">
        <w:rPr>
          <w:rFonts w:ascii="Times New Roman" w:hAnsi="Times New Roman" w:cs="Times New Roman"/>
          <w:sz w:val="28"/>
          <w:szCs w:val="28"/>
          <w:lang w:val="uk-UA"/>
        </w:rPr>
        <w:t>вісімнадцятої се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>сії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етішинської міської ради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 скли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кання від</w:t>
      </w:r>
      <w:r w:rsidR="003A18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2CE7" w:rsidRPr="001B2CE7">
        <w:rPr>
          <w:rFonts w:ascii="Times New Roman" w:hAnsi="Times New Roman" w:cs="Times New Roman"/>
          <w:sz w:val="28"/>
          <w:szCs w:val="28"/>
          <w:lang w:val="uk-UA"/>
        </w:rPr>
        <w:t xml:space="preserve">23 грудня 2021 року № 18/1207 </w:t>
      </w:r>
      <w:r w:rsidR="00993C78" w:rsidRPr="001B2C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4548" w:rsidRPr="00734548">
        <w:rPr>
          <w:rFonts w:ascii="Times New Roman" w:hAnsi="Times New Roman" w:cs="Times New Roman"/>
          <w:sz w:val="28"/>
          <w:szCs w:val="28"/>
          <w:lang w:val="uk-UA"/>
        </w:rPr>
        <w:t xml:space="preserve">Про бюджет Нетішинської міської </w:t>
      </w:r>
      <w:r w:rsidR="001B2CE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2022</w:t>
      </w:r>
      <w:r w:rsidR="00993C78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>
        <w:rPr>
          <w:rFonts w:ascii="Times New Roman" w:hAnsi="Times New Roman" w:cs="Times New Roman"/>
          <w:sz w:val="28"/>
          <w:szCs w:val="28"/>
          <w:lang w:val="uk-UA"/>
        </w:rPr>
        <w:t>, бюджетн</w:t>
      </w:r>
      <w:r w:rsidR="00EA052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37EF7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онавчого комітету міської ради.</w:t>
      </w:r>
    </w:p>
    <w:p w:rsidR="003052E0" w:rsidRDefault="003052E0" w:rsidP="00D6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548" w:rsidRPr="00993C78" w:rsidRDefault="00734548" w:rsidP="00D657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 w:cs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D657A0" w:rsidRDefault="00E26C12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 xml:space="preserve">зміни до класифікації доходів бюджету, фактичне надходження окремих доходів загального фонду бюджету громади та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>вищеозначене законодавстово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, згідно з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бюджетн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запит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головн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 xml:space="preserve"> коштів бюджет</w:t>
      </w:r>
      <w:r w:rsidR="00C845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="00322F2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та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переміщення бюджетних призначень згідно з додатком.</w:t>
      </w:r>
    </w:p>
    <w:p w:rsidR="009540D1" w:rsidRDefault="009540D1" w:rsidP="00637E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D7B" w:rsidRDefault="00F32D7B" w:rsidP="00F32D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246D" w:rsidRPr="00637EF7" w:rsidRDefault="005C36C7" w:rsidP="006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246D" w:rsidRPr="00637EF7" w:rsidSect="00EE2F68">
          <w:headerReference w:type="default" r:id="rId8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іна</w:t>
      </w:r>
      <w:r w:rsidR="00156210">
        <w:rPr>
          <w:rFonts w:ascii="Times New Roman" w:hAnsi="Times New Roman" w:cs="Times New Roman"/>
          <w:sz w:val="28"/>
          <w:szCs w:val="28"/>
          <w:lang w:val="uk-UA"/>
        </w:rPr>
        <w:t xml:space="preserve">нсового </w:t>
      </w:r>
      <w:r w:rsidR="003052E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          </w:t>
      </w:r>
      <w:r w:rsidR="00D41840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r>
        <w:rPr>
          <w:rFonts w:ascii="Times New Roman" w:hAnsi="Times New Roman" w:cs="Times New Roman"/>
          <w:sz w:val="28"/>
          <w:szCs w:val="28"/>
          <w:lang w:val="uk-UA"/>
        </w:rPr>
        <w:t>КРАВЧУК</w:t>
      </w:r>
    </w:p>
    <w:p w:rsidR="00993D3D" w:rsidRDefault="007E0002" w:rsidP="00841E04">
      <w:pPr>
        <w:spacing w:line="240" w:lineRule="auto"/>
        <w:ind w:left="84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до </w:t>
      </w:r>
      <w:r w:rsidRPr="007E0002">
        <w:rPr>
          <w:rFonts w:ascii="Times New Roman" w:hAnsi="Times New Roman" w:cs="Times New Roman"/>
          <w:sz w:val="28"/>
          <w:szCs w:val="28"/>
        </w:rPr>
        <w:t>ПОЯСНЮВАЛЬНА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 w:cs="Times New Roman"/>
          <w:sz w:val="28"/>
          <w:szCs w:val="28"/>
        </w:rPr>
        <w:t xml:space="preserve">до проекту рішення «Про внесення змін до бюджету </w:t>
      </w:r>
      <w:r w:rsidRPr="00DF6E27">
        <w:rPr>
          <w:rFonts w:ascii="Times New Roman" w:hAnsi="Times New Roman" w:cs="Times New Roman"/>
          <w:sz w:val="28"/>
          <w:szCs w:val="28"/>
        </w:rPr>
        <w:t>Нетішинської місько</w:t>
      </w:r>
      <w:r w:rsidR="001B2CE7" w:rsidRPr="00DF6E27">
        <w:rPr>
          <w:rFonts w:ascii="Times New Roman" w:hAnsi="Times New Roman" w:cs="Times New Roman"/>
          <w:sz w:val="28"/>
          <w:szCs w:val="28"/>
        </w:rPr>
        <w:t>ї територіальної громади на 202</w:t>
      </w:r>
      <w:r w:rsidR="001B2CE7" w:rsidRPr="00DF6E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 w:cs="Times New Roman"/>
          <w:sz w:val="28"/>
          <w:szCs w:val="28"/>
        </w:rPr>
        <w:t xml:space="preserve"> рік»</w:t>
      </w:r>
    </w:p>
    <w:tbl>
      <w:tblPr>
        <w:tblW w:w="15983" w:type="dxa"/>
        <w:tblInd w:w="-176" w:type="dxa"/>
        <w:tblLook w:val="04A0" w:firstRow="1" w:lastRow="0" w:firstColumn="1" w:lastColumn="0" w:noHBand="0" w:noVBand="1"/>
      </w:tblPr>
      <w:tblGrid>
        <w:gridCol w:w="2325"/>
        <w:gridCol w:w="1302"/>
        <w:gridCol w:w="2246"/>
        <w:gridCol w:w="15"/>
        <w:gridCol w:w="10095"/>
      </w:tblGrid>
      <w:tr w:rsidR="00497A9C" w:rsidRPr="00497A9C" w:rsidTr="005D5640">
        <w:trPr>
          <w:trHeight w:val="40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0715F4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15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Назва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497A9C" w:rsidP="0007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КПК МБ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Сума, грн</w:t>
            </w:r>
            <w:r w:rsidR="00497A9C"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A9C" w:rsidRPr="009540D1" w:rsidRDefault="000715F4" w:rsidP="00497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540D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</w:p>
        </w:tc>
      </w:tr>
      <w:tr w:rsidR="00DA2973" w:rsidRPr="009540D1" w:rsidTr="00D64EBA">
        <w:trPr>
          <w:trHeight w:val="415"/>
        </w:trPr>
        <w:tc>
          <w:tcPr>
            <w:tcW w:w="15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322F23" w:rsidRDefault="00DA2973" w:rsidP="003E6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F2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ДОХОДИ</w:t>
            </w:r>
          </w:p>
        </w:tc>
      </w:tr>
      <w:tr w:rsidR="00DA2973" w:rsidRPr="009540D1" w:rsidTr="00FE2B28">
        <w:trPr>
          <w:trHeight w:val="74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B28" w:rsidRDefault="00FE2B28" w:rsidP="00DA29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FE2B28" w:rsidRDefault="00FE2B28" w:rsidP="00DA29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DA2973" w:rsidRPr="002E483C" w:rsidRDefault="00DA2973" w:rsidP="00DA29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ЗАГАЛЬНИЙ ФОНД</w:t>
            </w:r>
          </w:p>
          <w:p w:rsidR="00DA2973" w:rsidRPr="002E483C" w:rsidRDefault="00DA2973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E6D4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11010100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D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-2 500 000,00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DA29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8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</w:tr>
      <w:tr w:rsidR="00DA2973" w:rsidRPr="009540D1" w:rsidTr="00FE2B28">
        <w:trPr>
          <w:trHeight w:val="1112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E6D4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hAnsi="Times New Roman" w:cs="Times New Roman"/>
                <w:sz w:val="26"/>
                <w:szCs w:val="26"/>
              </w:rPr>
              <w:t>11010200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D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2 500 000,00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73" w:rsidRPr="002E483C" w:rsidRDefault="00DA2973" w:rsidP="003E6D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483C">
              <w:rPr>
                <w:rFonts w:ascii="Times New Roman" w:hAnsi="Times New Roman" w:cs="Times New Roman"/>
                <w:sz w:val="26"/>
                <w:szCs w:val="26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</w:tr>
      <w:tr w:rsidR="007E73F1" w:rsidRPr="00D64EBA" w:rsidTr="004B494F">
        <w:trPr>
          <w:trHeight w:val="837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2E483C" w:rsidRDefault="007E73F1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7E73F1" w:rsidRDefault="007E73F1" w:rsidP="003E6D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14040000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2E483C" w:rsidRDefault="007E73F1" w:rsidP="00D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-6 500 000,00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7E73F1" w:rsidRDefault="007E73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 w:rsidRPr="007E73F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Акцизний податок з реалізації суб`єктами господарювання роздрібної торгівлі підакцизних товарів</w:t>
            </w:r>
            <w:r w:rsidRPr="007E73F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E73F1" w:rsidRPr="00D64EBA" w:rsidTr="00D64EBA">
        <w:trPr>
          <w:trHeight w:val="1106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2E483C" w:rsidRDefault="007E73F1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7E73F1" w:rsidRDefault="007E73F1" w:rsidP="003E6D48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14040200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2E483C" w:rsidRDefault="007E73F1" w:rsidP="00D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+6 500 000,00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3F1" w:rsidRPr="007E73F1" w:rsidRDefault="007E73F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E73F1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Акцизний податок з реалізації суб`єктами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</w:tr>
      <w:tr w:rsidR="002E483C" w:rsidRPr="009540D1" w:rsidTr="00FE2B28">
        <w:trPr>
          <w:trHeight w:val="283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Pr="002E483C" w:rsidRDefault="00FE2B28" w:rsidP="003E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Всього доходи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Pr="002E483C" w:rsidRDefault="002E483C" w:rsidP="00FE2B2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Default="002E483C" w:rsidP="003E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83C" w:rsidRPr="009540D1" w:rsidTr="00D64EBA">
        <w:trPr>
          <w:trHeight w:val="493"/>
        </w:trPr>
        <w:tc>
          <w:tcPr>
            <w:tcW w:w="15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83C" w:rsidRDefault="002E483C" w:rsidP="003E6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22F23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  <w:t>ВИДАТКИ</w:t>
            </w:r>
          </w:p>
        </w:tc>
      </w:tr>
      <w:tr w:rsidR="009540D1" w:rsidRPr="009540D1" w:rsidTr="003052E0">
        <w:trPr>
          <w:trHeight w:val="83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0D1" w:rsidRPr="002E483C" w:rsidRDefault="009540D1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Виконавчий комітет НМР</w:t>
            </w:r>
          </w:p>
          <w:p w:rsidR="009540D1" w:rsidRPr="002E483C" w:rsidRDefault="009540D1" w:rsidP="007C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2E483C" w:rsidRDefault="009540D1" w:rsidP="00954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83C">
              <w:rPr>
                <w:rFonts w:ascii="Times New Roman" w:hAnsi="Times New Roman" w:cs="Times New Roman"/>
                <w:sz w:val="26"/>
                <w:szCs w:val="26"/>
              </w:rPr>
              <w:t>8240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2E483C" w:rsidRDefault="003052E0" w:rsidP="009540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8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5 0</w:t>
            </w:r>
            <w:r w:rsidR="009540D1" w:rsidRPr="002E483C">
              <w:rPr>
                <w:rFonts w:ascii="Times New Roman" w:hAnsi="Times New Roman" w:cs="Times New Roman"/>
                <w:sz w:val="26"/>
                <w:szCs w:val="26"/>
              </w:rPr>
              <w:t>00 000,00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0D1" w:rsidRPr="002E483C" w:rsidRDefault="003052E0" w:rsidP="003052E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D41840" w:rsidRPr="002E483C">
              <w:rPr>
                <w:rFonts w:ascii="Times New Roman" w:hAnsi="Times New Roman" w:cs="Times New Roman"/>
                <w:sz w:val="26"/>
                <w:szCs w:val="26"/>
              </w:rPr>
              <w:t>аходи</w:t>
            </w:r>
            <w:r w:rsidR="00F4281B" w:rsidRPr="002E48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840" w:rsidRPr="002E483C">
              <w:rPr>
                <w:rFonts w:ascii="Times New Roman" w:hAnsi="Times New Roman" w:cs="Times New Roman"/>
                <w:sz w:val="26"/>
                <w:szCs w:val="26"/>
              </w:rPr>
              <w:t>відповідно до Програми</w:t>
            </w:r>
            <w:r w:rsidR="009540D1" w:rsidRPr="002E483C">
              <w:rPr>
                <w:rFonts w:ascii="Times New Roman" w:hAnsi="Times New Roman" w:cs="Times New Roman"/>
                <w:sz w:val="26"/>
                <w:szCs w:val="26"/>
              </w:rPr>
              <w:t xml:space="preserve"> заходів національного спротиву Нетішинської міської територіальної громади на 2022 рік.</w:t>
            </w:r>
            <w:r w:rsidR="00D41840" w:rsidRPr="002E483C">
              <w:rPr>
                <w:rFonts w:ascii="Times New Roman" w:hAnsi="Times New Roman" w:cs="Times New Roman"/>
                <w:sz w:val="26"/>
                <w:szCs w:val="26"/>
              </w:rPr>
              <w:t xml:space="preserve"> КЕКВ </w:t>
            </w:r>
            <w:r w:rsidRPr="002E483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3110</w:t>
            </w:r>
          </w:p>
        </w:tc>
      </w:tr>
      <w:tr w:rsidR="00706EDE" w:rsidRPr="009D5F48" w:rsidTr="005C36C7">
        <w:trPr>
          <w:trHeight w:val="73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706EDE" w:rsidP="00FE2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Фінансове </w:t>
            </w:r>
            <w:r w:rsidR="00FE2B2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ВКМР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706EDE" w:rsidP="009D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01</w:t>
            </w:r>
            <w:r w:rsidR="009D5F48"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9D5F48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052E0"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5 000 000</w:t>
            </w:r>
            <w:r w:rsidR="00A616C8"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9D5F48" w:rsidP="009D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Зменшення </w:t>
            </w:r>
            <w:r w:rsidR="00D41840"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обсягу </w:t>
            </w:r>
            <w:r w:rsidRPr="002E483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сконцентрованих коштів</w:t>
            </w:r>
          </w:p>
        </w:tc>
      </w:tr>
      <w:tr w:rsidR="00706EDE" w:rsidRPr="00D54458" w:rsidTr="00F4281B">
        <w:trPr>
          <w:trHeight w:val="292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706EDE" w:rsidP="0070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Всього </w:t>
            </w:r>
            <w:r w:rsidR="002E48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видатки </w:t>
            </w:r>
            <w:r w:rsidRPr="002E48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ЗФ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9540D1" w:rsidP="00DC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E48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EDE" w:rsidRPr="002E483C" w:rsidRDefault="00706EDE" w:rsidP="00706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3634CE" w:rsidRPr="003634CE" w:rsidRDefault="005C36C7" w:rsidP="003634CE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Начальник фінансового управління                                                                       Валентина КРАВЧУК</w:t>
      </w:r>
    </w:p>
    <w:sectPr w:rsidR="003634CE" w:rsidRPr="003634CE" w:rsidSect="00FE2B28">
      <w:pgSz w:w="16838" w:h="11906" w:orient="landscape"/>
      <w:pgMar w:top="426" w:right="680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BD" w:rsidRDefault="008672BD" w:rsidP="00CB5A82">
      <w:pPr>
        <w:spacing w:after="0" w:line="240" w:lineRule="auto"/>
      </w:pPr>
      <w:r>
        <w:separator/>
      </w:r>
    </w:p>
  </w:endnote>
  <w:endnote w:type="continuationSeparator" w:id="0">
    <w:p w:rsidR="008672BD" w:rsidRDefault="008672BD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BD" w:rsidRDefault="008672BD" w:rsidP="00CB5A82">
      <w:pPr>
        <w:spacing w:after="0" w:line="240" w:lineRule="auto"/>
      </w:pPr>
      <w:r>
        <w:separator/>
      </w:r>
    </w:p>
  </w:footnote>
  <w:footnote w:type="continuationSeparator" w:id="0">
    <w:p w:rsidR="008672BD" w:rsidRDefault="008672BD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474253"/>
      <w:docPartObj>
        <w:docPartGallery w:val="Page Numbers (Top of Page)"/>
        <w:docPartUnique/>
      </w:docPartObj>
    </w:sdtPr>
    <w:sdtEndPr/>
    <w:sdtContent>
      <w:p w:rsidR="00CB5A82" w:rsidRDefault="00F7063F">
        <w:pPr>
          <w:pStyle w:val="a5"/>
          <w:jc w:val="center"/>
        </w:pPr>
        <w:r>
          <w:fldChar w:fldCharType="begin"/>
        </w:r>
        <w:r w:rsidR="00CB5A82">
          <w:instrText>PAGE   \* MERGEFORMAT</w:instrText>
        </w:r>
        <w:r>
          <w:fldChar w:fldCharType="separate"/>
        </w:r>
        <w:r w:rsidR="00D64EBA">
          <w:rPr>
            <w:noProof/>
          </w:rPr>
          <w:t>2</w:t>
        </w:r>
        <w:r>
          <w:fldChar w:fldCharType="end"/>
        </w:r>
      </w:p>
    </w:sdtContent>
  </w:sdt>
  <w:p w:rsidR="00CB5A82" w:rsidRDefault="00CB5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115"/>
    <w:multiLevelType w:val="hybridMultilevel"/>
    <w:tmpl w:val="2DC06296"/>
    <w:lvl w:ilvl="0" w:tplc="5BF8BE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7D2"/>
    <w:multiLevelType w:val="hybridMultilevel"/>
    <w:tmpl w:val="9E42ED18"/>
    <w:lvl w:ilvl="0" w:tplc="A24E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3E1"/>
    <w:multiLevelType w:val="hybridMultilevel"/>
    <w:tmpl w:val="5204F06C"/>
    <w:lvl w:ilvl="0" w:tplc="DBBAF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DFA"/>
    <w:multiLevelType w:val="hybridMultilevel"/>
    <w:tmpl w:val="1F7E96EC"/>
    <w:lvl w:ilvl="0" w:tplc="6404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93B5C"/>
    <w:multiLevelType w:val="hybridMultilevel"/>
    <w:tmpl w:val="5F9E9A8E"/>
    <w:lvl w:ilvl="0" w:tplc="67080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1DB"/>
    <w:multiLevelType w:val="hybridMultilevel"/>
    <w:tmpl w:val="74BE1A48"/>
    <w:lvl w:ilvl="0" w:tplc="65BEB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142C4"/>
    <w:multiLevelType w:val="hybridMultilevel"/>
    <w:tmpl w:val="D5D25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660E"/>
    <w:multiLevelType w:val="hybridMultilevel"/>
    <w:tmpl w:val="811C8F72"/>
    <w:lvl w:ilvl="0" w:tplc="87DC7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75587"/>
    <w:multiLevelType w:val="hybridMultilevel"/>
    <w:tmpl w:val="8208E3EC"/>
    <w:lvl w:ilvl="0" w:tplc="5D46B62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91DFF"/>
    <w:multiLevelType w:val="hybridMultilevel"/>
    <w:tmpl w:val="B5E82E94"/>
    <w:lvl w:ilvl="0" w:tplc="D4881F6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23106"/>
    <w:multiLevelType w:val="hybridMultilevel"/>
    <w:tmpl w:val="A5124C9C"/>
    <w:lvl w:ilvl="0" w:tplc="B4FA8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85048"/>
    <w:multiLevelType w:val="hybridMultilevel"/>
    <w:tmpl w:val="7C60013C"/>
    <w:lvl w:ilvl="0" w:tplc="2196FC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915CA"/>
    <w:multiLevelType w:val="hybridMultilevel"/>
    <w:tmpl w:val="A6E64E3C"/>
    <w:lvl w:ilvl="0" w:tplc="FD22BC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7573D"/>
    <w:multiLevelType w:val="hybridMultilevel"/>
    <w:tmpl w:val="5D6C5E0E"/>
    <w:lvl w:ilvl="0" w:tplc="D18A4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5FD6"/>
    <w:multiLevelType w:val="hybridMultilevel"/>
    <w:tmpl w:val="827C3FD8"/>
    <w:lvl w:ilvl="0" w:tplc="1C9CCB94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  <w:num w:numId="17">
    <w:abstractNumId w:val="5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48"/>
    <w:rsid w:val="000535C9"/>
    <w:rsid w:val="000537D0"/>
    <w:rsid w:val="000614A7"/>
    <w:rsid w:val="00066BA6"/>
    <w:rsid w:val="000715F4"/>
    <w:rsid w:val="000D6976"/>
    <w:rsid w:val="000E7B34"/>
    <w:rsid w:val="00105056"/>
    <w:rsid w:val="0011053A"/>
    <w:rsid w:val="001148B8"/>
    <w:rsid w:val="00126BE0"/>
    <w:rsid w:val="00156210"/>
    <w:rsid w:val="0017334C"/>
    <w:rsid w:val="0019146B"/>
    <w:rsid w:val="001B2CE7"/>
    <w:rsid w:val="001D1788"/>
    <w:rsid w:val="00201199"/>
    <w:rsid w:val="00226925"/>
    <w:rsid w:val="00237778"/>
    <w:rsid w:val="00245EA8"/>
    <w:rsid w:val="002542AD"/>
    <w:rsid w:val="002628C7"/>
    <w:rsid w:val="0027567F"/>
    <w:rsid w:val="002B3F5F"/>
    <w:rsid w:val="002C211C"/>
    <w:rsid w:val="002E483C"/>
    <w:rsid w:val="002F0B3A"/>
    <w:rsid w:val="002F24B9"/>
    <w:rsid w:val="00300659"/>
    <w:rsid w:val="003052E0"/>
    <w:rsid w:val="003053CE"/>
    <w:rsid w:val="00305E15"/>
    <w:rsid w:val="00322F23"/>
    <w:rsid w:val="00330A7A"/>
    <w:rsid w:val="003530D9"/>
    <w:rsid w:val="003541F3"/>
    <w:rsid w:val="00360E5E"/>
    <w:rsid w:val="003634CE"/>
    <w:rsid w:val="00370655"/>
    <w:rsid w:val="00370C68"/>
    <w:rsid w:val="00375A82"/>
    <w:rsid w:val="0038448F"/>
    <w:rsid w:val="00394040"/>
    <w:rsid w:val="003A189B"/>
    <w:rsid w:val="003C2517"/>
    <w:rsid w:val="00425573"/>
    <w:rsid w:val="004453E5"/>
    <w:rsid w:val="00497A9C"/>
    <w:rsid w:val="004A73CF"/>
    <w:rsid w:val="00540F5A"/>
    <w:rsid w:val="005611DD"/>
    <w:rsid w:val="00576AFF"/>
    <w:rsid w:val="005C2691"/>
    <w:rsid w:val="005C36C7"/>
    <w:rsid w:val="005D5640"/>
    <w:rsid w:val="005E0951"/>
    <w:rsid w:val="005E2B67"/>
    <w:rsid w:val="005F6A7B"/>
    <w:rsid w:val="00633706"/>
    <w:rsid w:val="00637EF7"/>
    <w:rsid w:val="00642315"/>
    <w:rsid w:val="00664536"/>
    <w:rsid w:val="006B3C69"/>
    <w:rsid w:val="006B4898"/>
    <w:rsid w:val="006B54A2"/>
    <w:rsid w:val="00702947"/>
    <w:rsid w:val="00706EDE"/>
    <w:rsid w:val="007071DC"/>
    <w:rsid w:val="007112E8"/>
    <w:rsid w:val="00734548"/>
    <w:rsid w:val="00742655"/>
    <w:rsid w:val="0076352E"/>
    <w:rsid w:val="007763AC"/>
    <w:rsid w:val="007833BC"/>
    <w:rsid w:val="00783B7C"/>
    <w:rsid w:val="00784E8D"/>
    <w:rsid w:val="007B7BFA"/>
    <w:rsid w:val="007C1F4A"/>
    <w:rsid w:val="007C23FE"/>
    <w:rsid w:val="007C7018"/>
    <w:rsid w:val="007E0002"/>
    <w:rsid w:val="007E73F1"/>
    <w:rsid w:val="00841E04"/>
    <w:rsid w:val="0085759D"/>
    <w:rsid w:val="008672BD"/>
    <w:rsid w:val="008C40E3"/>
    <w:rsid w:val="008F52C3"/>
    <w:rsid w:val="008F74C9"/>
    <w:rsid w:val="008F7C0E"/>
    <w:rsid w:val="00906D5A"/>
    <w:rsid w:val="00917A74"/>
    <w:rsid w:val="0093246D"/>
    <w:rsid w:val="00932E46"/>
    <w:rsid w:val="00937328"/>
    <w:rsid w:val="009540D1"/>
    <w:rsid w:val="00993C78"/>
    <w:rsid w:val="00993D3D"/>
    <w:rsid w:val="009B2243"/>
    <w:rsid w:val="009D5F48"/>
    <w:rsid w:val="009D60BF"/>
    <w:rsid w:val="009E73D6"/>
    <w:rsid w:val="00A108C5"/>
    <w:rsid w:val="00A616C8"/>
    <w:rsid w:val="00A6746E"/>
    <w:rsid w:val="00A816CB"/>
    <w:rsid w:val="00AC133A"/>
    <w:rsid w:val="00AC7CE3"/>
    <w:rsid w:val="00AD0974"/>
    <w:rsid w:val="00B22DE0"/>
    <w:rsid w:val="00B30AC9"/>
    <w:rsid w:val="00B4130C"/>
    <w:rsid w:val="00B43E18"/>
    <w:rsid w:val="00B457FC"/>
    <w:rsid w:val="00B67626"/>
    <w:rsid w:val="00B8024D"/>
    <w:rsid w:val="00BB75A5"/>
    <w:rsid w:val="00BE6E1D"/>
    <w:rsid w:val="00BF413A"/>
    <w:rsid w:val="00BF62AC"/>
    <w:rsid w:val="00C35B0A"/>
    <w:rsid w:val="00C75A19"/>
    <w:rsid w:val="00C76700"/>
    <w:rsid w:val="00C76959"/>
    <w:rsid w:val="00C8451E"/>
    <w:rsid w:val="00CA2177"/>
    <w:rsid w:val="00CA4337"/>
    <w:rsid w:val="00CB5A82"/>
    <w:rsid w:val="00CC592E"/>
    <w:rsid w:val="00CD05D9"/>
    <w:rsid w:val="00D01316"/>
    <w:rsid w:val="00D11540"/>
    <w:rsid w:val="00D264A4"/>
    <w:rsid w:val="00D30E42"/>
    <w:rsid w:val="00D316DA"/>
    <w:rsid w:val="00D36530"/>
    <w:rsid w:val="00D41840"/>
    <w:rsid w:val="00D468E6"/>
    <w:rsid w:val="00D54458"/>
    <w:rsid w:val="00D56155"/>
    <w:rsid w:val="00D64EBA"/>
    <w:rsid w:val="00D652DE"/>
    <w:rsid w:val="00D657A0"/>
    <w:rsid w:val="00D76958"/>
    <w:rsid w:val="00DA009A"/>
    <w:rsid w:val="00DA0B80"/>
    <w:rsid w:val="00DA2973"/>
    <w:rsid w:val="00DA3EFC"/>
    <w:rsid w:val="00DC5AEF"/>
    <w:rsid w:val="00DC680A"/>
    <w:rsid w:val="00DF6E27"/>
    <w:rsid w:val="00E26C12"/>
    <w:rsid w:val="00E55721"/>
    <w:rsid w:val="00EA052A"/>
    <w:rsid w:val="00EA62BD"/>
    <w:rsid w:val="00ED30FE"/>
    <w:rsid w:val="00ED5A94"/>
    <w:rsid w:val="00EE214B"/>
    <w:rsid w:val="00EE2F68"/>
    <w:rsid w:val="00F32D7B"/>
    <w:rsid w:val="00F4281B"/>
    <w:rsid w:val="00F7063F"/>
    <w:rsid w:val="00F847E0"/>
    <w:rsid w:val="00FB2A42"/>
    <w:rsid w:val="00FB3693"/>
    <w:rsid w:val="00FD6B08"/>
    <w:rsid w:val="00FE07AE"/>
    <w:rsid w:val="00FE2B28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A636"/>
  <w15:docId w15:val="{3B5443B1-9FDC-4D03-AFCC-9038E2F0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a0"/>
    <w:rsid w:val="00B4130C"/>
  </w:style>
  <w:style w:type="table" w:styleId="a4">
    <w:name w:val="Table Grid"/>
    <w:basedOn w:val="a1"/>
    <w:uiPriority w:val="59"/>
    <w:rsid w:val="00DF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A82"/>
  </w:style>
  <w:style w:type="paragraph" w:styleId="a7">
    <w:name w:val="footer"/>
    <w:basedOn w:val="a"/>
    <w:link w:val="a8"/>
    <w:uiPriority w:val="99"/>
    <w:unhideWhenUsed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A82"/>
  </w:style>
  <w:style w:type="paragraph" w:styleId="a9">
    <w:name w:val="Balloon Text"/>
    <w:basedOn w:val="a"/>
    <w:link w:val="aa"/>
    <w:uiPriority w:val="99"/>
    <w:semiHidden/>
    <w:unhideWhenUsed/>
    <w:rsid w:val="0033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A7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F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38B2-AD10-454C-A5BD-5B6955F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Кравчук</cp:lastModifiedBy>
  <cp:revision>59</cp:revision>
  <cp:lastPrinted>2022-05-19T08:35:00Z</cp:lastPrinted>
  <dcterms:created xsi:type="dcterms:W3CDTF">2022-03-28T11:08:00Z</dcterms:created>
  <dcterms:modified xsi:type="dcterms:W3CDTF">2022-05-24T14:26:00Z</dcterms:modified>
</cp:coreProperties>
</file>