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42" w:rsidRPr="009B282C" w:rsidRDefault="00775D42" w:rsidP="00775D42">
      <w:pPr>
        <w:spacing w:after="0" w:line="240" w:lineRule="auto"/>
        <w:jc w:val="right"/>
        <w:rPr>
          <w:rFonts w:ascii="Times New Roman" w:eastAsia="Times New Roman" w:hAnsi="Times New Roman" w:cs="Times New Roman"/>
          <w:b/>
          <w:sz w:val="28"/>
          <w:szCs w:val="28"/>
          <w:lang w:val="uk-UA" w:eastAsia="ru-RU"/>
        </w:rPr>
      </w:pPr>
      <w:r w:rsidRPr="009B282C">
        <w:rPr>
          <w:rFonts w:ascii="Times New Roman" w:eastAsia="Times New Roman" w:hAnsi="Times New Roman" w:cs="Times New Roman"/>
          <w:b/>
          <w:sz w:val="28"/>
          <w:szCs w:val="28"/>
          <w:lang w:val="uk-UA" w:eastAsia="ru-RU"/>
        </w:rPr>
        <w:t>ПРОЄКТ</w:t>
      </w:r>
    </w:p>
    <w:p w:rsidR="00775D42" w:rsidRPr="009B282C" w:rsidRDefault="00775D42" w:rsidP="00775D42">
      <w:pPr>
        <w:spacing w:after="0" w:line="240" w:lineRule="auto"/>
        <w:jc w:val="center"/>
        <w:rPr>
          <w:rFonts w:ascii="Times New Roman" w:eastAsia="Times New Roman" w:hAnsi="Times New Roman" w:cs="Times New Roman"/>
          <w:b/>
          <w:smallCaps/>
          <w:sz w:val="28"/>
          <w:szCs w:val="28"/>
          <w:lang w:val="uk-UA" w:eastAsia="ru-RU"/>
        </w:rPr>
      </w:pPr>
      <w:r w:rsidRPr="009B282C">
        <w:rPr>
          <w:rFonts w:ascii="Times New Roman" w:eastAsia="Times New Roman" w:hAnsi="Times New Roman" w:cs="Times New Roman"/>
          <w:noProof/>
          <w:sz w:val="26"/>
          <w:szCs w:val="20"/>
          <w:lang w:val="uk-UA" w:eastAsia="uk-UA"/>
        </w:rPr>
        <w:drawing>
          <wp:inline distT="0" distB="0" distL="0" distR="0" wp14:anchorId="4F5F32FE" wp14:editId="12341D1B">
            <wp:extent cx="4095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775D42" w:rsidRPr="009B282C" w:rsidRDefault="00775D42" w:rsidP="00775D42">
      <w:pPr>
        <w:spacing w:after="0" w:line="240" w:lineRule="auto"/>
        <w:jc w:val="center"/>
        <w:rPr>
          <w:rFonts w:ascii="Times New Roman" w:eastAsia="Times New Roman" w:hAnsi="Times New Roman" w:cs="Times New Roman"/>
          <w:b/>
          <w:smallCaps/>
          <w:sz w:val="28"/>
          <w:szCs w:val="28"/>
          <w:lang w:val="uk-UA" w:eastAsia="ru-RU"/>
        </w:rPr>
      </w:pPr>
      <w:r w:rsidRPr="009B282C">
        <w:rPr>
          <w:rFonts w:ascii="Times New Roman" w:eastAsia="Times New Roman" w:hAnsi="Times New Roman" w:cs="Times New Roman"/>
          <w:b/>
          <w:smallCaps/>
          <w:sz w:val="28"/>
          <w:szCs w:val="28"/>
          <w:lang w:val="uk-UA" w:eastAsia="ru-RU"/>
        </w:rPr>
        <w:t xml:space="preserve">Виконавчий комітет </w:t>
      </w:r>
      <w:proofErr w:type="spellStart"/>
      <w:r w:rsidRPr="009B282C">
        <w:rPr>
          <w:rFonts w:ascii="Times New Roman" w:eastAsia="Times New Roman" w:hAnsi="Times New Roman" w:cs="Times New Roman"/>
          <w:b/>
          <w:smallCaps/>
          <w:sz w:val="28"/>
          <w:szCs w:val="28"/>
          <w:lang w:val="uk-UA" w:eastAsia="ru-RU"/>
        </w:rPr>
        <w:t>Нетішинської</w:t>
      </w:r>
      <w:proofErr w:type="spellEnd"/>
      <w:r w:rsidRPr="009B282C">
        <w:rPr>
          <w:rFonts w:ascii="Times New Roman" w:eastAsia="Times New Roman" w:hAnsi="Times New Roman" w:cs="Times New Roman"/>
          <w:b/>
          <w:smallCaps/>
          <w:sz w:val="28"/>
          <w:szCs w:val="28"/>
          <w:lang w:val="uk-UA" w:eastAsia="ru-RU"/>
        </w:rPr>
        <w:t xml:space="preserve"> міської ради</w:t>
      </w:r>
    </w:p>
    <w:p w:rsidR="00775D42" w:rsidRPr="009B282C" w:rsidRDefault="00775D42" w:rsidP="00775D42">
      <w:pPr>
        <w:spacing w:after="0" w:line="240" w:lineRule="auto"/>
        <w:jc w:val="center"/>
        <w:rPr>
          <w:rFonts w:ascii="Times New Roman" w:eastAsia="Times New Roman" w:hAnsi="Times New Roman" w:cs="Times New Roman"/>
          <w:b/>
          <w:smallCaps/>
          <w:sz w:val="28"/>
          <w:szCs w:val="28"/>
          <w:lang w:val="uk-UA" w:eastAsia="ru-RU"/>
        </w:rPr>
      </w:pPr>
      <w:r w:rsidRPr="009B282C">
        <w:rPr>
          <w:rFonts w:ascii="Times New Roman" w:eastAsia="Times New Roman" w:hAnsi="Times New Roman" w:cs="Times New Roman"/>
          <w:b/>
          <w:smallCaps/>
          <w:sz w:val="28"/>
          <w:szCs w:val="28"/>
          <w:lang w:val="uk-UA" w:eastAsia="ru-RU"/>
        </w:rPr>
        <w:t>Хмельницької області</w:t>
      </w:r>
    </w:p>
    <w:p w:rsidR="00775D42" w:rsidRPr="009B282C" w:rsidRDefault="00775D42" w:rsidP="00775D42">
      <w:pPr>
        <w:spacing w:after="0" w:line="240" w:lineRule="auto"/>
        <w:jc w:val="both"/>
        <w:rPr>
          <w:rFonts w:ascii="Times New Roman" w:eastAsia="Times New Roman" w:hAnsi="Times New Roman" w:cs="Times New Roman"/>
          <w:sz w:val="28"/>
          <w:szCs w:val="28"/>
          <w:lang w:val="uk-UA" w:eastAsia="uk-UA"/>
        </w:rPr>
      </w:pPr>
    </w:p>
    <w:p w:rsidR="00775D42" w:rsidRPr="009B282C" w:rsidRDefault="00775D42" w:rsidP="00775D42">
      <w:pPr>
        <w:spacing w:after="0" w:line="240" w:lineRule="auto"/>
        <w:jc w:val="center"/>
        <w:rPr>
          <w:rFonts w:ascii="Times New Roman" w:eastAsia="Times New Roman" w:hAnsi="Times New Roman" w:cs="Times New Roman"/>
          <w:b/>
          <w:sz w:val="32"/>
          <w:szCs w:val="32"/>
          <w:lang w:val="uk-UA" w:eastAsia="ru-RU"/>
        </w:rPr>
      </w:pPr>
      <w:r w:rsidRPr="009B282C">
        <w:rPr>
          <w:rFonts w:ascii="Times New Roman" w:eastAsia="Times New Roman" w:hAnsi="Times New Roman" w:cs="Times New Roman"/>
          <w:b/>
          <w:sz w:val="32"/>
          <w:szCs w:val="32"/>
          <w:lang w:val="uk-UA" w:eastAsia="ru-RU"/>
        </w:rPr>
        <w:t xml:space="preserve">Р І Ш Е Н </w:t>
      </w:r>
      <w:proofErr w:type="spellStart"/>
      <w:r w:rsidRPr="009B282C">
        <w:rPr>
          <w:rFonts w:ascii="Times New Roman" w:eastAsia="Times New Roman" w:hAnsi="Times New Roman" w:cs="Times New Roman"/>
          <w:b/>
          <w:sz w:val="32"/>
          <w:szCs w:val="32"/>
          <w:lang w:val="uk-UA" w:eastAsia="ru-RU"/>
        </w:rPr>
        <w:t>Н</w:t>
      </w:r>
      <w:proofErr w:type="spellEnd"/>
      <w:r w:rsidRPr="009B282C">
        <w:rPr>
          <w:rFonts w:ascii="Times New Roman" w:eastAsia="Times New Roman" w:hAnsi="Times New Roman" w:cs="Times New Roman"/>
          <w:b/>
          <w:sz w:val="32"/>
          <w:szCs w:val="32"/>
          <w:lang w:val="uk-UA" w:eastAsia="ru-RU"/>
        </w:rPr>
        <w:t xml:space="preserve"> Я</w:t>
      </w:r>
    </w:p>
    <w:p w:rsidR="00775D42" w:rsidRPr="009B282C" w:rsidRDefault="00775D42" w:rsidP="00775D42">
      <w:pPr>
        <w:spacing w:after="0" w:line="240" w:lineRule="auto"/>
        <w:jc w:val="center"/>
        <w:rPr>
          <w:rFonts w:ascii="Times New Roman" w:eastAsia="Times New Roman" w:hAnsi="Times New Roman" w:cs="Times New Roman"/>
          <w:b/>
          <w:sz w:val="28"/>
          <w:szCs w:val="28"/>
          <w:lang w:val="uk-UA" w:eastAsia="uk-UA"/>
        </w:rPr>
      </w:pPr>
    </w:p>
    <w:p w:rsidR="00775D42" w:rsidRPr="009B282C" w:rsidRDefault="00775D42" w:rsidP="009B282C">
      <w:pPr>
        <w:spacing w:after="0" w:line="240" w:lineRule="auto"/>
        <w:jc w:val="both"/>
        <w:rPr>
          <w:rFonts w:ascii="Times New Roman" w:eastAsia="Times New Roman" w:hAnsi="Times New Roman" w:cs="Times New Roman"/>
          <w:b/>
          <w:sz w:val="28"/>
          <w:szCs w:val="28"/>
          <w:lang w:val="uk-UA" w:eastAsia="uk-UA"/>
        </w:rPr>
      </w:pPr>
      <w:r w:rsidRPr="009B282C">
        <w:rPr>
          <w:rFonts w:ascii="Times New Roman" w:eastAsia="Times New Roman" w:hAnsi="Times New Roman" w:cs="Times New Roman"/>
          <w:b/>
          <w:sz w:val="28"/>
          <w:szCs w:val="28"/>
          <w:lang w:val="uk-UA" w:eastAsia="uk-UA"/>
        </w:rPr>
        <w:t>___.</w:t>
      </w:r>
      <w:r w:rsidR="007009EF">
        <w:rPr>
          <w:rFonts w:ascii="Times New Roman" w:eastAsia="Times New Roman" w:hAnsi="Times New Roman" w:cs="Times New Roman"/>
          <w:b/>
          <w:sz w:val="28"/>
          <w:szCs w:val="28"/>
          <w:lang w:val="uk-UA" w:eastAsia="uk-UA"/>
        </w:rPr>
        <w:t>03</w:t>
      </w:r>
      <w:r w:rsidRPr="009B282C">
        <w:rPr>
          <w:rFonts w:ascii="Times New Roman" w:eastAsia="Times New Roman" w:hAnsi="Times New Roman" w:cs="Times New Roman"/>
          <w:b/>
          <w:sz w:val="28"/>
          <w:szCs w:val="28"/>
          <w:lang w:val="uk-UA" w:eastAsia="uk-UA"/>
        </w:rPr>
        <w:t>.2024</w:t>
      </w:r>
      <w:r w:rsidRPr="009B282C">
        <w:rPr>
          <w:rFonts w:ascii="Times New Roman" w:eastAsia="Times New Roman" w:hAnsi="Times New Roman" w:cs="Times New Roman"/>
          <w:b/>
          <w:sz w:val="28"/>
          <w:szCs w:val="28"/>
          <w:lang w:val="uk-UA" w:eastAsia="uk-UA"/>
        </w:rPr>
        <w:tab/>
      </w:r>
      <w:r w:rsidRPr="009B282C">
        <w:rPr>
          <w:rFonts w:ascii="Times New Roman" w:eastAsia="Times New Roman" w:hAnsi="Times New Roman" w:cs="Times New Roman"/>
          <w:b/>
          <w:sz w:val="28"/>
          <w:szCs w:val="28"/>
          <w:lang w:val="uk-UA" w:eastAsia="uk-UA"/>
        </w:rPr>
        <w:tab/>
      </w:r>
      <w:r w:rsidRPr="009B282C">
        <w:rPr>
          <w:rFonts w:ascii="Times New Roman" w:eastAsia="Times New Roman" w:hAnsi="Times New Roman" w:cs="Times New Roman"/>
          <w:b/>
          <w:sz w:val="28"/>
          <w:szCs w:val="28"/>
          <w:lang w:val="uk-UA" w:eastAsia="uk-UA"/>
        </w:rPr>
        <w:tab/>
      </w:r>
      <w:r w:rsidRPr="009B282C">
        <w:rPr>
          <w:rFonts w:ascii="Times New Roman" w:eastAsia="Times New Roman" w:hAnsi="Times New Roman" w:cs="Times New Roman"/>
          <w:b/>
          <w:sz w:val="28"/>
          <w:szCs w:val="28"/>
          <w:lang w:val="uk-UA" w:eastAsia="uk-UA"/>
        </w:rPr>
        <w:tab/>
      </w:r>
      <w:r w:rsidR="007009EF">
        <w:rPr>
          <w:rFonts w:ascii="Times New Roman" w:eastAsia="Times New Roman" w:hAnsi="Times New Roman" w:cs="Times New Roman"/>
          <w:b/>
          <w:sz w:val="28"/>
          <w:szCs w:val="28"/>
          <w:lang w:val="uk-UA" w:eastAsia="uk-UA"/>
        </w:rPr>
        <w:tab/>
      </w:r>
      <w:bookmarkStart w:id="0" w:name="_GoBack"/>
      <w:bookmarkEnd w:id="0"/>
      <w:r w:rsidRPr="009B282C">
        <w:rPr>
          <w:rFonts w:ascii="Times New Roman" w:eastAsia="Times New Roman" w:hAnsi="Times New Roman" w:cs="Times New Roman"/>
          <w:b/>
          <w:sz w:val="28"/>
          <w:szCs w:val="28"/>
          <w:lang w:val="uk-UA" w:eastAsia="uk-UA"/>
        </w:rPr>
        <w:t>Нетішин</w:t>
      </w:r>
      <w:r w:rsidRPr="009B282C">
        <w:rPr>
          <w:rFonts w:ascii="Times New Roman" w:eastAsia="Times New Roman" w:hAnsi="Times New Roman" w:cs="Times New Roman"/>
          <w:b/>
          <w:sz w:val="28"/>
          <w:szCs w:val="28"/>
          <w:lang w:val="uk-UA" w:eastAsia="uk-UA"/>
        </w:rPr>
        <w:tab/>
      </w:r>
      <w:r w:rsidRPr="009B282C">
        <w:rPr>
          <w:rFonts w:ascii="Times New Roman" w:eastAsia="Times New Roman" w:hAnsi="Times New Roman" w:cs="Times New Roman"/>
          <w:b/>
          <w:sz w:val="28"/>
          <w:szCs w:val="28"/>
          <w:lang w:val="uk-UA" w:eastAsia="uk-UA"/>
        </w:rPr>
        <w:tab/>
      </w:r>
      <w:r w:rsidRPr="009B282C">
        <w:rPr>
          <w:rFonts w:ascii="Times New Roman" w:eastAsia="Times New Roman" w:hAnsi="Times New Roman" w:cs="Times New Roman"/>
          <w:b/>
          <w:sz w:val="28"/>
          <w:szCs w:val="28"/>
          <w:lang w:val="uk-UA" w:eastAsia="uk-UA"/>
        </w:rPr>
        <w:tab/>
      </w:r>
      <w:r w:rsidRPr="009B282C">
        <w:rPr>
          <w:rFonts w:ascii="Times New Roman" w:eastAsia="Times New Roman" w:hAnsi="Times New Roman" w:cs="Times New Roman"/>
          <w:b/>
          <w:sz w:val="28"/>
          <w:szCs w:val="28"/>
          <w:lang w:val="uk-UA" w:eastAsia="uk-UA"/>
        </w:rPr>
        <w:tab/>
        <w:t xml:space="preserve">  № ____/2024</w:t>
      </w:r>
    </w:p>
    <w:p w:rsidR="00775D42" w:rsidRPr="009B282C" w:rsidRDefault="00775D42" w:rsidP="009B282C">
      <w:pPr>
        <w:spacing w:after="0" w:line="240" w:lineRule="auto"/>
        <w:rPr>
          <w:rFonts w:ascii="Times New Roman" w:eastAsia="Times New Roman" w:hAnsi="Times New Roman" w:cs="Times New Roman"/>
          <w:sz w:val="28"/>
          <w:szCs w:val="28"/>
          <w:lang w:val="uk-UA" w:eastAsia="ru-RU"/>
        </w:rPr>
      </w:pPr>
    </w:p>
    <w:p w:rsidR="00775D42" w:rsidRPr="009B282C" w:rsidRDefault="00775D42" w:rsidP="009B282C">
      <w:pPr>
        <w:spacing w:after="0" w:line="240" w:lineRule="auto"/>
        <w:ind w:right="5527"/>
        <w:jc w:val="both"/>
        <w:rPr>
          <w:rFonts w:ascii="Times New Roman" w:eastAsia="Times New Roman" w:hAnsi="Times New Roman" w:cs="Times New Roman"/>
          <w:sz w:val="28"/>
          <w:szCs w:val="28"/>
          <w:lang w:val="uk-UA" w:eastAsia="ru-RU"/>
        </w:rPr>
      </w:pPr>
      <w:r w:rsidRPr="009B282C">
        <w:rPr>
          <w:rFonts w:ascii="Times New Roman" w:eastAsia="Times New Roman" w:hAnsi="Times New Roman" w:cs="Times New Roman"/>
          <w:sz w:val="28"/>
          <w:szCs w:val="28"/>
          <w:lang w:val="uk-UA" w:eastAsia="ru-RU"/>
        </w:rPr>
        <w:t>Про надання дозволу на розробку схеми розміщення тимчасових споруд для життєзабезпечення населення</w:t>
      </w:r>
    </w:p>
    <w:p w:rsidR="00775D42" w:rsidRPr="009B282C" w:rsidRDefault="00775D42" w:rsidP="009B282C">
      <w:pPr>
        <w:spacing w:after="0" w:line="240" w:lineRule="auto"/>
        <w:jc w:val="both"/>
        <w:rPr>
          <w:rFonts w:ascii="Times New Roman" w:eastAsia="Times New Roman" w:hAnsi="Times New Roman" w:cs="Times New Roman"/>
          <w:sz w:val="28"/>
          <w:szCs w:val="28"/>
          <w:lang w:val="uk-UA" w:eastAsia="ru-RU"/>
        </w:rPr>
      </w:pPr>
    </w:p>
    <w:p w:rsidR="00775D42" w:rsidRPr="009B282C" w:rsidRDefault="00775D42" w:rsidP="009B282C">
      <w:pPr>
        <w:spacing w:after="0" w:line="240" w:lineRule="auto"/>
        <w:ind w:firstLine="567"/>
        <w:jc w:val="both"/>
        <w:rPr>
          <w:rFonts w:ascii="Times New Roman" w:eastAsia="Times New Roman" w:hAnsi="Times New Roman" w:cs="Times New Roman"/>
          <w:sz w:val="28"/>
          <w:szCs w:val="28"/>
          <w:lang w:val="uk-UA" w:eastAsia="ru-RU"/>
        </w:rPr>
      </w:pPr>
      <w:r w:rsidRPr="009B282C">
        <w:rPr>
          <w:rFonts w:ascii="Times New Roman" w:eastAsia="Times New Roman" w:hAnsi="Times New Roman" w:cs="Times New Roman"/>
          <w:color w:val="000000"/>
          <w:sz w:val="28"/>
          <w:szCs w:val="28"/>
          <w:lang w:val="uk-UA" w:eastAsia="ru-RU"/>
        </w:rPr>
        <w:t xml:space="preserve">Відповідно до статті 38, частини 6 статті 59 Закону України «Про місцеве самоврядування в Україні», прикінцеві положення розділу V </w:t>
      </w:r>
      <w:r w:rsidR="00A029E5" w:rsidRPr="009B282C">
        <w:rPr>
          <w:rFonts w:ascii="Times New Roman" w:eastAsia="Times New Roman" w:hAnsi="Times New Roman" w:cs="Times New Roman"/>
          <w:sz w:val="28"/>
          <w:szCs w:val="28"/>
          <w:shd w:val="clear" w:color="auto" w:fill="FFFFFF"/>
          <w:lang w:val="uk-UA" w:eastAsia="ru-RU"/>
        </w:rPr>
        <w:t>пункт 9</w:t>
      </w:r>
      <w:r w:rsidR="00A029E5" w:rsidRPr="009B282C">
        <w:rPr>
          <w:rFonts w:ascii="Times New Roman" w:eastAsia="Times New Roman" w:hAnsi="Times New Roman" w:cs="Times New Roman"/>
          <w:sz w:val="28"/>
          <w:szCs w:val="28"/>
          <w:shd w:val="clear" w:color="auto" w:fill="FFFFFF"/>
          <w:vertAlign w:val="superscript"/>
          <w:lang w:val="uk-UA" w:eastAsia="ru-RU"/>
        </w:rPr>
        <w:t>2</w:t>
      </w:r>
      <w:r w:rsidRPr="009B282C">
        <w:rPr>
          <w:rFonts w:ascii="Times New Roman" w:eastAsia="Times New Roman" w:hAnsi="Times New Roman" w:cs="Times New Roman"/>
          <w:sz w:val="28"/>
          <w:szCs w:val="28"/>
          <w:shd w:val="clear" w:color="auto" w:fill="FFFFFF"/>
          <w:lang w:val="uk-UA" w:eastAsia="ru-RU"/>
        </w:rPr>
        <w:t xml:space="preserve"> Закону України «Про регулювання містобудівної діяльності»,</w:t>
      </w:r>
      <w:r w:rsidRPr="009B282C">
        <w:rPr>
          <w:rFonts w:ascii="Times New Roman" w:eastAsia="Times New Roman" w:hAnsi="Times New Roman" w:cs="Times New Roman"/>
          <w:sz w:val="28"/>
          <w:szCs w:val="28"/>
          <w:lang w:val="uk-UA" w:eastAsia="ru-RU"/>
        </w:rPr>
        <w:t xml:space="preserve"> </w:t>
      </w:r>
      <w:r w:rsidR="00A029E5" w:rsidRPr="009B282C">
        <w:rPr>
          <w:rFonts w:ascii="Times New Roman" w:hAnsi="Times New Roman" w:cs="Times New Roman"/>
          <w:color w:val="252B33"/>
          <w:sz w:val="28"/>
          <w:szCs w:val="28"/>
          <w:shd w:val="clear" w:color="auto" w:fill="FFFFFF"/>
          <w:lang w:val="uk-UA"/>
        </w:rPr>
        <w:t>Кодекс</w:t>
      </w:r>
      <w:r w:rsidR="009B282C">
        <w:rPr>
          <w:rFonts w:ascii="Times New Roman" w:hAnsi="Times New Roman" w:cs="Times New Roman"/>
          <w:color w:val="252B33"/>
          <w:sz w:val="28"/>
          <w:szCs w:val="28"/>
          <w:shd w:val="clear" w:color="auto" w:fill="FFFFFF"/>
          <w:lang w:val="uk-UA"/>
        </w:rPr>
        <w:t>у</w:t>
      </w:r>
      <w:r w:rsidR="00A029E5" w:rsidRPr="009B282C">
        <w:rPr>
          <w:rFonts w:ascii="Times New Roman" w:hAnsi="Times New Roman" w:cs="Times New Roman"/>
          <w:color w:val="252B33"/>
          <w:sz w:val="28"/>
          <w:szCs w:val="28"/>
          <w:shd w:val="clear" w:color="auto" w:fill="FFFFFF"/>
          <w:lang w:val="uk-UA"/>
        </w:rPr>
        <w:t xml:space="preserve"> цивільного захисту України, Постанов</w:t>
      </w:r>
      <w:r w:rsidR="009B282C">
        <w:rPr>
          <w:rFonts w:ascii="Times New Roman" w:hAnsi="Times New Roman" w:cs="Times New Roman"/>
          <w:color w:val="252B33"/>
          <w:sz w:val="28"/>
          <w:szCs w:val="28"/>
          <w:shd w:val="clear" w:color="auto" w:fill="FFFFFF"/>
          <w:lang w:val="uk-UA"/>
        </w:rPr>
        <w:t>и</w:t>
      </w:r>
      <w:r w:rsidR="00A029E5" w:rsidRPr="009B282C">
        <w:rPr>
          <w:rFonts w:ascii="Times New Roman" w:hAnsi="Times New Roman" w:cs="Times New Roman"/>
          <w:color w:val="252B33"/>
          <w:sz w:val="28"/>
          <w:szCs w:val="28"/>
          <w:shd w:val="clear" w:color="auto" w:fill="FFFFFF"/>
          <w:lang w:val="uk-UA"/>
        </w:rPr>
        <w:t xml:space="preserve"> Кабінету Міністрів України від 04 серпня 2023 року №</w:t>
      </w:r>
      <w:r w:rsidR="009B282C">
        <w:rPr>
          <w:rFonts w:ascii="Times New Roman" w:hAnsi="Times New Roman" w:cs="Times New Roman"/>
          <w:color w:val="252B33"/>
          <w:sz w:val="28"/>
          <w:szCs w:val="28"/>
          <w:shd w:val="clear" w:color="auto" w:fill="FFFFFF"/>
          <w:lang w:val="uk-UA"/>
        </w:rPr>
        <w:t xml:space="preserve"> </w:t>
      </w:r>
      <w:r w:rsidR="00A029E5" w:rsidRPr="009B282C">
        <w:rPr>
          <w:rFonts w:ascii="Times New Roman" w:hAnsi="Times New Roman" w:cs="Times New Roman"/>
          <w:color w:val="252B33"/>
          <w:sz w:val="28"/>
          <w:szCs w:val="28"/>
          <w:shd w:val="clear" w:color="auto" w:fill="FFFFFF"/>
          <w:lang w:val="uk-UA"/>
        </w:rPr>
        <w:t>904 «Про затвердження Порядку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 Указ</w:t>
      </w:r>
      <w:r w:rsidR="009B282C">
        <w:rPr>
          <w:rFonts w:ascii="Times New Roman" w:hAnsi="Times New Roman" w:cs="Times New Roman"/>
          <w:color w:val="252B33"/>
          <w:sz w:val="28"/>
          <w:szCs w:val="28"/>
          <w:shd w:val="clear" w:color="auto" w:fill="FFFFFF"/>
          <w:lang w:val="uk-UA"/>
        </w:rPr>
        <w:t>у</w:t>
      </w:r>
      <w:r w:rsidR="00A029E5" w:rsidRPr="009B282C">
        <w:rPr>
          <w:rFonts w:ascii="Times New Roman" w:hAnsi="Times New Roman" w:cs="Times New Roman"/>
          <w:color w:val="252B33"/>
          <w:sz w:val="28"/>
          <w:szCs w:val="28"/>
          <w:shd w:val="clear" w:color="auto" w:fill="FFFFFF"/>
          <w:lang w:val="uk-UA"/>
        </w:rPr>
        <w:t xml:space="preserve"> Президента України від </w:t>
      </w:r>
      <w:r w:rsidR="009B282C">
        <w:rPr>
          <w:rFonts w:ascii="Times New Roman" w:hAnsi="Times New Roman" w:cs="Times New Roman"/>
          <w:color w:val="252B33"/>
          <w:sz w:val="28"/>
          <w:szCs w:val="28"/>
          <w:shd w:val="clear" w:color="auto" w:fill="FFFFFF"/>
          <w:lang w:val="uk-UA"/>
        </w:rPr>
        <w:t xml:space="preserve">                      </w:t>
      </w:r>
      <w:r w:rsidR="00A029E5" w:rsidRPr="009B282C">
        <w:rPr>
          <w:rFonts w:ascii="Times New Roman" w:hAnsi="Times New Roman" w:cs="Times New Roman"/>
          <w:color w:val="252B33"/>
          <w:sz w:val="28"/>
          <w:szCs w:val="28"/>
          <w:shd w:val="clear" w:color="auto" w:fill="FFFFFF"/>
          <w:lang w:val="uk-UA"/>
        </w:rPr>
        <w:t>24</w:t>
      </w:r>
      <w:r w:rsidR="009B282C">
        <w:rPr>
          <w:rFonts w:ascii="Times New Roman" w:hAnsi="Times New Roman" w:cs="Times New Roman"/>
          <w:color w:val="252B33"/>
          <w:sz w:val="28"/>
          <w:szCs w:val="28"/>
          <w:shd w:val="clear" w:color="auto" w:fill="FFFFFF"/>
          <w:lang w:val="uk-UA"/>
        </w:rPr>
        <w:t xml:space="preserve"> лютого </w:t>
      </w:r>
      <w:r w:rsidR="00A029E5" w:rsidRPr="009B282C">
        <w:rPr>
          <w:rFonts w:ascii="Times New Roman" w:hAnsi="Times New Roman" w:cs="Times New Roman"/>
          <w:color w:val="252B33"/>
          <w:sz w:val="28"/>
          <w:szCs w:val="28"/>
          <w:shd w:val="clear" w:color="auto" w:fill="FFFFFF"/>
          <w:lang w:val="uk-UA"/>
        </w:rPr>
        <w:t>2022 року №</w:t>
      </w:r>
      <w:r w:rsidR="009B282C">
        <w:rPr>
          <w:rFonts w:ascii="Times New Roman" w:hAnsi="Times New Roman" w:cs="Times New Roman"/>
          <w:color w:val="252B33"/>
          <w:sz w:val="28"/>
          <w:szCs w:val="28"/>
          <w:shd w:val="clear" w:color="auto" w:fill="FFFFFF"/>
          <w:lang w:val="uk-UA"/>
        </w:rPr>
        <w:t xml:space="preserve"> </w:t>
      </w:r>
      <w:r w:rsidR="00A029E5" w:rsidRPr="009B282C">
        <w:rPr>
          <w:rFonts w:ascii="Times New Roman" w:hAnsi="Times New Roman" w:cs="Times New Roman"/>
          <w:color w:val="252B33"/>
          <w:sz w:val="28"/>
          <w:szCs w:val="28"/>
          <w:shd w:val="clear" w:color="auto" w:fill="FFFFFF"/>
          <w:lang w:val="uk-UA"/>
        </w:rPr>
        <w:t>64/2022 «Про введення воєнного стану в Україні»,</w:t>
      </w:r>
      <w:r w:rsidR="009B282C">
        <w:rPr>
          <w:rFonts w:ascii="Times New Roman" w:hAnsi="Times New Roman" w:cs="Times New Roman"/>
          <w:color w:val="252B33"/>
          <w:sz w:val="28"/>
          <w:szCs w:val="28"/>
          <w:shd w:val="clear" w:color="auto" w:fill="FFFFFF"/>
          <w:lang w:val="uk-UA"/>
        </w:rPr>
        <w:t xml:space="preserve"> зі змінами,</w:t>
      </w:r>
      <w:r w:rsidR="00A029E5" w:rsidRPr="009B282C">
        <w:rPr>
          <w:rFonts w:ascii="Times New Roman" w:eastAsia="Times New Roman" w:hAnsi="Times New Roman" w:cs="Times New Roman"/>
          <w:color w:val="000000"/>
          <w:sz w:val="28"/>
          <w:szCs w:val="28"/>
          <w:lang w:val="uk-UA" w:eastAsia="ru-RU"/>
        </w:rPr>
        <w:t xml:space="preserve"> </w:t>
      </w:r>
      <w:r w:rsidR="007009EF">
        <w:rPr>
          <w:rFonts w:ascii="Times New Roman" w:eastAsia="Times New Roman" w:hAnsi="Times New Roman" w:cs="Times New Roman"/>
          <w:color w:val="000000"/>
          <w:sz w:val="28"/>
          <w:szCs w:val="28"/>
          <w:lang w:val="uk-UA" w:eastAsia="ru-RU"/>
        </w:rPr>
        <w:t xml:space="preserve">з метою </w:t>
      </w:r>
      <w:r w:rsidR="00A029E5" w:rsidRPr="009B282C">
        <w:rPr>
          <w:rFonts w:ascii="Times New Roman" w:eastAsia="Times New Roman" w:hAnsi="Times New Roman" w:cs="Times New Roman"/>
          <w:color w:val="000000"/>
          <w:sz w:val="28"/>
          <w:szCs w:val="28"/>
          <w:lang w:val="uk-UA" w:eastAsia="ru-RU"/>
        </w:rPr>
        <w:t>розгля</w:t>
      </w:r>
      <w:r w:rsidR="007009EF">
        <w:rPr>
          <w:rFonts w:ascii="Times New Roman" w:eastAsia="Times New Roman" w:hAnsi="Times New Roman" w:cs="Times New Roman"/>
          <w:color w:val="000000"/>
          <w:sz w:val="28"/>
          <w:szCs w:val="28"/>
          <w:lang w:val="uk-UA" w:eastAsia="ru-RU"/>
        </w:rPr>
        <w:t>д</w:t>
      </w:r>
      <w:r w:rsidR="00A029E5" w:rsidRPr="009B282C">
        <w:rPr>
          <w:rFonts w:ascii="Times New Roman" w:eastAsia="Times New Roman" w:hAnsi="Times New Roman" w:cs="Times New Roman"/>
          <w:color w:val="000000"/>
          <w:sz w:val="28"/>
          <w:szCs w:val="28"/>
          <w:lang w:val="uk-UA" w:eastAsia="ru-RU"/>
        </w:rPr>
        <w:t xml:space="preserve">у </w:t>
      </w:r>
      <w:r w:rsidR="007009EF">
        <w:rPr>
          <w:rFonts w:ascii="Times New Roman" w:eastAsia="Times New Roman" w:hAnsi="Times New Roman" w:cs="Times New Roman"/>
          <w:color w:val="000000"/>
          <w:sz w:val="28"/>
          <w:szCs w:val="28"/>
          <w:lang w:val="uk-UA" w:eastAsia="ru-RU"/>
        </w:rPr>
        <w:t xml:space="preserve">листа Філії «ВП Хмельницька АЕС» АТ «НАЕК «Енергоатом» від 15 лютого </w:t>
      </w:r>
      <w:r w:rsidR="00A029E5" w:rsidRPr="009B282C">
        <w:rPr>
          <w:rFonts w:ascii="Times New Roman" w:eastAsia="Times New Roman" w:hAnsi="Times New Roman" w:cs="Times New Roman"/>
          <w:color w:val="000000"/>
          <w:sz w:val="28"/>
          <w:szCs w:val="28"/>
          <w:lang w:val="uk-UA" w:eastAsia="ru-RU"/>
        </w:rPr>
        <w:t>2024</w:t>
      </w:r>
      <w:r w:rsidR="009B282C">
        <w:rPr>
          <w:rFonts w:ascii="Times New Roman" w:eastAsia="Times New Roman" w:hAnsi="Times New Roman" w:cs="Times New Roman"/>
          <w:color w:val="000000"/>
          <w:sz w:val="28"/>
          <w:szCs w:val="28"/>
          <w:lang w:val="uk-UA" w:eastAsia="ru-RU"/>
        </w:rPr>
        <w:t xml:space="preserve"> </w:t>
      </w:r>
      <w:r w:rsidR="00A029E5" w:rsidRPr="009B282C">
        <w:rPr>
          <w:rFonts w:ascii="Times New Roman" w:eastAsia="Times New Roman" w:hAnsi="Times New Roman" w:cs="Times New Roman"/>
          <w:color w:val="000000"/>
          <w:sz w:val="28"/>
          <w:szCs w:val="28"/>
          <w:lang w:val="uk-UA" w:eastAsia="ru-RU"/>
        </w:rPr>
        <w:t>р</w:t>
      </w:r>
      <w:r w:rsidR="009B282C">
        <w:rPr>
          <w:rFonts w:ascii="Times New Roman" w:eastAsia="Times New Roman" w:hAnsi="Times New Roman" w:cs="Times New Roman"/>
          <w:color w:val="000000"/>
          <w:sz w:val="28"/>
          <w:szCs w:val="28"/>
          <w:lang w:val="uk-UA" w:eastAsia="ru-RU"/>
        </w:rPr>
        <w:t xml:space="preserve">оку </w:t>
      </w:r>
      <w:r w:rsidR="007009EF">
        <w:rPr>
          <w:rFonts w:ascii="Times New Roman" w:eastAsia="Times New Roman" w:hAnsi="Times New Roman" w:cs="Times New Roman"/>
          <w:color w:val="000000"/>
          <w:sz w:val="28"/>
          <w:szCs w:val="28"/>
          <w:lang w:val="uk-UA" w:eastAsia="ru-RU"/>
        </w:rPr>
        <w:t>№ 62-10/2-864/3807</w:t>
      </w:r>
      <w:r w:rsidR="009B282C">
        <w:rPr>
          <w:rFonts w:ascii="Times New Roman" w:eastAsia="Times New Roman" w:hAnsi="Times New Roman" w:cs="Times New Roman"/>
          <w:color w:val="000000"/>
          <w:sz w:val="28"/>
          <w:szCs w:val="28"/>
          <w:lang w:val="uk-UA" w:eastAsia="ru-RU"/>
        </w:rPr>
        <w:t>,</w:t>
      </w:r>
      <w:r w:rsidRPr="009B282C">
        <w:rPr>
          <w:rFonts w:ascii="Times New Roman" w:eastAsia="Times New Roman" w:hAnsi="Times New Roman" w:cs="Times New Roman"/>
          <w:color w:val="000000"/>
          <w:sz w:val="28"/>
          <w:szCs w:val="28"/>
          <w:lang w:val="uk-UA" w:eastAsia="ru-RU"/>
        </w:rPr>
        <w:t xml:space="preserve"> </w:t>
      </w:r>
      <w:r w:rsidRPr="009B282C">
        <w:rPr>
          <w:rFonts w:ascii="Times New Roman" w:eastAsia="Times New Roman" w:hAnsi="Times New Roman" w:cs="Times New Roman"/>
          <w:sz w:val="28"/>
          <w:szCs w:val="28"/>
          <w:lang w:val="uk-UA" w:eastAsia="ru-RU"/>
        </w:rPr>
        <w:t xml:space="preserve">виконавчий комітет </w:t>
      </w:r>
      <w:proofErr w:type="spellStart"/>
      <w:r w:rsidRPr="009B282C">
        <w:rPr>
          <w:rFonts w:ascii="Times New Roman" w:eastAsia="Times New Roman" w:hAnsi="Times New Roman" w:cs="Times New Roman"/>
          <w:sz w:val="28"/>
          <w:szCs w:val="28"/>
          <w:lang w:val="uk-UA" w:eastAsia="ru-RU"/>
        </w:rPr>
        <w:t>Нетішинської</w:t>
      </w:r>
      <w:proofErr w:type="spellEnd"/>
      <w:r w:rsidRPr="009B282C">
        <w:rPr>
          <w:rFonts w:ascii="Times New Roman" w:eastAsia="Times New Roman" w:hAnsi="Times New Roman" w:cs="Times New Roman"/>
          <w:sz w:val="28"/>
          <w:szCs w:val="28"/>
          <w:lang w:val="uk-UA" w:eastAsia="ru-RU"/>
        </w:rPr>
        <w:t xml:space="preserve"> міської ради</w:t>
      </w:r>
    </w:p>
    <w:p w:rsidR="00775D42" w:rsidRPr="009B282C" w:rsidRDefault="00775D42" w:rsidP="009B282C">
      <w:pPr>
        <w:spacing w:after="0" w:line="240" w:lineRule="auto"/>
        <w:jc w:val="both"/>
        <w:rPr>
          <w:rFonts w:ascii="Times New Roman" w:eastAsia="Times New Roman" w:hAnsi="Times New Roman" w:cs="Times New Roman"/>
          <w:sz w:val="28"/>
          <w:szCs w:val="28"/>
          <w:lang w:val="uk-UA" w:eastAsia="ru-RU"/>
        </w:rPr>
      </w:pPr>
    </w:p>
    <w:p w:rsidR="00775D42" w:rsidRPr="009B282C" w:rsidRDefault="00775D42" w:rsidP="009B282C">
      <w:pPr>
        <w:spacing w:after="0" w:line="240" w:lineRule="auto"/>
        <w:jc w:val="both"/>
        <w:rPr>
          <w:rFonts w:ascii="Times New Roman" w:eastAsia="Times New Roman" w:hAnsi="Times New Roman" w:cs="Times New Roman"/>
          <w:sz w:val="28"/>
          <w:szCs w:val="28"/>
          <w:lang w:val="uk-UA" w:eastAsia="ru-RU"/>
        </w:rPr>
      </w:pPr>
      <w:r w:rsidRPr="009B282C">
        <w:rPr>
          <w:rFonts w:ascii="Times New Roman" w:eastAsia="Times New Roman" w:hAnsi="Times New Roman" w:cs="Times New Roman"/>
          <w:sz w:val="28"/>
          <w:szCs w:val="28"/>
          <w:lang w:val="uk-UA" w:eastAsia="ru-RU"/>
        </w:rPr>
        <w:t>ВИРІШИВ:</w:t>
      </w:r>
    </w:p>
    <w:p w:rsidR="00775D42" w:rsidRPr="009B282C" w:rsidRDefault="00775D42" w:rsidP="009B282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9B282C" w:rsidRDefault="009B282C" w:rsidP="009B282C">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252B33"/>
          <w:sz w:val="28"/>
          <w:szCs w:val="28"/>
          <w:shd w:val="clear" w:color="auto" w:fill="FFFFFF"/>
          <w:lang w:val="uk-UA"/>
        </w:rPr>
        <w:t>1. </w:t>
      </w:r>
      <w:r w:rsidR="00A029E5" w:rsidRPr="009B282C">
        <w:rPr>
          <w:rFonts w:ascii="Times New Roman" w:hAnsi="Times New Roman" w:cs="Times New Roman"/>
          <w:color w:val="252B33"/>
          <w:sz w:val="28"/>
          <w:szCs w:val="28"/>
          <w:shd w:val="clear" w:color="auto" w:fill="FFFFFF"/>
          <w:lang w:val="uk-UA"/>
        </w:rPr>
        <w:t xml:space="preserve">Надати дозвіл АТ «НАЕК «Енергоатом» на розробку схеми розміщення тимчасових споруд на земельній ділянці </w:t>
      </w:r>
      <w:r w:rsidR="002D5CCC" w:rsidRPr="009B282C">
        <w:rPr>
          <w:rFonts w:ascii="Times New Roman" w:hAnsi="Times New Roman" w:cs="Times New Roman"/>
          <w:color w:val="252B33"/>
          <w:sz w:val="28"/>
          <w:szCs w:val="28"/>
          <w:shd w:val="clear" w:color="auto" w:fill="FFFFFF"/>
          <w:lang w:val="uk-UA"/>
        </w:rPr>
        <w:t xml:space="preserve">(кадастровий номер 6810500000:02:007:0062) </w:t>
      </w:r>
      <w:r>
        <w:rPr>
          <w:rFonts w:ascii="Times New Roman" w:hAnsi="Times New Roman" w:cs="Times New Roman"/>
          <w:color w:val="252B33"/>
          <w:sz w:val="28"/>
          <w:szCs w:val="28"/>
          <w:shd w:val="clear" w:color="auto" w:fill="FFFFFF"/>
          <w:lang w:val="uk-UA"/>
        </w:rPr>
        <w:t>по вул. </w:t>
      </w:r>
      <w:r w:rsidR="00A029E5" w:rsidRPr="009B282C">
        <w:rPr>
          <w:rFonts w:ascii="Times New Roman" w:hAnsi="Times New Roman" w:cs="Times New Roman"/>
          <w:color w:val="252B33"/>
          <w:sz w:val="28"/>
          <w:szCs w:val="28"/>
          <w:shd w:val="clear" w:color="auto" w:fill="FFFFFF"/>
          <w:lang w:val="uk-UA"/>
        </w:rPr>
        <w:t>Промислова 24/1</w:t>
      </w:r>
      <w:r>
        <w:rPr>
          <w:rFonts w:ascii="Times New Roman" w:hAnsi="Times New Roman" w:cs="Times New Roman"/>
          <w:color w:val="252B33"/>
          <w:sz w:val="28"/>
          <w:szCs w:val="28"/>
          <w:shd w:val="clear" w:color="auto" w:fill="FFFFFF"/>
          <w:lang w:val="uk-UA"/>
        </w:rPr>
        <w:t>,</w:t>
      </w:r>
      <w:r w:rsidR="00A029E5" w:rsidRPr="009B282C">
        <w:rPr>
          <w:rFonts w:ascii="Times New Roman" w:hAnsi="Times New Roman" w:cs="Times New Roman"/>
          <w:color w:val="252B33"/>
          <w:sz w:val="28"/>
          <w:szCs w:val="28"/>
          <w:shd w:val="clear" w:color="auto" w:fill="FFFFFF"/>
          <w:lang w:val="uk-UA"/>
        </w:rPr>
        <w:t xml:space="preserve"> в </w:t>
      </w:r>
      <w:proofErr w:type="spellStart"/>
      <w:r w:rsidR="00A029E5" w:rsidRPr="009B282C">
        <w:rPr>
          <w:rFonts w:ascii="Times New Roman" w:hAnsi="Times New Roman" w:cs="Times New Roman"/>
          <w:color w:val="252B33"/>
          <w:sz w:val="28"/>
          <w:szCs w:val="28"/>
          <w:shd w:val="clear" w:color="auto" w:fill="FFFFFF"/>
          <w:lang w:val="uk-UA"/>
        </w:rPr>
        <w:t>м.Нетішин</w:t>
      </w:r>
      <w:proofErr w:type="spellEnd"/>
      <w:r w:rsidR="00A029E5" w:rsidRPr="009B282C">
        <w:rPr>
          <w:rFonts w:ascii="Times New Roman" w:hAnsi="Times New Roman" w:cs="Times New Roman"/>
          <w:color w:val="252B33"/>
          <w:sz w:val="28"/>
          <w:szCs w:val="28"/>
          <w:shd w:val="clear" w:color="auto" w:fill="FFFFFF"/>
          <w:lang w:val="uk-UA"/>
        </w:rPr>
        <w:t xml:space="preserve"> </w:t>
      </w:r>
      <w:proofErr w:type="spellStart"/>
      <w:r w:rsidR="002D5CCC" w:rsidRPr="009B282C">
        <w:rPr>
          <w:rFonts w:ascii="Times New Roman" w:hAnsi="Times New Roman" w:cs="Times New Roman"/>
          <w:color w:val="252B33"/>
          <w:sz w:val="28"/>
          <w:szCs w:val="28"/>
          <w:shd w:val="clear" w:color="auto" w:fill="FFFFFF"/>
          <w:lang w:val="uk-UA"/>
        </w:rPr>
        <w:t>Нетішинської</w:t>
      </w:r>
      <w:proofErr w:type="spellEnd"/>
      <w:r w:rsidR="002D5CCC" w:rsidRPr="009B282C">
        <w:rPr>
          <w:rFonts w:ascii="Times New Roman" w:hAnsi="Times New Roman" w:cs="Times New Roman"/>
          <w:color w:val="252B33"/>
          <w:sz w:val="28"/>
          <w:szCs w:val="28"/>
          <w:shd w:val="clear" w:color="auto" w:fill="FFFFFF"/>
          <w:lang w:val="uk-UA"/>
        </w:rPr>
        <w:t xml:space="preserve"> міської територіальної громади Шепетівського району Хмельницької області.</w:t>
      </w:r>
    </w:p>
    <w:p w:rsidR="009B282C" w:rsidRDefault="009B282C" w:rsidP="009B282C">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252B33"/>
          <w:sz w:val="28"/>
          <w:szCs w:val="28"/>
          <w:shd w:val="clear" w:color="auto" w:fill="FFFFFF"/>
          <w:lang w:val="uk-UA"/>
        </w:rPr>
        <w:t>2. </w:t>
      </w:r>
      <w:r w:rsidR="00707A92" w:rsidRPr="009B282C">
        <w:rPr>
          <w:rFonts w:ascii="Times New Roman" w:hAnsi="Times New Roman" w:cs="Times New Roman"/>
          <w:color w:val="252B33"/>
          <w:sz w:val="28"/>
          <w:szCs w:val="28"/>
          <w:shd w:val="clear" w:color="auto" w:fill="FFFFFF"/>
          <w:lang w:val="uk-UA"/>
        </w:rPr>
        <w:t>АТ «НАЕК «Енергоатом» о</w:t>
      </w:r>
      <w:r w:rsidR="002D5CCC" w:rsidRPr="009B282C">
        <w:rPr>
          <w:rFonts w:ascii="Times New Roman" w:hAnsi="Times New Roman" w:cs="Times New Roman"/>
          <w:color w:val="252B33"/>
          <w:sz w:val="28"/>
          <w:szCs w:val="28"/>
          <w:shd w:val="clear" w:color="auto" w:fill="FFFFFF"/>
          <w:lang w:val="uk-UA"/>
        </w:rPr>
        <w:t>формити документацію у вигляді текстових та графічних матеріалів, якою визначаються планувальні, архітектурні,</w:t>
      </w:r>
      <w:r w:rsidR="00707A92" w:rsidRPr="009B282C">
        <w:rPr>
          <w:rFonts w:ascii="Times New Roman" w:hAnsi="Times New Roman" w:cs="Times New Roman"/>
          <w:color w:val="252B33"/>
          <w:sz w:val="28"/>
          <w:szCs w:val="28"/>
          <w:shd w:val="clear" w:color="auto" w:fill="FFFFFF"/>
          <w:lang w:val="uk-UA"/>
        </w:rPr>
        <w:t xml:space="preserve"> </w:t>
      </w:r>
      <w:r w:rsidR="002D5CCC" w:rsidRPr="009B282C">
        <w:rPr>
          <w:rFonts w:ascii="Times New Roman" w:hAnsi="Times New Roman" w:cs="Times New Roman"/>
          <w:color w:val="252B33"/>
          <w:sz w:val="28"/>
          <w:szCs w:val="28"/>
          <w:shd w:val="clear" w:color="auto" w:fill="FFFFFF"/>
          <w:lang w:val="uk-UA"/>
        </w:rPr>
        <w:t>конструктивні, технічні, технологічні ріше</w:t>
      </w:r>
      <w:r w:rsidR="00707A92" w:rsidRPr="009B282C">
        <w:rPr>
          <w:rFonts w:ascii="Times New Roman" w:hAnsi="Times New Roman" w:cs="Times New Roman"/>
          <w:color w:val="252B33"/>
          <w:sz w:val="28"/>
          <w:szCs w:val="28"/>
          <w:shd w:val="clear" w:color="auto" w:fill="FFFFFF"/>
          <w:lang w:val="uk-UA"/>
        </w:rPr>
        <w:t>ння щодо розміщення, зведення (</w:t>
      </w:r>
      <w:r w:rsidR="002D5CCC" w:rsidRPr="009B282C">
        <w:rPr>
          <w:rFonts w:ascii="Times New Roman" w:hAnsi="Times New Roman" w:cs="Times New Roman"/>
          <w:color w:val="252B33"/>
          <w:sz w:val="28"/>
          <w:szCs w:val="28"/>
          <w:shd w:val="clear" w:color="auto" w:fill="FFFFFF"/>
          <w:lang w:val="uk-UA"/>
        </w:rPr>
        <w:t xml:space="preserve">монтажу), безпечної експлуатації (використання за призначенням), </w:t>
      </w:r>
      <w:r w:rsidR="00707A92" w:rsidRPr="009B282C">
        <w:rPr>
          <w:rFonts w:ascii="Times New Roman" w:hAnsi="Times New Roman" w:cs="Times New Roman"/>
          <w:color w:val="252B33"/>
          <w:sz w:val="28"/>
          <w:szCs w:val="28"/>
          <w:shd w:val="clear" w:color="auto" w:fill="FFFFFF"/>
          <w:lang w:val="uk-UA"/>
        </w:rPr>
        <w:t>демонтажу з можливістю подальшого переміщення та повторного використання або без такого використання тимчасової споруди (комплексу тимчасових споруд) та інженерних мереж, необхідних для функціонування таких споруд, а також необхідних ресурсів і витрат коштів (кошторисів).</w:t>
      </w:r>
    </w:p>
    <w:p w:rsidR="00775D42" w:rsidRPr="009B282C" w:rsidRDefault="009B282C" w:rsidP="009B282C">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3. </w:t>
      </w:r>
      <w:r w:rsidR="00775D42" w:rsidRPr="009B282C">
        <w:rPr>
          <w:rFonts w:ascii="Times New Roman" w:eastAsia="Times New Roman" w:hAnsi="Times New Roman" w:cs="Times New Roman"/>
          <w:sz w:val="28"/>
          <w:szCs w:val="28"/>
          <w:lang w:val="uk-UA" w:eastAsia="ru-RU"/>
        </w:rPr>
        <w:t>Контроль за виконанням цього рішення покласти на першого заступника міського голови Олену Хоменко.</w:t>
      </w:r>
    </w:p>
    <w:p w:rsidR="00775D42" w:rsidRPr="009B282C" w:rsidRDefault="00775D42" w:rsidP="009B282C">
      <w:pPr>
        <w:spacing w:after="0" w:line="240" w:lineRule="auto"/>
        <w:jc w:val="both"/>
        <w:rPr>
          <w:rFonts w:ascii="Times New Roman" w:eastAsia="Times New Roman" w:hAnsi="Times New Roman" w:cs="Times New Roman"/>
          <w:b/>
          <w:color w:val="000000"/>
          <w:sz w:val="28"/>
          <w:szCs w:val="28"/>
          <w:lang w:val="uk-UA" w:eastAsia="uk-UA"/>
        </w:rPr>
      </w:pPr>
    </w:p>
    <w:p w:rsidR="00BE330B" w:rsidRPr="009B282C" w:rsidRDefault="00775D42" w:rsidP="009B282C">
      <w:pPr>
        <w:spacing w:after="0" w:line="240" w:lineRule="auto"/>
        <w:jc w:val="both"/>
        <w:rPr>
          <w:rFonts w:ascii="Times New Roman" w:eastAsia="Times New Roman" w:hAnsi="Times New Roman" w:cs="Times New Roman"/>
          <w:color w:val="000000"/>
          <w:sz w:val="28"/>
          <w:szCs w:val="28"/>
          <w:lang w:val="uk-UA" w:eastAsia="uk-UA"/>
        </w:rPr>
      </w:pPr>
      <w:r w:rsidRPr="009B282C">
        <w:rPr>
          <w:rFonts w:ascii="Times New Roman" w:eastAsia="Times New Roman" w:hAnsi="Times New Roman" w:cs="Times New Roman"/>
          <w:color w:val="000000"/>
          <w:sz w:val="28"/>
          <w:szCs w:val="28"/>
          <w:lang w:val="uk-UA" w:eastAsia="uk-UA"/>
        </w:rPr>
        <w:t>Міський голова</w:t>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t>Олександр СУПРУНЮК</w:t>
      </w:r>
    </w:p>
    <w:sectPr w:rsidR="00BE330B" w:rsidRPr="009B282C" w:rsidSect="009B282C">
      <w:headerReference w:type="default" r:id="rId8"/>
      <w:pgSz w:w="11906" w:h="16838" w:code="9"/>
      <w:pgMar w:top="284" w:right="567"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DE" w:rsidRDefault="009D61DE">
      <w:pPr>
        <w:spacing w:after="0" w:line="240" w:lineRule="auto"/>
      </w:pPr>
      <w:r>
        <w:separator/>
      </w:r>
    </w:p>
  </w:endnote>
  <w:endnote w:type="continuationSeparator" w:id="0">
    <w:p w:rsidR="009D61DE" w:rsidRDefault="009D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DE" w:rsidRDefault="009D61DE">
      <w:pPr>
        <w:spacing w:after="0" w:line="240" w:lineRule="auto"/>
      </w:pPr>
      <w:r>
        <w:separator/>
      </w:r>
    </w:p>
  </w:footnote>
  <w:footnote w:type="continuationSeparator" w:id="0">
    <w:p w:rsidR="009D61DE" w:rsidRDefault="009D6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A8" w:rsidRDefault="00707A92">
    <w:pPr>
      <w:pStyle w:val="a3"/>
      <w:jc w:val="center"/>
    </w:pPr>
    <w:r>
      <w:rPr>
        <w:noProof/>
        <w:lang w:val="uk-UA"/>
      </w:rPr>
      <w:fldChar w:fldCharType="begin"/>
    </w:r>
    <w:r>
      <w:rPr>
        <w:noProof/>
        <w:lang w:val="uk-UA"/>
      </w:rPr>
      <w:instrText>PAGE   \* MERGEFORMAT</w:instrText>
    </w:r>
    <w:r>
      <w:rPr>
        <w:noProof/>
        <w:lang w:val="uk-UA"/>
      </w:rPr>
      <w:fldChar w:fldCharType="separate"/>
    </w:r>
    <w:r w:rsidR="007009EF">
      <w:rPr>
        <w:noProof/>
        <w:lang w:val="uk-UA"/>
      </w:rPr>
      <w:t>2</w:t>
    </w:r>
    <w:r>
      <w:rPr>
        <w:noProof/>
        <w:lang w:val="uk-UA"/>
      </w:rPr>
      <w:fldChar w:fldCharType="end"/>
    </w:r>
  </w:p>
  <w:p w:rsidR="00326FA8" w:rsidRDefault="009D61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E34F6"/>
    <w:multiLevelType w:val="hybridMultilevel"/>
    <w:tmpl w:val="9F1429A8"/>
    <w:lvl w:ilvl="0" w:tplc="7C28AB1E">
      <w:start w:val="1"/>
      <w:numFmt w:val="decimal"/>
      <w:lvlText w:val="%1."/>
      <w:lvlJc w:val="left"/>
      <w:pPr>
        <w:ind w:left="1104" w:hanging="1104"/>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42"/>
    <w:rsid w:val="002B4A78"/>
    <w:rsid w:val="002D5CCC"/>
    <w:rsid w:val="00503125"/>
    <w:rsid w:val="007009EF"/>
    <w:rsid w:val="00707A92"/>
    <w:rsid w:val="00775D42"/>
    <w:rsid w:val="009B282C"/>
    <w:rsid w:val="009D61DE"/>
    <w:rsid w:val="00A029E5"/>
    <w:rsid w:val="00B96560"/>
    <w:rsid w:val="00BE3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0895"/>
  <w15:chartTrackingRefBased/>
  <w15:docId w15:val="{F741D824-1483-49B5-B4B1-F97531C4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5D42"/>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775D42"/>
  </w:style>
  <w:style w:type="character" w:customStyle="1" w:styleId="rvts37">
    <w:name w:val="rvts37"/>
    <w:basedOn w:val="a0"/>
    <w:rsid w:val="00A029E5"/>
  </w:style>
  <w:style w:type="paragraph" w:styleId="a5">
    <w:name w:val="List Paragraph"/>
    <w:basedOn w:val="a"/>
    <w:uiPriority w:val="34"/>
    <w:qFormat/>
    <w:rsid w:val="009B282C"/>
    <w:pPr>
      <w:ind w:left="720"/>
      <w:contextualSpacing/>
    </w:pPr>
  </w:style>
  <w:style w:type="paragraph" w:styleId="a6">
    <w:name w:val="Balloon Text"/>
    <w:basedOn w:val="a"/>
    <w:link w:val="a7"/>
    <w:uiPriority w:val="99"/>
    <w:semiHidden/>
    <w:unhideWhenUsed/>
    <w:rsid w:val="00B9656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96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1311</Words>
  <Characters>748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Vadim</cp:lastModifiedBy>
  <cp:revision>5</cp:revision>
  <cp:lastPrinted>2024-02-27T08:10:00Z</cp:lastPrinted>
  <dcterms:created xsi:type="dcterms:W3CDTF">2024-02-27T07:15:00Z</dcterms:created>
  <dcterms:modified xsi:type="dcterms:W3CDTF">2024-02-29T12:43:00Z</dcterms:modified>
</cp:coreProperties>
</file>