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07" w:rsidRPr="004A3B07" w:rsidRDefault="004A3B07" w:rsidP="004A3B07">
      <w:pPr>
        <w:pStyle w:val="a3"/>
        <w:jc w:val="right"/>
        <w:rPr>
          <w:b/>
          <w:sz w:val="28"/>
          <w:szCs w:val="28"/>
        </w:rPr>
      </w:pPr>
      <w:r w:rsidRPr="004A3B07">
        <w:rPr>
          <w:b/>
          <w:sz w:val="28"/>
          <w:szCs w:val="28"/>
        </w:rPr>
        <w:t>ПРОЄКТ</w:t>
      </w:r>
    </w:p>
    <w:p w:rsidR="004A3B07" w:rsidRPr="004A3B07" w:rsidRDefault="004A3B07" w:rsidP="004A3B07">
      <w:pPr>
        <w:pStyle w:val="a3"/>
        <w:ind w:firstLine="0"/>
        <w:rPr>
          <w:b/>
          <w:sz w:val="28"/>
          <w:szCs w:val="28"/>
        </w:rPr>
      </w:pPr>
      <w:r w:rsidRPr="004A3B0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439138" r:id="rId5"/>
        </w:object>
      </w:r>
      <w:r w:rsidRPr="004A3B07">
        <w:rPr>
          <w:b/>
          <w:sz w:val="28"/>
          <w:szCs w:val="28"/>
        </w:rPr>
        <w:t>УКРАЇНА</w:t>
      </w:r>
    </w:p>
    <w:p w:rsidR="004A3B07" w:rsidRPr="004A3B07" w:rsidRDefault="004A3B07" w:rsidP="004A3B07">
      <w:pPr>
        <w:pStyle w:val="a3"/>
        <w:rPr>
          <w:b/>
          <w:smallCaps/>
          <w:sz w:val="28"/>
          <w:szCs w:val="28"/>
        </w:rPr>
      </w:pPr>
      <w:r w:rsidRPr="004A3B0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4A3B07">
        <w:rPr>
          <w:b/>
          <w:smallCaps/>
          <w:sz w:val="28"/>
          <w:szCs w:val="28"/>
        </w:rPr>
        <w:t>Нетішинської</w:t>
      </w:r>
      <w:proofErr w:type="spellEnd"/>
      <w:r w:rsidRPr="004A3B07">
        <w:rPr>
          <w:b/>
          <w:smallCaps/>
          <w:sz w:val="28"/>
          <w:szCs w:val="28"/>
        </w:rPr>
        <w:t xml:space="preserve"> міської ради</w:t>
      </w:r>
    </w:p>
    <w:p w:rsidR="004A3B07" w:rsidRPr="004A3B07" w:rsidRDefault="004A3B07" w:rsidP="004A3B07">
      <w:pPr>
        <w:pStyle w:val="a3"/>
        <w:rPr>
          <w:b/>
          <w:smallCaps/>
          <w:sz w:val="28"/>
          <w:szCs w:val="28"/>
        </w:rPr>
      </w:pPr>
      <w:r w:rsidRPr="004A3B07">
        <w:rPr>
          <w:b/>
          <w:smallCaps/>
          <w:sz w:val="28"/>
          <w:szCs w:val="28"/>
        </w:rPr>
        <w:t>Хмельницької області</w:t>
      </w:r>
    </w:p>
    <w:p w:rsidR="004A3B07" w:rsidRPr="004A3B07" w:rsidRDefault="004A3B07" w:rsidP="004A3B07">
      <w:pPr>
        <w:jc w:val="both"/>
        <w:rPr>
          <w:sz w:val="28"/>
          <w:szCs w:val="28"/>
          <w:lang w:eastAsia="uk-UA"/>
        </w:rPr>
      </w:pPr>
    </w:p>
    <w:p w:rsidR="004A3B07" w:rsidRPr="004A3B07" w:rsidRDefault="004A3B07" w:rsidP="004A3B07">
      <w:pPr>
        <w:jc w:val="center"/>
        <w:rPr>
          <w:b/>
          <w:sz w:val="32"/>
          <w:szCs w:val="32"/>
        </w:rPr>
      </w:pPr>
      <w:r w:rsidRPr="004A3B07">
        <w:rPr>
          <w:b/>
          <w:sz w:val="32"/>
          <w:szCs w:val="32"/>
        </w:rPr>
        <w:t xml:space="preserve">Р І Ш Е Н </w:t>
      </w:r>
      <w:proofErr w:type="spellStart"/>
      <w:r w:rsidRPr="004A3B07">
        <w:rPr>
          <w:b/>
          <w:sz w:val="32"/>
          <w:szCs w:val="32"/>
        </w:rPr>
        <w:t>Н</w:t>
      </w:r>
      <w:proofErr w:type="spellEnd"/>
      <w:r w:rsidRPr="004A3B07">
        <w:rPr>
          <w:b/>
          <w:sz w:val="32"/>
          <w:szCs w:val="32"/>
        </w:rPr>
        <w:t xml:space="preserve"> Я</w:t>
      </w:r>
    </w:p>
    <w:p w:rsidR="004A3B07" w:rsidRPr="004A3B07" w:rsidRDefault="004A3B07" w:rsidP="004A3B07">
      <w:pPr>
        <w:jc w:val="center"/>
        <w:rPr>
          <w:b/>
          <w:sz w:val="28"/>
          <w:szCs w:val="28"/>
          <w:lang w:eastAsia="uk-UA"/>
        </w:rPr>
      </w:pPr>
    </w:p>
    <w:p w:rsidR="004A3B07" w:rsidRPr="004A3B07" w:rsidRDefault="004A3B07" w:rsidP="004A3B07">
      <w:pPr>
        <w:jc w:val="both"/>
        <w:rPr>
          <w:b/>
          <w:sz w:val="28"/>
          <w:szCs w:val="28"/>
          <w:lang w:val="uk-UA" w:eastAsia="uk-UA"/>
        </w:rPr>
      </w:pPr>
      <w:r w:rsidRPr="004A3B07">
        <w:rPr>
          <w:b/>
          <w:sz w:val="28"/>
          <w:szCs w:val="28"/>
          <w:lang w:val="uk-UA" w:eastAsia="uk-UA"/>
        </w:rPr>
        <w:t>___.05.2021</w:t>
      </w:r>
      <w:r w:rsidRPr="004A3B07">
        <w:rPr>
          <w:b/>
          <w:sz w:val="28"/>
          <w:szCs w:val="28"/>
          <w:lang w:val="uk-UA" w:eastAsia="uk-UA"/>
        </w:rPr>
        <w:tab/>
      </w:r>
      <w:r w:rsidRPr="004A3B07">
        <w:rPr>
          <w:b/>
          <w:sz w:val="28"/>
          <w:szCs w:val="28"/>
          <w:lang w:val="uk-UA" w:eastAsia="uk-UA"/>
        </w:rPr>
        <w:tab/>
      </w:r>
      <w:r w:rsidRPr="004A3B07">
        <w:rPr>
          <w:b/>
          <w:sz w:val="28"/>
          <w:szCs w:val="28"/>
          <w:lang w:val="uk-UA" w:eastAsia="uk-UA"/>
        </w:rPr>
        <w:tab/>
      </w:r>
      <w:r w:rsidRPr="004A3B07">
        <w:rPr>
          <w:b/>
          <w:sz w:val="28"/>
          <w:szCs w:val="28"/>
          <w:lang w:val="uk-UA" w:eastAsia="uk-UA"/>
        </w:rPr>
        <w:tab/>
      </w:r>
      <w:r w:rsidRPr="004A3B07">
        <w:rPr>
          <w:b/>
          <w:sz w:val="28"/>
          <w:szCs w:val="28"/>
          <w:lang w:val="uk-UA" w:eastAsia="uk-UA"/>
        </w:rPr>
        <w:tab/>
      </w:r>
      <w:proofErr w:type="spellStart"/>
      <w:r w:rsidRPr="004A3B07">
        <w:rPr>
          <w:b/>
          <w:sz w:val="28"/>
          <w:szCs w:val="28"/>
          <w:lang w:val="uk-UA" w:eastAsia="uk-UA"/>
        </w:rPr>
        <w:t>Нетішин</w:t>
      </w:r>
      <w:proofErr w:type="spellEnd"/>
      <w:r w:rsidRPr="004A3B07">
        <w:rPr>
          <w:b/>
          <w:sz w:val="28"/>
          <w:szCs w:val="28"/>
          <w:lang w:val="uk-UA" w:eastAsia="uk-UA"/>
        </w:rPr>
        <w:tab/>
      </w:r>
      <w:r w:rsidRPr="004A3B07">
        <w:rPr>
          <w:b/>
          <w:sz w:val="28"/>
          <w:szCs w:val="28"/>
          <w:lang w:val="uk-UA" w:eastAsia="uk-UA"/>
        </w:rPr>
        <w:tab/>
      </w:r>
      <w:r w:rsidRPr="004A3B07">
        <w:rPr>
          <w:b/>
          <w:sz w:val="28"/>
          <w:szCs w:val="28"/>
          <w:lang w:val="uk-UA" w:eastAsia="uk-UA"/>
        </w:rPr>
        <w:tab/>
      </w:r>
      <w:r w:rsidRPr="004A3B07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4A3B07" w:rsidRPr="004A3B07" w:rsidRDefault="004A3B07" w:rsidP="004A3B07">
      <w:pPr>
        <w:pStyle w:val="a3"/>
        <w:ind w:firstLine="0"/>
        <w:jc w:val="left"/>
        <w:rPr>
          <w:sz w:val="28"/>
          <w:szCs w:val="28"/>
        </w:rPr>
      </w:pPr>
    </w:p>
    <w:p w:rsidR="004A3B07" w:rsidRPr="004A3B07" w:rsidRDefault="004A3B07" w:rsidP="004A3B07">
      <w:pPr>
        <w:widowControl w:val="0"/>
        <w:autoSpaceDE w:val="0"/>
        <w:autoSpaceDN w:val="0"/>
        <w:adjustRightInd w:val="0"/>
        <w:ind w:right="3542"/>
        <w:jc w:val="both"/>
        <w:rPr>
          <w:color w:val="000000"/>
          <w:sz w:val="28"/>
          <w:szCs w:val="28"/>
          <w:lang w:val="uk-UA"/>
        </w:rPr>
      </w:pPr>
      <w:bookmarkStart w:id="0" w:name="_GoBack"/>
      <w:r w:rsidRPr="004A3B07">
        <w:rPr>
          <w:color w:val="000000"/>
          <w:sz w:val="28"/>
          <w:szCs w:val="28"/>
          <w:lang w:val="uk-UA"/>
        </w:rPr>
        <w:t>Про надання згоди ОСББ «Енергетиків 2/10» на улаштування кишені для тимчасової зупинки автомобілів</w:t>
      </w:r>
      <w:bookmarkEnd w:id="0"/>
      <w:r w:rsidRPr="004A3B07">
        <w:rPr>
          <w:color w:val="000000"/>
          <w:sz w:val="28"/>
          <w:szCs w:val="28"/>
          <w:lang w:val="uk-UA"/>
        </w:rPr>
        <w:t xml:space="preserve"> на об’єкті благоустрою міста </w:t>
      </w:r>
      <w:proofErr w:type="spellStart"/>
      <w:r w:rsidRPr="004A3B07">
        <w:rPr>
          <w:color w:val="000000"/>
          <w:sz w:val="28"/>
          <w:szCs w:val="28"/>
          <w:lang w:val="uk-UA"/>
        </w:rPr>
        <w:t>Нетішин</w:t>
      </w:r>
      <w:proofErr w:type="spellEnd"/>
    </w:p>
    <w:p w:rsidR="004A3B07" w:rsidRPr="004A3B07" w:rsidRDefault="004A3B07" w:rsidP="004A3B07">
      <w:pPr>
        <w:rPr>
          <w:sz w:val="28"/>
          <w:szCs w:val="28"/>
          <w:lang w:val="uk-UA"/>
        </w:rPr>
      </w:pPr>
    </w:p>
    <w:p w:rsidR="004A3B07" w:rsidRPr="004A3B07" w:rsidRDefault="004A3B07" w:rsidP="004A3B07">
      <w:pPr>
        <w:ind w:firstLine="708"/>
        <w:jc w:val="both"/>
        <w:rPr>
          <w:sz w:val="28"/>
          <w:szCs w:val="28"/>
          <w:lang w:val="uk-UA"/>
        </w:rPr>
      </w:pPr>
      <w:r w:rsidRPr="004A3B07">
        <w:rPr>
          <w:sz w:val="28"/>
          <w:szCs w:val="28"/>
          <w:lang w:val="uk-UA"/>
        </w:rPr>
        <w:t>Відповідно до підпункту 7</w:t>
      </w:r>
      <w:r w:rsidRPr="004A3B07">
        <w:rPr>
          <w:sz w:val="28"/>
          <w:szCs w:val="28"/>
          <w:vertAlign w:val="superscript"/>
          <w:lang w:val="uk-UA"/>
        </w:rPr>
        <w:t>1</w:t>
      </w:r>
      <w:r w:rsidRPr="004A3B07">
        <w:rPr>
          <w:sz w:val="28"/>
          <w:szCs w:val="28"/>
          <w:lang w:val="uk-UA"/>
        </w:rPr>
        <w:t xml:space="preserve"> пункту «а» статті 30, пункту 3 частини 4 </w:t>
      </w:r>
      <w:r>
        <w:rPr>
          <w:sz w:val="28"/>
          <w:szCs w:val="28"/>
          <w:lang w:val="uk-UA"/>
        </w:rPr>
        <w:t xml:space="preserve">           </w:t>
      </w:r>
      <w:r w:rsidRPr="004A3B07">
        <w:rPr>
          <w:sz w:val="28"/>
          <w:szCs w:val="28"/>
          <w:lang w:val="uk-UA"/>
        </w:rPr>
        <w:t xml:space="preserve">статті 42 Закону України «Про місцеве самоврядування в Україні», пункту 6 частини 2 статті 10 Закону України «Про благоустрій населених пунктів», з метою розгляду звернення </w:t>
      </w:r>
      <w:r w:rsidRPr="004A3B07">
        <w:rPr>
          <w:color w:val="000000"/>
          <w:sz w:val="28"/>
          <w:szCs w:val="28"/>
          <w:lang w:val="uk-UA"/>
        </w:rPr>
        <w:t xml:space="preserve">ОСББ «Енергетиків 2/10», зареєстрованого у виконавчому комітеті </w:t>
      </w:r>
      <w:proofErr w:type="spellStart"/>
      <w:r w:rsidRPr="004A3B07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4A3B07">
        <w:rPr>
          <w:color w:val="000000"/>
          <w:sz w:val="28"/>
          <w:szCs w:val="28"/>
          <w:lang w:val="uk-UA"/>
        </w:rPr>
        <w:t xml:space="preserve"> міської ради 14 квітня 2021 року                        за № 33/1439-01-13/2021, виконавчий комітет</w:t>
      </w:r>
      <w:r w:rsidRPr="004A3B07">
        <w:rPr>
          <w:sz w:val="28"/>
          <w:szCs w:val="28"/>
          <w:lang w:val="uk-UA"/>
        </w:rPr>
        <w:t xml:space="preserve"> </w:t>
      </w:r>
      <w:proofErr w:type="spellStart"/>
      <w:r w:rsidRPr="004A3B07">
        <w:rPr>
          <w:sz w:val="28"/>
          <w:szCs w:val="28"/>
          <w:lang w:val="uk-UA"/>
        </w:rPr>
        <w:t>Нетішинської</w:t>
      </w:r>
      <w:proofErr w:type="spellEnd"/>
      <w:r w:rsidRPr="004A3B07">
        <w:rPr>
          <w:sz w:val="28"/>
          <w:szCs w:val="28"/>
          <w:lang w:val="uk-UA"/>
        </w:rPr>
        <w:t xml:space="preserve"> міської ради             </w:t>
      </w:r>
      <w:r>
        <w:rPr>
          <w:sz w:val="28"/>
          <w:szCs w:val="28"/>
          <w:lang w:val="uk-UA"/>
        </w:rPr>
        <w:t xml:space="preserve">               </w:t>
      </w:r>
      <w:r w:rsidRPr="004A3B07">
        <w:rPr>
          <w:sz w:val="28"/>
          <w:szCs w:val="28"/>
          <w:lang w:val="uk-UA"/>
        </w:rPr>
        <w:t>в и р і ш и в:</w:t>
      </w:r>
    </w:p>
    <w:p w:rsidR="004A3B07" w:rsidRPr="004A3B07" w:rsidRDefault="004A3B07" w:rsidP="004A3B07">
      <w:pPr>
        <w:jc w:val="both"/>
        <w:rPr>
          <w:sz w:val="28"/>
          <w:szCs w:val="28"/>
          <w:lang w:val="uk-UA"/>
        </w:rPr>
      </w:pPr>
    </w:p>
    <w:p w:rsidR="004A3B07" w:rsidRDefault="004A3B07" w:rsidP="004A3B07">
      <w:pPr>
        <w:ind w:firstLine="708"/>
        <w:jc w:val="both"/>
        <w:rPr>
          <w:sz w:val="28"/>
          <w:szCs w:val="28"/>
          <w:lang w:val="uk-UA"/>
        </w:rPr>
      </w:pPr>
      <w:r w:rsidRPr="004A3B07">
        <w:rPr>
          <w:sz w:val="28"/>
          <w:szCs w:val="28"/>
          <w:lang w:val="uk-UA"/>
        </w:rPr>
        <w:t xml:space="preserve">1. Погодити </w:t>
      </w:r>
      <w:r w:rsidRPr="004A3B07">
        <w:rPr>
          <w:color w:val="000000"/>
          <w:sz w:val="28"/>
          <w:szCs w:val="28"/>
          <w:lang w:val="uk-UA"/>
        </w:rPr>
        <w:t xml:space="preserve">ОСББ «Енергетиків 2/10» </w:t>
      </w:r>
      <w:r w:rsidRPr="004A3B07">
        <w:rPr>
          <w:sz w:val="28"/>
          <w:szCs w:val="28"/>
          <w:lang w:val="uk-UA"/>
        </w:rPr>
        <w:t xml:space="preserve">улаштування кишені для тимчасової зупинки автомобілів за кошти співвласників на об’єкті благоустрою міста </w:t>
      </w:r>
      <w:proofErr w:type="spellStart"/>
      <w:r w:rsidRPr="004A3B07">
        <w:rPr>
          <w:sz w:val="28"/>
          <w:szCs w:val="28"/>
          <w:lang w:val="uk-UA"/>
        </w:rPr>
        <w:t>Нетішин</w:t>
      </w:r>
      <w:proofErr w:type="spellEnd"/>
      <w:r w:rsidRPr="004A3B07">
        <w:rPr>
          <w:sz w:val="28"/>
          <w:szCs w:val="28"/>
          <w:lang w:val="uk-UA"/>
        </w:rPr>
        <w:t xml:space="preserve"> у районі житлових будинків №№ 2/10 та 2/11, що на вул. Енергетиків, відповідно до поданих ескізних пропозицій.</w:t>
      </w:r>
    </w:p>
    <w:p w:rsidR="004A3B07" w:rsidRPr="004A3B07" w:rsidRDefault="004A3B07" w:rsidP="004A3B07">
      <w:pPr>
        <w:jc w:val="both"/>
        <w:rPr>
          <w:sz w:val="28"/>
          <w:szCs w:val="28"/>
          <w:lang w:val="uk-UA"/>
        </w:rPr>
      </w:pPr>
    </w:p>
    <w:p w:rsidR="004A3B07" w:rsidRPr="004A3B07" w:rsidRDefault="004A3B07" w:rsidP="004A3B07">
      <w:pPr>
        <w:ind w:firstLine="708"/>
        <w:jc w:val="both"/>
        <w:rPr>
          <w:sz w:val="28"/>
          <w:szCs w:val="28"/>
          <w:lang w:val="uk-UA"/>
        </w:rPr>
      </w:pPr>
      <w:r w:rsidRPr="004A3B07">
        <w:rPr>
          <w:sz w:val="28"/>
          <w:szCs w:val="28"/>
          <w:lang w:val="uk-UA"/>
        </w:rPr>
        <w:t>2.</w:t>
      </w:r>
      <w:r w:rsidRPr="004A3B07">
        <w:rPr>
          <w:color w:val="000000"/>
          <w:sz w:val="28"/>
          <w:szCs w:val="28"/>
          <w:lang w:val="uk-UA"/>
        </w:rPr>
        <w:t> ОСББ «Енергетиків 2/10»:</w:t>
      </w:r>
    </w:p>
    <w:p w:rsidR="004A3B07" w:rsidRPr="004A3B07" w:rsidRDefault="004A3B07" w:rsidP="004A3B07">
      <w:pPr>
        <w:ind w:firstLine="708"/>
        <w:jc w:val="both"/>
        <w:rPr>
          <w:sz w:val="28"/>
          <w:szCs w:val="28"/>
          <w:lang w:val="uk-UA"/>
        </w:rPr>
      </w:pPr>
      <w:r w:rsidRPr="004A3B07">
        <w:rPr>
          <w:sz w:val="28"/>
          <w:szCs w:val="28"/>
          <w:lang w:val="uk-UA"/>
        </w:rPr>
        <w:t xml:space="preserve">2.1. у встановленому порядку розробити та погодити </w:t>
      </w:r>
      <w:proofErr w:type="spellStart"/>
      <w:r w:rsidRPr="004A3B07">
        <w:rPr>
          <w:sz w:val="28"/>
          <w:szCs w:val="28"/>
          <w:lang w:val="uk-UA"/>
        </w:rPr>
        <w:t>проєкт</w:t>
      </w:r>
      <w:proofErr w:type="spellEnd"/>
      <w:r w:rsidRPr="004A3B07">
        <w:rPr>
          <w:sz w:val="28"/>
          <w:szCs w:val="28"/>
          <w:lang w:val="uk-UA"/>
        </w:rPr>
        <w:t xml:space="preserve"> улаштування кишені для тимчасової зупинки автомобілів на об’єкті благоустрою міста </w:t>
      </w:r>
      <w:proofErr w:type="spellStart"/>
      <w:r w:rsidRPr="004A3B07">
        <w:rPr>
          <w:sz w:val="28"/>
          <w:szCs w:val="28"/>
          <w:lang w:val="uk-UA"/>
        </w:rPr>
        <w:t>Нетішин</w:t>
      </w:r>
      <w:proofErr w:type="spellEnd"/>
      <w:r w:rsidRPr="004A3B07">
        <w:rPr>
          <w:sz w:val="28"/>
          <w:szCs w:val="28"/>
          <w:lang w:val="uk-UA"/>
        </w:rPr>
        <w:t xml:space="preserve"> у районі житлових будинків №№ 2/10 та 2/11, що на вул. Енергетиків, відповідно до ескізних пропозицій;</w:t>
      </w:r>
    </w:p>
    <w:p w:rsidR="004A3B07" w:rsidRPr="004A3B07" w:rsidRDefault="004A3B07" w:rsidP="004A3B07">
      <w:pPr>
        <w:ind w:firstLine="708"/>
        <w:jc w:val="both"/>
        <w:rPr>
          <w:sz w:val="28"/>
          <w:szCs w:val="28"/>
          <w:lang w:val="uk-UA"/>
        </w:rPr>
      </w:pPr>
      <w:r w:rsidRPr="004A3B07">
        <w:rPr>
          <w:sz w:val="28"/>
          <w:szCs w:val="28"/>
          <w:lang w:val="uk-UA"/>
        </w:rPr>
        <w:t>2.2. у встановленому порядку оформити дозвіл на порушення об’єкта благоустрою;</w:t>
      </w:r>
    </w:p>
    <w:p w:rsidR="004A3B07" w:rsidRDefault="004A3B07" w:rsidP="004A3B07">
      <w:pPr>
        <w:ind w:firstLine="708"/>
        <w:jc w:val="both"/>
        <w:rPr>
          <w:sz w:val="28"/>
          <w:szCs w:val="28"/>
          <w:lang w:val="uk-UA"/>
        </w:rPr>
      </w:pPr>
      <w:r w:rsidRPr="004A3B07">
        <w:rPr>
          <w:sz w:val="28"/>
          <w:szCs w:val="28"/>
          <w:lang w:val="uk-UA"/>
        </w:rPr>
        <w:t xml:space="preserve">2.3. улаштувати кишеню для тимчасової зупинки автомобілів на об’єкті благоустрою міста </w:t>
      </w:r>
      <w:proofErr w:type="spellStart"/>
      <w:r w:rsidRPr="004A3B07">
        <w:rPr>
          <w:sz w:val="28"/>
          <w:szCs w:val="28"/>
          <w:lang w:val="uk-UA"/>
        </w:rPr>
        <w:t>Нетішин</w:t>
      </w:r>
      <w:proofErr w:type="spellEnd"/>
      <w:r w:rsidRPr="004A3B07">
        <w:rPr>
          <w:sz w:val="28"/>
          <w:szCs w:val="28"/>
          <w:lang w:val="uk-UA"/>
        </w:rPr>
        <w:t xml:space="preserve"> у районі житлових будинків №№ 2/10 та 2/11, що на вул. Енергетиків, згідно з </w:t>
      </w:r>
      <w:proofErr w:type="spellStart"/>
      <w:r w:rsidRPr="004A3B07">
        <w:rPr>
          <w:sz w:val="28"/>
          <w:szCs w:val="28"/>
          <w:lang w:val="uk-UA"/>
        </w:rPr>
        <w:t>проєктом</w:t>
      </w:r>
      <w:proofErr w:type="spellEnd"/>
      <w:r w:rsidRPr="004A3B07">
        <w:rPr>
          <w:sz w:val="28"/>
          <w:szCs w:val="28"/>
          <w:lang w:val="uk-UA"/>
        </w:rPr>
        <w:t>.</w:t>
      </w:r>
    </w:p>
    <w:p w:rsidR="004A3B07" w:rsidRPr="004A3B07" w:rsidRDefault="004A3B07" w:rsidP="004A3B07">
      <w:pPr>
        <w:jc w:val="both"/>
        <w:rPr>
          <w:sz w:val="28"/>
          <w:szCs w:val="28"/>
          <w:lang w:val="uk-UA"/>
        </w:rPr>
      </w:pPr>
    </w:p>
    <w:p w:rsidR="004A3B07" w:rsidRPr="004A3B07" w:rsidRDefault="004A3B07" w:rsidP="004A3B07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4A3B07">
        <w:rPr>
          <w:rFonts w:ascii="Times New Roman" w:hAnsi="Times New Roman"/>
          <w:sz w:val="28"/>
          <w:szCs w:val="28"/>
        </w:rPr>
        <w:t>Контроль за виконанням цього рішення покласти на першого заступника міського голови Олену Хоменко.</w:t>
      </w:r>
    </w:p>
    <w:p w:rsidR="004A3B07" w:rsidRPr="004A3B07" w:rsidRDefault="004A3B07" w:rsidP="004A3B07">
      <w:pPr>
        <w:jc w:val="both"/>
        <w:rPr>
          <w:sz w:val="28"/>
          <w:szCs w:val="28"/>
          <w:lang w:val="uk-UA"/>
        </w:rPr>
      </w:pPr>
    </w:p>
    <w:p w:rsidR="003C6B92" w:rsidRPr="004A3B07" w:rsidRDefault="004A3B07" w:rsidP="004A3B07">
      <w:pPr>
        <w:jc w:val="both"/>
        <w:rPr>
          <w:sz w:val="28"/>
          <w:szCs w:val="28"/>
          <w:lang w:val="uk-UA"/>
        </w:rPr>
      </w:pPr>
      <w:r w:rsidRPr="004A3B07">
        <w:rPr>
          <w:sz w:val="28"/>
          <w:szCs w:val="28"/>
          <w:lang w:val="uk-UA"/>
        </w:rPr>
        <w:t>Міський голова</w:t>
      </w:r>
      <w:r w:rsidRPr="004A3B07">
        <w:rPr>
          <w:sz w:val="28"/>
          <w:szCs w:val="28"/>
          <w:lang w:val="uk-UA"/>
        </w:rPr>
        <w:tab/>
      </w:r>
      <w:r w:rsidRPr="004A3B07">
        <w:rPr>
          <w:sz w:val="28"/>
          <w:szCs w:val="28"/>
          <w:lang w:val="uk-UA"/>
        </w:rPr>
        <w:tab/>
      </w:r>
      <w:r w:rsidRPr="004A3B07">
        <w:rPr>
          <w:sz w:val="28"/>
          <w:szCs w:val="28"/>
          <w:lang w:val="uk-UA"/>
        </w:rPr>
        <w:tab/>
      </w:r>
      <w:r w:rsidRPr="004A3B07">
        <w:rPr>
          <w:sz w:val="28"/>
          <w:szCs w:val="28"/>
          <w:lang w:val="uk-UA"/>
        </w:rPr>
        <w:tab/>
      </w:r>
      <w:r w:rsidRPr="004A3B07">
        <w:rPr>
          <w:sz w:val="28"/>
          <w:szCs w:val="28"/>
          <w:lang w:val="uk-UA"/>
        </w:rPr>
        <w:tab/>
      </w:r>
      <w:r w:rsidRPr="004A3B07">
        <w:rPr>
          <w:sz w:val="28"/>
          <w:szCs w:val="28"/>
          <w:lang w:val="uk-UA"/>
        </w:rPr>
        <w:tab/>
      </w:r>
      <w:r w:rsidRPr="004A3B07">
        <w:rPr>
          <w:sz w:val="28"/>
          <w:szCs w:val="28"/>
          <w:lang w:val="uk-UA"/>
        </w:rPr>
        <w:tab/>
        <w:t>Олександр СУПРУНЮК</w:t>
      </w:r>
    </w:p>
    <w:sectPr w:rsidR="003C6B92" w:rsidRPr="004A3B07" w:rsidSect="004A3B07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AB"/>
    <w:rsid w:val="00094C99"/>
    <w:rsid w:val="003C6B92"/>
    <w:rsid w:val="004A3B07"/>
    <w:rsid w:val="00881ABB"/>
    <w:rsid w:val="00B9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847FB4"/>
  <w15:chartTrackingRefBased/>
  <w15:docId w15:val="{E623FE6C-009C-47C5-900C-B7A94F41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0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A3B07"/>
    <w:pPr>
      <w:ind w:firstLine="720"/>
      <w:jc w:val="center"/>
    </w:pPr>
    <w:rPr>
      <w:szCs w:val="20"/>
      <w:lang w:val="uk-UA"/>
    </w:rPr>
  </w:style>
  <w:style w:type="paragraph" w:styleId="a4">
    <w:name w:val="Body Text"/>
    <w:basedOn w:val="a"/>
    <w:link w:val="a5"/>
    <w:rsid w:val="004A3B07"/>
    <w:pPr>
      <w:jc w:val="both"/>
    </w:pPr>
    <w:rPr>
      <w:rFonts w:ascii="Arial Narrow" w:hAnsi="Arial Narrow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A3B07"/>
    <w:rPr>
      <w:rFonts w:ascii="Arial Narrow" w:eastAsia="Times New Roman" w:hAnsi="Arial Narrow" w:cs="Times New Roman"/>
      <w:sz w:val="26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A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2021-04-20T12:18:00Z</dcterms:created>
  <dcterms:modified xsi:type="dcterms:W3CDTF">2021-04-20T12:52:00Z</dcterms:modified>
</cp:coreProperties>
</file>