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1F" w:rsidRDefault="00774E1F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АЛЬТЕРНАТИВНИЙ </w:t>
      </w:r>
      <w:bookmarkStart w:id="0" w:name="_GoBack"/>
      <w:bookmarkEnd w:id="0"/>
      <w:r>
        <w:rPr>
          <w:sz w:val="28"/>
          <w:szCs w:val="28"/>
        </w:rPr>
        <w:t>ПРОЄКТ</w:t>
      </w:r>
    </w:p>
    <w:p w:rsidR="00774E1F" w:rsidRDefault="00774E1F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1516111" r:id="rId6"/>
        </w:pict>
      </w:r>
      <w:r>
        <w:rPr>
          <w:sz w:val="28"/>
          <w:szCs w:val="28"/>
        </w:rPr>
        <w:t>УКРАЇНА</w:t>
      </w:r>
    </w:p>
    <w:p w:rsidR="00774E1F" w:rsidRDefault="00774E1F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774E1F" w:rsidRPr="00B01B75" w:rsidRDefault="00774E1F" w:rsidP="005B0465">
      <w:pPr>
        <w:jc w:val="center"/>
        <w:rPr>
          <w:b/>
          <w:sz w:val="20"/>
          <w:szCs w:val="20"/>
        </w:rPr>
      </w:pPr>
    </w:p>
    <w:p w:rsidR="00774E1F" w:rsidRDefault="00774E1F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774E1F" w:rsidRDefault="00774E1F" w:rsidP="005B0465">
      <w:pPr>
        <w:jc w:val="center"/>
        <w:rPr>
          <w:b/>
          <w:sz w:val="6"/>
          <w:szCs w:val="6"/>
        </w:rPr>
      </w:pPr>
    </w:p>
    <w:p w:rsidR="00774E1F" w:rsidRDefault="00774E1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774E1F" w:rsidRDefault="00774E1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774E1F" w:rsidRDefault="00774E1F" w:rsidP="005B0465">
      <w:pPr>
        <w:rPr>
          <w:sz w:val="28"/>
          <w:szCs w:val="28"/>
        </w:rPr>
      </w:pPr>
    </w:p>
    <w:p w:rsidR="00774E1F" w:rsidRDefault="00774E1F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774E1F" w:rsidRDefault="00774E1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774E1F" w:rsidRPr="003D00A3" w:rsidRDefault="00774E1F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Чорнобиль Г.В.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площею 0,</w:t>
      </w:r>
      <w:r>
        <w:rPr>
          <w:sz w:val="28"/>
          <w:szCs w:val="28"/>
          <w:lang w:val="ru-RU"/>
        </w:rPr>
        <w:t>2102</w:t>
      </w:r>
      <w:r>
        <w:rPr>
          <w:sz w:val="28"/>
          <w:szCs w:val="28"/>
        </w:rPr>
        <w:t xml:space="preserve"> га</w:t>
      </w:r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774E1F" w:rsidRPr="005048BA" w:rsidRDefault="00774E1F" w:rsidP="00FA2DD9">
      <w:pPr>
        <w:ind w:firstLine="567"/>
        <w:jc w:val="both"/>
        <w:rPr>
          <w:sz w:val="28"/>
          <w:szCs w:val="14"/>
        </w:rPr>
      </w:pPr>
    </w:p>
    <w:p w:rsidR="00774E1F" w:rsidRDefault="00774E1F" w:rsidP="00E7585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 липня 2010 року № 548 «</w:t>
      </w:r>
      <w:r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земель», </w:t>
      </w:r>
      <w:r>
        <w:rPr>
          <w:sz w:val="28"/>
          <w:szCs w:val="28"/>
        </w:rPr>
        <w:t xml:space="preserve">враховуючи пропозиції постійної комісії Нетішинської міської ради   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Чорнобиль Г.В.,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774E1F" w:rsidRDefault="00774E1F" w:rsidP="00E75854">
      <w:pPr>
        <w:ind w:firstLine="600"/>
        <w:jc w:val="both"/>
        <w:rPr>
          <w:sz w:val="28"/>
          <w:szCs w:val="28"/>
        </w:rPr>
      </w:pPr>
    </w:p>
    <w:p w:rsidR="00774E1F" w:rsidRDefault="00774E1F" w:rsidP="00E75854">
      <w:pPr>
        <w:ind w:firstLine="600"/>
        <w:jc w:val="both"/>
        <w:rPr>
          <w:sz w:val="28"/>
          <w:szCs w:val="28"/>
        </w:rPr>
      </w:pPr>
      <w:r w:rsidRPr="00C74C1C">
        <w:rPr>
          <w:sz w:val="28"/>
          <w:szCs w:val="28"/>
        </w:rPr>
        <w:t xml:space="preserve">1. Надати </w:t>
      </w:r>
      <w:r>
        <w:rPr>
          <w:sz w:val="28"/>
          <w:szCs w:val="28"/>
        </w:rPr>
        <w:t>Чорнобиль Галині Володимирівні,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…, 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</w:t>
      </w:r>
      <w:r w:rsidRPr="00D712A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712A9">
        <w:rPr>
          <w:sz w:val="28"/>
          <w:szCs w:val="28"/>
        </w:rPr>
        <w:t>,</w:t>
      </w:r>
      <w:r>
        <w:rPr>
          <w:sz w:val="28"/>
          <w:szCs w:val="28"/>
        </w:rPr>
        <w:t>2102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господарства, яка розташована у м. Нетішин, вул. Солов’євська.</w:t>
      </w:r>
    </w:p>
    <w:p w:rsidR="00774E1F" w:rsidRPr="00C74C1C" w:rsidRDefault="00774E1F" w:rsidP="00C74C1C">
      <w:pPr>
        <w:ind w:firstLine="600"/>
        <w:jc w:val="both"/>
        <w:rPr>
          <w:bCs/>
          <w:sz w:val="28"/>
          <w:szCs w:val="28"/>
        </w:rPr>
      </w:pPr>
      <w:r w:rsidRPr="00C74C1C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Чорнобиль Г.В</w:t>
      </w:r>
      <w:r w:rsidRPr="00C74C1C">
        <w:rPr>
          <w:bCs/>
          <w:sz w:val="28"/>
          <w:szCs w:val="28"/>
        </w:rPr>
        <w:t>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774E1F" w:rsidRPr="00C74C1C" w:rsidRDefault="00774E1F" w:rsidP="00C74C1C">
      <w:pPr>
        <w:ind w:firstLine="600"/>
        <w:jc w:val="both"/>
        <w:rPr>
          <w:bCs/>
          <w:sz w:val="28"/>
          <w:szCs w:val="28"/>
        </w:rPr>
      </w:pPr>
      <w:r w:rsidRPr="00C74C1C">
        <w:rPr>
          <w:bCs/>
          <w:sz w:val="28"/>
          <w:szCs w:val="28"/>
        </w:rPr>
        <w:t xml:space="preserve">3. Контроль за виконанням цього рішення покласти на постійну комісію Нетішинської міської ради </w:t>
      </w:r>
      <w:r w:rsidRPr="00C74C1C">
        <w:rPr>
          <w:bCs/>
          <w:sz w:val="28"/>
          <w:szCs w:val="28"/>
          <w:lang w:val="en-US"/>
        </w:rPr>
        <w:t>V</w:t>
      </w:r>
      <w:r w:rsidRPr="00C74C1C">
        <w:rPr>
          <w:bCs/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774E1F" w:rsidRPr="00E75854" w:rsidRDefault="00774E1F" w:rsidP="00E75854">
      <w:pPr>
        <w:ind w:firstLine="600"/>
        <w:jc w:val="both"/>
        <w:rPr>
          <w:bCs/>
          <w:sz w:val="28"/>
          <w:szCs w:val="28"/>
        </w:rPr>
      </w:pPr>
    </w:p>
    <w:p w:rsidR="00774E1F" w:rsidRDefault="00774E1F" w:rsidP="000F1DB4">
      <w:pPr>
        <w:ind w:firstLine="709"/>
        <w:jc w:val="both"/>
        <w:rPr>
          <w:sz w:val="28"/>
          <w:szCs w:val="28"/>
        </w:rPr>
      </w:pPr>
    </w:p>
    <w:p w:rsidR="00774E1F" w:rsidRDefault="00774E1F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774E1F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F1DB4"/>
    <w:rsid w:val="001041C9"/>
    <w:rsid w:val="00154C97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07F64"/>
    <w:rsid w:val="00421DE0"/>
    <w:rsid w:val="00445625"/>
    <w:rsid w:val="004954F1"/>
    <w:rsid w:val="00497DF6"/>
    <w:rsid w:val="004F45FC"/>
    <w:rsid w:val="005048BA"/>
    <w:rsid w:val="005052B9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172D2"/>
    <w:rsid w:val="006201B3"/>
    <w:rsid w:val="00625DEB"/>
    <w:rsid w:val="00630037"/>
    <w:rsid w:val="0063365D"/>
    <w:rsid w:val="00655B6C"/>
    <w:rsid w:val="006901AE"/>
    <w:rsid w:val="006B2A1C"/>
    <w:rsid w:val="006B48ED"/>
    <w:rsid w:val="006C72E7"/>
    <w:rsid w:val="006D3397"/>
    <w:rsid w:val="006D34AA"/>
    <w:rsid w:val="006D75B0"/>
    <w:rsid w:val="006E086C"/>
    <w:rsid w:val="006E0B26"/>
    <w:rsid w:val="006E1AA8"/>
    <w:rsid w:val="006E423E"/>
    <w:rsid w:val="006F581F"/>
    <w:rsid w:val="00702B53"/>
    <w:rsid w:val="00717A16"/>
    <w:rsid w:val="00722CF0"/>
    <w:rsid w:val="00724048"/>
    <w:rsid w:val="00743BEE"/>
    <w:rsid w:val="007522B8"/>
    <w:rsid w:val="00760FEE"/>
    <w:rsid w:val="00774E1F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33E11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17E4D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2385"/>
    <w:rsid w:val="00B8432B"/>
    <w:rsid w:val="00C324F1"/>
    <w:rsid w:val="00C45B88"/>
    <w:rsid w:val="00C5491E"/>
    <w:rsid w:val="00C74C1C"/>
    <w:rsid w:val="00C95528"/>
    <w:rsid w:val="00CC1588"/>
    <w:rsid w:val="00D01AEE"/>
    <w:rsid w:val="00D03D52"/>
    <w:rsid w:val="00D118DC"/>
    <w:rsid w:val="00D25CDB"/>
    <w:rsid w:val="00D3428C"/>
    <w:rsid w:val="00D712A9"/>
    <w:rsid w:val="00DA473A"/>
    <w:rsid w:val="00DB7F71"/>
    <w:rsid w:val="00DC14EC"/>
    <w:rsid w:val="00DC523D"/>
    <w:rsid w:val="00DE011B"/>
    <w:rsid w:val="00E03767"/>
    <w:rsid w:val="00E11790"/>
    <w:rsid w:val="00E26882"/>
    <w:rsid w:val="00E64DCA"/>
    <w:rsid w:val="00E65735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297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2021-12-20T12:35:00Z</dcterms:created>
  <dcterms:modified xsi:type="dcterms:W3CDTF">2021-12-20T12:35:00Z</dcterms:modified>
</cp:coreProperties>
</file>