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65" w:rsidRPr="00E36C8E" w:rsidRDefault="002B6065" w:rsidP="00E36C8E">
      <w:pPr>
        <w:pStyle w:val="Caption"/>
        <w:jc w:val="right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15pt;margin-top:18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2721623" r:id="rId8"/>
        </w:pict>
      </w:r>
      <w:r w:rsidRPr="00E36C8E">
        <w:rPr>
          <w:b/>
          <w:sz w:val="28"/>
          <w:szCs w:val="28"/>
        </w:rPr>
        <w:t>ПРОЕКТ</w:t>
      </w:r>
    </w:p>
    <w:p w:rsidR="002B6065" w:rsidRPr="00E36C8E" w:rsidRDefault="002B6065" w:rsidP="00E36C8E">
      <w:pPr>
        <w:pStyle w:val="Caption"/>
        <w:rPr>
          <w:b/>
          <w:sz w:val="28"/>
          <w:szCs w:val="28"/>
        </w:rPr>
      </w:pPr>
      <w:r w:rsidRPr="00E36C8E">
        <w:rPr>
          <w:b/>
          <w:sz w:val="28"/>
          <w:szCs w:val="28"/>
        </w:rPr>
        <w:t>УКРАЇНА</w:t>
      </w:r>
    </w:p>
    <w:p w:rsidR="002B6065" w:rsidRPr="00E36C8E" w:rsidRDefault="002B6065" w:rsidP="00E36C8E">
      <w:pPr>
        <w:jc w:val="center"/>
        <w:rPr>
          <w:b/>
          <w:smallCaps/>
          <w:sz w:val="28"/>
          <w:szCs w:val="28"/>
          <w:lang w:val="uk-UA"/>
        </w:rPr>
      </w:pPr>
      <w:r w:rsidRPr="00E36C8E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2B6065" w:rsidRPr="00E36C8E" w:rsidRDefault="002B6065" w:rsidP="00E36C8E">
      <w:pPr>
        <w:jc w:val="center"/>
        <w:rPr>
          <w:b/>
          <w:lang w:val="uk-UA"/>
        </w:rPr>
      </w:pPr>
    </w:p>
    <w:p w:rsidR="002B6065" w:rsidRPr="00E36C8E" w:rsidRDefault="002B6065" w:rsidP="00E36C8E">
      <w:pPr>
        <w:jc w:val="center"/>
        <w:rPr>
          <w:b/>
          <w:sz w:val="32"/>
          <w:szCs w:val="32"/>
          <w:lang w:val="uk-UA"/>
        </w:rPr>
      </w:pPr>
      <w:r w:rsidRPr="00E36C8E">
        <w:rPr>
          <w:b/>
          <w:sz w:val="32"/>
          <w:szCs w:val="32"/>
          <w:lang w:val="uk-UA"/>
        </w:rPr>
        <w:t>Р І Ш Е Н Н Я</w:t>
      </w:r>
    </w:p>
    <w:p w:rsidR="002B6065" w:rsidRPr="00E36C8E" w:rsidRDefault="002B6065" w:rsidP="00E36C8E">
      <w:pPr>
        <w:jc w:val="center"/>
        <w:rPr>
          <w:b/>
          <w:sz w:val="6"/>
          <w:szCs w:val="6"/>
          <w:lang w:val="uk-UA"/>
        </w:rPr>
      </w:pPr>
    </w:p>
    <w:p w:rsidR="002B6065" w:rsidRPr="00E36C8E" w:rsidRDefault="002B6065" w:rsidP="00E36C8E">
      <w:pPr>
        <w:jc w:val="center"/>
        <w:rPr>
          <w:b/>
          <w:sz w:val="28"/>
          <w:szCs w:val="28"/>
          <w:lang w:val="uk-UA"/>
        </w:rPr>
      </w:pPr>
      <w:r w:rsidRPr="00E36C8E">
        <w:rPr>
          <w:b/>
          <w:sz w:val="28"/>
          <w:szCs w:val="28"/>
          <w:lang w:val="uk-UA"/>
        </w:rPr>
        <w:t>двадцять першої (позачергової) сесії Нетішинської міської ради</w:t>
      </w:r>
    </w:p>
    <w:p w:rsidR="002B6065" w:rsidRPr="00E36C8E" w:rsidRDefault="002B6065" w:rsidP="00E36C8E">
      <w:pPr>
        <w:jc w:val="center"/>
        <w:rPr>
          <w:b/>
          <w:sz w:val="28"/>
          <w:szCs w:val="28"/>
          <w:lang w:val="uk-UA"/>
        </w:rPr>
      </w:pPr>
      <w:r w:rsidRPr="00E36C8E">
        <w:rPr>
          <w:b/>
          <w:sz w:val="28"/>
          <w:szCs w:val="28"/>
          <w:lang w:val="uk-UA"/>
        </w:rPr>
        <w:t>VІІ скликання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rPr>
          <w:b/>
          <w:sz w:val="28"/>
          <w:szCs w:val="28"/>
          <w:lang w:val="uk-UA"/>
        </w:rPr>
      </w:pPr>
      <w:r w:rsidRPr="00E36C8E">
        <w:rPr>
          <w:b/>
          <w:sz w:val="28"/>
          <w:szCs w:val="28"/>
          <w:lang w:val="uk-UA"/>
        </w:rPr>
        <w:t>09.12.2016</w:t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  <w:t>Нетішин</w:t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</w:r>
      <w:r w:rsidRPr="00E36C8E">
        <w:rPr>
          <w:b/>
          <w:sz w:val="28"/>
          <w:szCs w:val="28"/>
          <w:lang w:val="uk-UA"/>
        </w:rPr>
        <w:tab/>
        <w:t>№ 21/____</w:t>
      </w:r>
    </w:p>
    <w:p w:rsidR="002B6065" w:rsidRPr="00E36C8E" w:rsidRDefault="002B6065" w:rsidP="00E36C8E">
      <w:pPr>
        <w:pStyle w:val="Caption"/>
        <w:ind w:right="4892"/>
        <w:jc w:val="both"/>
        <w:rPr>
          <w:sz w:val="28"/>
          <w:szCs w:val="28"/>
        </w:rPr>
      </w:pP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ind w:right="423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Про затвердження передавального акта комунального підприємства «Архітектурно-планувальне бюро»</w:t>
      </w:r>
    </w:p>
    <w:p w:rsidR="002B6065" w:rsidRPr="00E36C8E" w:rsidRDefault="002B6065" w:rsidP="00E36C8E">
      <w:pPr>
        <w:jc w:val="both"/>
        <w:rPr>
          <w:sz w:val="28"/>
          <w:szCs w:val="28"/>
          <w:lang w:val="uk-UA"/>
        </w:rPr>
      </w:pPr>
    </w:p>
    <w:p w:rsidR="002B6065" w:rsidRPr="00E36C8E" w:rsidRDefault="002B6065" w:rsidP="00E36C8E">
      <w:pPr>
        <w:ind w:firstLine="708"/>
        <w:jc w:val="both"/>
        <w:rPr>
          <w:sz w:val="28"/>
          <w:szCs w:val="28"/>
          <w:lang w:val="uk-UA"/>
        </w:rPr>
      </w:pPr>
      <w:r w:rsidRPr="00E36C8E">
        <w:rPr>
          <w:color w:val="000000"/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</w:t>
      </w:r>
      <w:r w:rsidRPr="00E36C8E">
        <w:rPr>
          <w:iCs/>
          <w:color w:val="000000"/>
          <w:sz w:val="28"/>
          <w:szCs w:val="28"/>
          <w:shd w:val="clear" w:color="auto" w:fill="FFFFFF"/>
          <w:lang w:val="uk-UA"/>
        </w:rPr>
        <w:t>статті 107 Цивільного кодексу України, с</w:t>
      </w:r>
      <w:r w:rsidRPr="00E36C8E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татті 36</w:t>
      </w:r>
      <w:bookmarkStart w:id="0" w:name="n3"/>
      <w:bookmarkEnd w:id="0"/>
      <w:r w:rsidRPr="00E36C8E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36C8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Закону України «П</w:t>
      </w:r>
      <w:r w:rsidRPr="00E36C8E">
        <w:rPr>
          <w:bCs/>
          <w:color w:val="000000"/>
          <w:sz w:val="28"/>
          <w:szCs w:val="28"/>
          <w:lang w:val="uk-UA"/>
        </w:rPr>
        <w:t xml:space="preserve">ро державну реєстрацію юридичних осіб, фізичних осіб-підприємців та громадських формувань», </w:t>
      </w:r>
      <w:r w:rsidRPr="00E36C8E">
        <w:rPr>
          <w:color w:val="000000"/>
          <w:sz w:val="28"/>
          <w:szCs w:val="28"/>
          <w:lang w:val="uk-UA"/>
        </w:rPr>
        <w:t>рішення п’ятнадцятої сесії Нетішинської міської ради VII скликання від 22 липня 2016 року № 15/663 «Про реорганізацію комунального підприємства «Архітектурно-планувальне бюро» шляхом приєднання» (у редакції рішення вісімнадцятої (позачергової) сесії Нетішинської міської ради VII скликання</w:t>
      </w:r>
      <w:r w:rsidRPr="00E36C8E">
        <w:rPr>
          <w:sz w:val="28"/>
          <w:szCs w:val="28"/>
          <w:lang w:val="uk-UA"/>
        </w:rPr>
        <w:t xml:space="preserve"> від 06 жовтня 2016 року               № 18/939 «Про внесення змін до рішення п’ятнадцятої сесії Нетішинської міської ради VII скликання від 22 липня 2016 року № 15/663 «Про реорганізацію комунального підприємства «Архітектурно-планувальне бюро» шляхом приєднання»), Нетішинська міська рада    в и р і ш и л а:</w:t>
      </w:r>
    </w:p>
    <w:p w:rsidR="002B6065" w:rsidRPr="00E36C8E" w:rsidRDefault="002B6065" w:rsidP="00E36C8E">
      <w:pPr>
        <w:jc w:val="both"/>
        <w:rPr>
          <w:sz w:val="28"/>
          <w:szCs w:val="28"/>
          <w:lang w:val="uk-UA"/>
        </w:rPr>
      </w:pPr>
    </w:p>
    <w:p w:rsidR="002B6065" w:rsidRPr="00E36C8E" w:rsidRDefault="002B6065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 Затвердити передавальний акт комунального підприємства «Архітектурно-планувальне бюро», що додається.</w:t>
      </w:r>
    </w:p>
    <w:p w:rsidR="002B6065" w:rsidRPr="00E36C8E" w:rsidRDefault="002B6065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2. </w:t>
      </w:r>
      <w:r w:rsidRPr="00E36C8E">
        <w:rPr>
          <w:color w:val="000000"/>
          <w:sz w:val="28"/>
          <w:szCs w:val="28"/>
          <w:shd w:val="clear" w:color="auto" w:fill="FFFFFF"/>
          <w:lang w:val="uk-UA"/>
        </w:rPr>
        <w:t xml:space="preserve">Голові комісії з реорганізації </w:t>
      </w:r>
      <w:r w:rsidRPr="00E36C8E">
        <w:rPr>
          <w:sz w:val="28"/>
          <w:szCs w:val="28"/>
          <w:lang w:val="uk-UA"/>
        </w:rPr>
        <w:t>комунального підприємства «Архітектурно-планувальне бюро»</w:t>
      </w:r>
      <w:r w:rsidRPr="00E36C8E">
        <w:rPr>
          <w:color w:val="000000"/>
          <w:sz w:val="28"/>
          <w:szCs w:val="28"/>
          <w:shd w:val="clear" w:color="auto" w:fill="FFFFFF"/>
          <w:lang w:val="uk-UA"/>
        </w:rPr>
        <w:t xml:space="preserve"> шляхом приєднання, подати передавальний акт державному реєстратору для проведення державної реєстрації в установленому законом порядку.</w:t>
      </w:r>
    </w:p>
    <w:p w:rsidR="002B6065" w:rsidRPr="00E36C8E" w:rsidRDefault="002B6065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питань будівництва, архітектури, комунальної власності приватизації та підтримки підприємництва (Кузів Р.М.) та заступника міського голови Бобіну О.П.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Міський голова</w:t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  <w:t>О.О.Супрунюк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ind w:left="4248" w:firstLine="5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ЗАТВЕРДЖЕНО</w:t>
      </w:r>
    </w:p>
    <w:p w:rsidR="002B6065" w:rsidRPr="00E36C8E" w:rsidRDefault="002B6065" w:rsidP="00E36C8E">
      <w:pPr>
        <w:ind w:left="4248" w:firstLine="5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рішенням двадцять першої </w:t>
      </w:r>
    </w:p>
    <w:p w:rsidR="002B6065" w:rsidRPr="00E36C8E" w:rsidRDefault="002B6065" w:rsidP="00E36C8E">
      <w:pPr>
        <w:ind w:left="4248" w:firstLine="5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(позачергової) сесії Нетішинської </w:t>
      </w:r>
    </w:p>
    <w:p w:rsidR="002B6065" w:rsidRPr="00E36C8E" w:rsidRDefault="002B6065" w:rsidP="00E36C8E">
      <w:pPr>
        <w:ind w:left="4248" w:firstLine="5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міської ради </w:t>
      </w:r>
      <w:r w:rsidRPr="00E36C8E">
        <w:rPr>
          <w:sz w:val="28"/>
          <w:szCs w:val="28"/>
          <w:lang w:val="en-US"/>
        </w:rPr>
        <w:t>V</w:t>
      </w:r>
      <w:r w:rsidRPr="00E36C8E">
        <w:rPr>
          <w:sz w:val="28"/>
          <w:szCs w:val="28"/>
          <w:lang w:val="uk-UA"/>
        </w:rPr>
        <w:t xml:space="preserve">ІІ скликання </w:t>
      </w:r>
    </w:p>
    <w:p w:rsidR="002B6065" w:rsidRPr="00E36C8E" w:rsidRDefault="002B6065" w:rsidP="00E36C8E">
      <w:pPr>
        <w:ind w:left="4248" w:firstLine="5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09.12.2016 № 21/_______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ПЕРЕДАВАЛЬНИЙ АКТ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комунального підприємства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«Архітектурно-планувальне бюро», код згідно ЄДРПОУ 21339627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ind w:right="-2" w:firstLine="708"/>
        <w:jc w:val="both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Відповідно до </w:t>
      </w:r>
      <w:r w:rsidRPr="00E36C8E">
        <w:rPr>
          <w:sz w:val="28"/>
          <w:szCs w:val="28"/>
          <w:lang w:val="uk-UA"/>
        </w:rPr>
        <w:t xml:space="preserve">рішення п’ятнадцятої сесії Нетішинської міської ради </w:t>
      </w:r>
      <w:r>
        <w:rPr>
          <w:sz w:val="28"/>
          <w:szCs w:val="28"/>
          <w:lang w:val="uk-UA"/>
        </w:rPr>
        <w:t xml:space="preserve">               </w:t>
      </w:r>
      <w:r w:rsidRPr="00E36C8E">
        <w:rPr>
          <w:sz w:val="28"/>
          <w:szCs w:val="28"/>
          <w:lang w:val="uk-UA"/>
        </w:rPr>
        <w:t>VII скликання від 22.07.2016 року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15/663 «Про реорганізацію комунального підприємства «Архітектурно-планувальне бюро» шляхом приєднання» (у редакції рішення вісімнадцятої (позачергової) сесії Нетішинської міської ради VII скликання від 06.10.2016 року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 xml:space="preserve">18/939 «Про внесення змін до рішення п’ятнадцятої сесії Нетішинської міської ради VII скликання від 22 липня </w:t>
      </w:r>
      <w:r>
        <w:rPr>
          <w:sz w:val="28"/>
          <w:szCs w:val="28"/>
          <w:lang w:val="uk-UA"/>
        </w:rPr>
        <w:t xml:space="preserve">              </w:t>
      </w:r>
      <w:r w:rsidRPr="00E36C8E">
        <w:rPr>
          <w:sz w:val="28"/>
          <w:szCs w:val="28"/>
          <w:lang w:val="uk-UA"/>
        </w:rPr>
        <w:t>2016 року № 15/663 «Про реорганізацію комунального підприємства «Архітектурно-планувальне бюро» шляхом приєднання»»)</w:t>
      </w:r>
      <w:r w:rsidRPr="00E36C8E">
        <w:rPr>
          <w:sz w:val="28"/>
          <w:szCs w:val="28"/>
          <w:lang w:val="uk-UA" w:eastAsia="uk-UA"/>
        </w:rPr>
        <w:t>, утворена комісія у складі:</w:t>
      </w:r>
    </w:p>
    <w:p w:rsidR="002B6065" w:rsidRPr="00E36C8E" w:rsidRDefault="002B6065" w:rsidP="00E36C8E">
      <w:pPr>
        <w:ind w:right="-2"/>
        <w:rPr>
          <w:sz w:val="28"/>
          <w:szCs w:val="28"/>
          <w:lang w:val="uk-UA" w:eastAsia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4"/>
        <w:gridCol w:w="7716"/>
      </w:tblGrid>
      <w:tr w:rsidR="002B6065" w:rsidRPr="00E36C8E" w:rsidTr="00E36C8E">
        <w:tc>
          <w:tcPr>
            <w:tcW w:w="2124" w:type="dxa"/>
            <w:tcBorders>
              <w:top w:val="single" w:sz="4" w:space="0" w:color="auto"/>
            </w:tcBorders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Бобіна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Ольга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</w:t>
            </w:r>
            <w:r w:rsidRPr="00E36C8E">
              <w:rPr>
                <w:spacing w:val="-2"/>
                <w:sz w:val="28"/>
                <w:szCs w:val="28"/>
                <w:lang w:val="uk-UA"/>
              </w:rPr>
              <w:t xml:space="preserve">облікової картки платника податків </w:t>
            </w:r>
            <w:r>
              <w:rPr>
                <w:spacing w:val="-2"/>
                <w:sz w:val="28"/>
                <w:szCs w:val="28"/>
                <w:lang w:val="uk-UA"/>
              </w:rPr>
              <w:t>…</w:t>
            </w:r>
            <w:r w:rsidRPr="00E36C8E">
              <w:rPr>
                <w:spacing w:val="-2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Тазюк 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бухгалтер КП НМР «Бюро технічної інвентаризації»,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Пархомчук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спеціаліст 1 категорії відділу молоді та спорту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,член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Ткачук 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Лілія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бухгалтер КП «Архітектурно-планувальне бюро»,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Латишева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pacing w:val="-2"/>
                <w:sz w:val="28"/>
                <w:szCs w:val="28"/>
                <w:lang w:val="uk-UA"/>
              </w:rPr>
              <w:t>- начальник юридичного відділу апарату виконавчого комітету</w:t>
            </w:r>
            <w:r w:rsidRPr="00E36C8E">
              <w:rPr>
                <w:sz w:val="28"/>
                <w:szCs w:val="28"/>
                <w:lang w:val="uk-UA"/>
              </w:rPr>
              <w:t xml:space="preserve">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Похитун 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начальник КП НМП «Бюро технічної інвентаризації»,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2B6065" w:rsidRPr="00E36C8E" w:rsidTr="00E36C8E">
        <w:tc>
          <w:tcPr>
            <w:tcW w:w="2124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Захарчук </w:t>
            </w:r>
          </w:p>
          <w:p w:rsidR="002B6065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>Миколаївна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716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головний спеціаліст (економіст) бюджетного відділу фінансового управління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2B6065" w:rsidRPr="00E36C8E" w:rsidTr="00E36C8E">
        <w:tc>
          <w:tcPr>
            <w:tcW w:w="2124" w:type="dxa"/>
            <w:tcBorders>
              <w:bottom w:val="single" w:sz="4" w:space="0" w:color="auto"/>
            </w:tcBorders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Цисарук 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Антоніна Володимирівна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спеціаліст 1 категорії з питань кадрової роботи загального відділу апарату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</w:tbl>
    <w:p w:rsidR="002B6065" w:rsidRPr="00E36C8E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jc w:val="both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/>
        </w:rPr>
        <w:t xml:space="preserve">яка у період з 22 липня по 30 листопада 2016 року провела інвентаризацію  майна, передачу активів та пасивів комунального підприємства «Архітектурно-планувальне бюро» (код згідно ЄДРПОУ </w:t>
      </w:r>
      <w:r w:rsidRPr="00E36C8E">
        <w:rPr>
          <w:sz w:val="28"/>
          <w:szCs w:val="28"/>
          <w:lang w:val="uk-UA" w:eastAsia="uk-UA"/>
        </w:rPr>
        <w:t>21339627</w:t>
      </w:r>
      <w:r w:rsidRPr="00E36C8E">
        <w:rPr>
          <w:sz w:val="28"/>
          <w:szCs w:val="28"/>
          <w:lang w:val="uk-UA"/>
        </w:rPr>
        <w:t>) за а</w:t>
      </w:r>
      <w:r>
        <w:rPr>
          <w:sz w:val="28"/>
          <w:szCs w:val="28"/>
          <w:lang w:val="uk-UA"/>
        </w:rPr>
        <w:t>дресою: Хмельницька область, м.Нетішин, вул.</w:t>
      </w:r>
      <w:r w:rsidRPr="00E36C8E">
        <w:rPr>
          <w:sz w:val="28"/>
          <w:szCs w:val="28"/>
          <w:lang w:val="uk-UA"/>
        </w:rPr>
        <w:t>Шевченка, 1, що належить до сфери управління Нетішинської міської ради -  комунальному підприємству Нетішинської міської ради «Бюро технічної інвентаризації</w:t>
      </w:r>
      <w:r w:rsidRPr="00E36C8E">
        <w:rPr>
          <w:sz w:val="28"/>
          <w:szCs w:val="28"/>
          <w:lang w:val="uk-UA" w:eastAsia="uk-UA"/>
        </w:rPr>
        <w:t>»</w:t>
      </w:r>
      <w:r w:rsidRPr="00E36C8E">
        <w:rPr>
          <w:sz w:val="28"/>
          <w:szCs w:val="28"/>
          <w:lang w:val="uk-UA"/>
        </w:rPr>
        <w:t xml:space="preserve"> (код згідно ЄДРПОУ 23833205) за адресою: Хмельницька область, м. Нетішин, пр. Незалежності, 12</w:t>
      </w:r>
      <w:r w:rsidRPr="00E36C8E">
        <w:rPr>
          <w:sz w:val="28"/>
          <w:szCs w:val="28"/>
          <w:lang w:val="uk-UA" w:eastAsia="uk-UA"/>
        </w:rPr>
        <w:t>, що є правонаступником.</w:t>
      </w:r>
    </w:p>
    <w:p w:rsidR="002B6065" w:rsidRPr="00E36C8E" w:rsidRDefault="002B6065" w:rsidP="00E36C8E">
      <w:pPr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Комісія встановила:</w:t>
      </w:r>
    </w:p>
    <w:p w:rsidR="002B6065" w:rsidRPr="00E36C8E" w:rsidRDefault="002B6065" w:rsidP="00E36C8E">
      <w:pPr>
        <w:rPr>
          <w:b/>
          <w:sz w:val="28"/>
          <w:szCs w:val="28"/>
          <w:lang w:val="uk-UA"/>
        </w:rPr>
      </w:pPr>
      <w:r w:rsidRPr="00E36C8E">
        <w:rPr>
          <w:b/>
          <w:sz w:val="28"/>
          <w:szCs w:val="28"/>
          <w:lang w:val="uk-UA"/>
        </w:rPr>
        <w:t>1.ДО СКЛАДУ  ПЕРЕДАЧІ ВХОДИТЬ: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1.1. Фінансовий звіт суб’єкта малого підприємництва Баланс форма №1-м. форма №2-м станом на 01 серпня 2016 року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1.2. Фінансовий звіт суб’єкта малого підприємництва Баланс форма №1-м. форма №2-м станом на 01 грудня 2016 року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2.ПРОПОЗИЦІЇ КОМІСІЇ</w:t>
      </w:r>
      <w:r w:rsidRPr="00E36C8E">
        <w:rPr>
          <w:sz w:val="28"/>
          <w:szCs w:val="28"/>
          <w:lang w:val="uk-UA" w:eastAsia="uk-UA"/>
        </w:rPr>
        <w:t>: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1.  Клопотати перед Нетішинською міською радою про затвердження передавального акту комунального підприємства «Архітектурно-планувальне бюро», код згідно ЄДРПОУ 21339627 за наявним станом.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 xml:space="preserve">3. ДО АКТУ ПРИЙМАННЯ-ПЕРЕДАЧІ ДОДАЄТЬСЯ: 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1. Статут комунального підприємства «Архітектурно-планувальне бюро», затверджений рішенням чотирнадцятої сесії Нетішинської міської ради  ХХІІІ скликання від 27 грудня 2000р. №27, зі змінами, копія, на 10 арк.,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2. Акт приймання-передавання кадрових документів працівників 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(«Особові справи працівників,картки П-2 працівників») на 3 арк. в кількості 19 папок (дев’ятнадцять ) штук., з них: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ab/>
        <w:t>- особова картка працівника т.ф.П-2 – 4 ( чотири) штуки;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ab/>
        <w:t>- інші – 15 (п’ятнадцять) штук.,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 3.Акт приймання-передачі архівної документації комунального підприємства  «Архітектурно-планувальне бюро»  на 3 арк.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trong"/>
          <w:b w:val="0"/>
          <w:lang w:val="uk-UA" w:eastAsia="en-US"/>
        </w:rPr>
      </w:pPr>
    </w:p>
    <w:tbl>
      <w:tblPr>
        <w:tblW w:w="9349" w:type="dxa"/>
        <w:tblInd w:w="96" w:type="dxa"/>
        <w:tblLook w:val="00A0"/>
      </w:tblPr>
      <w:tblGrid>
        <w:gridCol w:w="9349"/>
      </w:tblGrid>
      <w:tr w:rsidR="002B6065" w:rsidRPr="00E36C8E" w:rsidTr="00E36C8E">
        <w:trPr>
          <w:trHeight w:val="315"/>
        </w:trPr>
        <w:tc>
          <w:tcPr>
            <w:tcW w:w="9349" w:type="dxa"/>
            <w:noWrap/>
            <w:vAlign w:val="bottom"/>
          </w:tcPr>
          <w:p w:rsidR="002B6065" w:rsidRPr="00E36C8E" w:rsidRDefault="002B6065" w:rsidP="00E36C8E">
            <w:pPr>
              <w:rPr>
                <w:sz w:val="28"/>
                <w:szCs w:val="28"/>
                <w:lang w:val="uk-UA" w:eastAsia="uk-UA"/>
              </w:rPr>
            </w:pPr>
            <w:r w:rsidRPr="00E36C8E">
              <w:rPr>
                <w:bCs/>
                <w:sz w:val="28"/>
                <w:szCs w:val="28"/>
                <w:lang w:val="uk-UA"/>
              </w:rPr>
              <w:t xml:space="preserve">4.Акт приймання-передачі договорів </w:t>
            </w:r>
            <w:r w:rsidRPr="00E36C8E">
              <w:rPr>
                <w:sz w:val="28"/>
                <w:szCs w:val="28"/>
                <w:lang w:val="uk-UA" w:eastAsia="uk-UA"/>
              </w:rPr>
              <w:t xml:space="preserve">комунального підприємства «Архітектурно-планувальне бюро» від 04.10.2016р.(зобов’язання  виконані) та </w:t>
            </w:r>
            <w:r w:rsidRPr="00E36C8E">
              <w:rPr>
                <w:bCs/>
                <w:sz w:val="28"/>
                <w:szCs w:val="28"/>
                <w:lang w:val="uk-UA"/>
              </w:rPr>
              <w:t xml:space="preserve">Акт приймання-предачі проекту будівництва гаражів в ГБК «Монтажник» по вул.Промисловій  м.Нетішин. </w:t>
            </w:r>
          </w:p>
        </w:tc>
      </w:tr>
    </w:tbl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 5.</w:t>
      </w:r>
      <w:r w:rsidRPr="00E36C8E">
        <w:rPr>
          <w:sz w:val="28"/>
          <w:szCs w:val="28"/>
          <w:lang w:val="uk-UA"/>
        </w:rPr>
        <w:t xml:space="preserve">Інвентаризаційні описи матеріальних активів та пасивів </w:t>
      </w:r>
      <w:r w:rsidRPr="00E36C8E">
        <w:rPr>
          <w:sz w:val="28"/>
          <w:szCs w:val="28"/>
          <w:lang w:val="uk-UA" w:eastAsia="uk-UA"/>
        </w:rPr>
        <w:t>комунального підприємства «Архітектурно-планувальне бюро».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6. Акт приймання передавання документації від 30.11.2016р. (книга нарахування заробітної плати за період червень 2012р. - жовтень 2016року.</w:t>
      </w: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2B6065" w:rsidRPr="00E36C8E" w:rsidRDefault="002B6065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ПЕРЕДАВ:                         </w:t>
      </w:r>
      <w:r w:rsidRPr="00E36C8E">
        <w:rPr>
          <w:sz w:val="28"/>
          <w:szCs w:val="28"/>
          <w:lang w:val="uk-UA" w:eastAsia="uk-UA"/>
        </w:rPr>
        <w:tab/>
      </w:r>
      <w:r w:rsidRPr="00E36C8E">
        <w:rPr>
          <w:sz w:val="28"/>
          <w:szCs w:val="28"/>
          <w:lang w:val="uk-UA" w:eastAsia="uk-UA"/>
        </w:rPr>
        <w:tab/>
        <w:t xml:space="preserve">               ПРИЙНЯВ:</w:t>
      </w:r>
    </w:p>
    <w:tbl>
      <w:tblPr>
        <w:tblW w:w="0" w:type="auto"/>
        <w:tblLook w:val="00A0"/>
      </w:tblPr>
      <w:tblGrid>
        <w:gridCol w:w="4219"/>
        <w:gridCol w:w="1109"/>
        <w:gridCol w:w="4242"/>
      </w:tblGrid>
      <w:tr w:rsidR="002B6065" w:rsidRPr="00E36C8E" w:rsidTr="00E36C8E">
        <w:tc>
          <w:tcPr>
            <w:tcW w:w="421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Голова комісії </w:t>
            </w: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_________________О.П.Бобіна:                         </w:t>
            </w:r>
          </w:p>
        </w:tc>
        <w:tc>
          <w:tcPr>
            <w:tcW w:w="110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Керівник КП НМР «БТІ» ________________Похитун Д.В.</w:t>
            </w:r>
          </w:p>
        </w:tc>
      </w:tr>
      <w:tr w:rsidR="002B6065" w:rsidRPr="00E36C8E" w:rsidTr="00E36C8E">
        <w:tc>
          <w:tcPr>
            <w:tcW w:w="421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Голова комісії:</w:t>
            </w: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Секретар комісії:                           </w:t>
            </w:r>
          </w:p>
        </w:tc>
        <w:tc>
          <w:tcPr>
            <w:tcW w:w="110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О.П.Бобіна                   __________</w:t>
            </w: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Н.В. Тазюк                    __________   </w:t>
            </w:r>
          </w:p>
        </w:tc>
      </w:tr>
      <w:tr w:rsidR="002B6065" w:rsidRPr="00E36C8E" w:rsidTr="00E36C8E">
        <w:tc>
          <w:tcPr>
            <w:tcW w:w="421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Члени комісії:</w:t>
            </w:r>
          </w:p>
        </w:tc>
        <w:tc>
          <w:tcPr>
            <w:tcW w:w="1109" w:type="dxa"/>
          </w:tcPr>
          <w:p w:rsidR="002B6065" w:rsidRPr="00E36C8E" w:rsidRDefault="002B6065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2B6065" w:rsidRPr="00E36C8E" w:rsidRDefault="002B6065" w:rsidP="00E36C8E">
            <w:pPr>
              <w:autoSpaceDE w:val="0"/>
              <w:autoSpaceDN w:val="0"/>
              <w:adjustRightInd w:val="0"/>
              <w:ind w:right="-80"/>
              <w:rPr>
                <w:sz w:val="28"/>
                <w:szCs w:val="28"/>
                <w:lang w:val="uk-UA" w:eastAsia="en-US"/>
              </w:rPr>
            </w:pP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>Н.С. Пархомчук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Л.М. Ткачук      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О.В. Латишева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Д.В. Похитун  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Н.М. Захарчук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А.В. Цисарук                __________</w:t>
            </w:r>
          </w:p>
          <w:p w:rsidR="002B6065" w:rsidRPr="00E36C8E" w:rsidRDefault="002B6065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B6065" w:rsidRDefault="002B6065" w:rsidP="00E36C8E">
      <w:pPr>
        <w:rPr>
          <w:sz w:val="28"/>
          <w:szCs w:val="28"/>
          <w:lang w:val="uk-UA"/>
        </w:rPr>
      </w:pPr>
    </w:p>
    <w:p w:rsidR="002B6065" w:rsidRPr="00E36C8E" w:rsidRDefault="002B6065" w:rsidP="00E36C8E">
      <w:pPr>
        <w:rPr>
          <w:sz w:val="28"/>
          <w:szCs w:val="28"/>
          <w:lang w:val="uk-UA" w:eastAsia="en-US"/>
        </w:rPr>
      </w:pPr>
      <w:r w:rsidRPr="00E36C8E">
        <w:rPr>
          <w:sz w:val="28"/>
          <w:szCs w:val="28"/>
          <w:lang w:val="uk-UA"/>
        </w:rPr>
        <w:t>«___»_____________2016 р.</w:t>
      </w:r>
    </w:p>
    <w:p w:rsidR="002B6065" w:rsidRPr="00E36C8E" w:rsidRDefault="002B6065" w:rsidP="00E36C8E">
      <w:pPr>
        <w:rPr>
          <w:sz w:val="28"/>
          <w:szCs w:val="28"/>
          <w:lang w:val="uk-UA"/>
        </w:rPr>
      </w:pPr>
    </w:p>
    <w:sectPr w:rsidR="002B6065" w:rsidRPr="00E36C8E" w:rsidSect="00753D35">
      <w:pgSz w:w="11906" w:h="16838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65" w:rsidRDefault="002B6065">
      <w:r>
        <w:separator/>
      </w:r>
    </w:p>
  </w:endnote>
  <w:endnote w:type="continuationSeparator" w:id="0">
    <w:p w:rsidR="002B6065" w:rsidRDefault="002B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65" w:rsidRDefault="002B6065">
      <w:r>
        <w:separator/>
      </w:r>
    </w:p>
  </w:footnote>
  <w:footnote w:type="continuationSeparator" w:id="0">
    <w:p w:rsidR="002B6065" w:rsidRDefault="002B6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B8"/>
    <w:multiLevelType w:val="hybridMultilevel"/>
    <w:tmpl w:val="D928932A"/>
    <w:lvl w:ilvl="0" w:tplc="945ABF7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3100D"/>
    <w:multiLevelType w:val="hybridMultilevel"/>
    <w:tmpl w:val="BC7694A6"/>
    <w:lvl w:ilvl="0" w:tplc="6234E1C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54FF7DFD"/>
    <w:multiLevelType w:val="hybridMultilevel"/>
    <w:tmpl w:val="B75E4046"/>
    <w:lvl w:ilvl="0" w:tplc="380EC088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35"/>
    <w:rsid w:val="000A0169"/>
    <w:rsid w:val="000A3C97"/>
    <w:rsid w:val="001172F1"/>
    <w:rsid w:val="001411E0"/>
    <w:rsid w:val="00164632"/>
    <w:rsid w:val="001D0AF3"/>
    <w:rsid w:val="002208F0"/>
    <w:rsid w:val="002961AA"/>
    <w:rsid w:val="002A3967"/>
    <w:rsid w:val="002B3061"/>
    <w:rsid w:val="002B6065"/>
    <w:rsid w:val="00304C84"/>
    <w:rsid w:val="003156C3"/>
    <w:rsid w:val="00323A7C"/>
    <w:rsid w:val="00461993"/>
    <w:rsid w:val="005B6765"/>
    <w:rsid w:val="005D545B"/>
    <w:rsid w:val="006D5098"/>
    <w:rsid w:val="00727E7A"/>
    <w:rsid w:val="00753D35"/>
    <w:rsid w:val="007B33D1"/>
    <w:rsid w:val="008337E3"/>
    <w:rsid w:val="008950C3"/>
    <w:rsid w:val="008E75E6"/>
    <w:rsid w:val="009D12C9"/>
    <w:rsid w:val="009D2B2C"/>
    <w:rsid w:val="00A33B14"/>
    <w:rsid w:val="00B025E2"/>
    <w:rsid w:val="00B6476C"/>
    <w:rsid w:val="00B70861"/>
    <w:rsid w:val="00B730C3"/>
    <w:rsid w:val="00B84722"/>
    <w:rsid w:val="00C51121"/>
    <w:rsid w:val="00CD10A0"/>
    <w:rsid w:val="00DF59EB"/>
    <w:rsid w:val="00E36C8E"/>
    <w:rsid w:val="00E4616F"/>
    <w:rsid w:val="00EE6190"/>
    <w:rsid w:val="00EF680C"/>
    <w:rsid w:val="00F02805"/>
    <w:rsid w:val="00F9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35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C51121"/>
    <w:pPr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F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C84"/>
    <w:rPr>
      <w:rFonts w:cs="Times New Roman"/>
      <w:sz w:val="2"/>
      <w:lang w:val="ru-RU" w:eastAsia="ru-RU"/>
    </w:rPr>
  </w:style>
  <w:style w:type="character" w:customStyle="1" w:styleId="rvts9">
    <w:name w:val="rvts9"/>
    <w:basedOn w:val="DefaultParagraphFont"/>
    <w:uiPriority w:val="99"/>
    <w:rsid w:val="001646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64632"/>
    <w:rPr>
      <w:rFonts w:cs="Times New Roman"/>
    </w:rPr>
  </w:style>
  <w:style w:type="paragraph" w:customStyle="1" w:styleId="rvps17">
    <w:name w:val="rvps17"/>
    <w:basedOn w:val="Normal"/>
    <w:uiPriority w:val="99"/>
    <w:rsid w:val="00164632"/>
    <w:pPr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DefaultParagraphFont"/>
    <w:uiPriority w:val="99"/>
    <w:rsid w:val="00164632"/>
    <w:rPr>
      <w:rFonts w:cs="Times New Roman"/>
    </w:rPr>
  </w:style>
  <w:style w:type="paragraph" w:customStyle="1" w:styleId="rvps6">
    <w:name w:val="rvps6"/>
    <w:basedOn w:val="Normal"/>
    <w:uiPriority w:val="99"/>
    <w:rsid w:val="00164632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DefaultParagraphFont"/>
    <w:uiPriority w:val="99"/>
    <w:rsid w:val="0016463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36C8E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52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1018</Words>
  <Characters>5806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2016-12-08T14:33:00Z</cp:lastPrinted>
  <dcterms:created xsi:type="dcterms:W3CDTF">2016-12-07T11:58:00Z</dcterms:created>
  <dcterms:modified xsi:type="dcterms:W3CDTF">2016-12-08T15:01:00Z</dcterms:modified>
</cp:coreProperties>
</file>