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4A" w:rsidRPr="009925D5" w:rsidRDefault="00072F4A" w:rsidP="009925D5">
      <w:pPr>
        <w:pStyle w:val="Caption"/>
        <w:jc w:val="right"/>
        <w:rPr>
          <w:b/>
          <w:sz w:val="28"/>
          <w:szCs w:val="28"/>
        </w:rPr>
      </w:pPr>
      <w:r w:rsidRPr="009925D5">
        <w:rPr>
          <w:b/>
          <w:sz w:val="28"/>
          <w:szCs w:val="28"/>
        </w:rPr>
        <w:t>ПРОЕКТ</w:t>
      </w:r>
    </w:p>
    <w:p w:rsidR="00072F4A" w:rsidRPr="009925D5" w:rsidRDefault="00072F4A" w:rsidP="009925D5">
      <w:pPr>
        <w:pStyle w:val="Caption"/>
        <w:rPr>
          <w:b/>
          <w:sz w:val="28"/>
          <w:szCs w:val="28"/>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569160236" r:id="rId6"/>
        </w:pict>
      </w:r>
      <w:r w:rsidRPr="009925D5">
        <w:rPr>
          <w:b/>
          <w:sz w:val="28"/>
          <w:szCs w:val="28"/>
        </w:rPr>
        <w:t>УКРАЇНА</w:t>
      </w:r>
    </w:p>
    <w:p w:rsidR="00072F4A" w:rsidRPr="009925D5" w:rsidRDefault="00072F4A" w:rsidP="009925D5">
      <w:pPr>
        <w:spacing w:after="0" w:line="240" w:lineRule="auto"/>
        <w:jc w:val="center"/>
        <w:rPr>
          <w:rFonts w:ascii="Times New Roman" w:hAnsi="Times New Roman"/>
          <w:b/>
          <w:smallCaps/>
          <w:sz w:val="28"/>
          <w:szCs w:val="28"/>
        </w:rPr>
      </w:pPr>
      <w:r w:rsidRPr="009925D5">
        <w:rPr>
          <w:rFonts w:ascii="Times New Roman" w:hAnsi="Times New Roman"/>
          <w:b/>
          <w:smallCaps/>
          <w:sz w:val="28"/>
          <w:szCs w:val="28"/>
        </w:rPr>
        <w:t>Нетішинська міська рада Хмельницької області</w:t>
      </w:r>
    </w:p>
    <w:p w:rsidR="00072F4A" w:rsidRPr="009925D5" w:rsidRDefault="00072F4A" w:rsidP="009925D5">
      <w:pPr>
        <w:spacing w:after="0" w:line="240" w:lineRule="auto"/>
        <w:jc w:val="center"/>
        <w:rPr>
          <w:rFonts w:ascii="Times New Roman" w:hAnsi="Times New Roman"/>
          <w:b/>
          <w:sz w:val="24"/>
          <w:szCs w:val="24"/>
        </w:rPr>
      </w:pPr>
    </w:p>
    <w:p w:rsidR="00072F4A" w:rsidRPr="009925D5" w:rsidRDefault="00072F4A" w:rsidP="009925D5">
      <w:pPr>
        <w:spacing w:after="0" w:line="240" w:lineRule="auto"/>
        <w:jc w:val="center"/>
        <w:rPr>
          <w:rFonts w:ascii="Times New Roman" w:hAnsi="Times New Roman"/>
          <w:b/>
          <w:sz w:val="32"/>
          <w:szCs w:val="32"/>
        </w:rPr>
      </w:pPr>
      <w:r w:rsidRPr="009925D5">
        <w:rPr>
          <w:rFonts w:ascii="Times New Roman" w:hAnsi="Times New Roman"/>
          <w:b/>
          <w:sz w:val="32"/>
          <w:szCs w:val="32"/>
        </w:rPr>
        <w:t>Р І Ш Е Н Н Я</w:t>
      </w:r>
    </w:p>
    <w:p w:rsidR="00072F4A" w:rsidRPr="009925D5" w:rsidRDefault="00072F4A" w:rsidP="009925D5">
      <w:pPr>
        <w:spacing w:after="0" w:line="240" w:lineRule="auto"/>
        <w:jc w:val="center"/>
        <w:rPr>
          <w:rFonts w:ascii="Times New Roman" w:hAnsi="Times New Roman"/>
          <w:b/>
          <w:sz w:val="6"/>
          <w:szCs w:val="6"/>
        </w:rPr>
      </w:pPr>
    </w:p>
    <w:p w:rsidR="00072F4A" w:rsidRPr="009925D5" w:rsidRDefault="00072F4A" w:rsidP="009925D5">
      <w:pPr>
        <w:spacing w:after="0" w:line="240" w:lineRule="auto"/>
        <w:jc w:val="center"/>
        <w:rPr>
          <w:rFonts w:ascii="Times New Roman" w:hAnsi="Times New Roman"/>
          <w:b/>
          <w:sz w:val="28"/>
          <w:szCs w:val="28"/>
        </w:rPr>
      </w:pPr>
      <w:r w:rsidRPr="009925D5">
        <w:rPr>
          <w:rFonts w:ascii="Times New Roman" w:hAnsi="Times New Roman"/>
          <w:b/>
          <w:sz w:val="28"/>
          <w:szCs w:val="28"/>
        </w:rPr>
        <w:t>тридцять ____________ сесії Нетішинської міської ради</w:t>
      </w:r>
    </w:p>
    <w:p w:rsidR="00072F4A" w:rsidRPr="009925D5" w:rsidRDefault="00072F4A" w:rsidP="009925D5">
      <w:pPr>
        <w:spacing w:after="0" w:line="240" w:lineRule="auto"/>
        <w:jc w:val="center"/>
        <w:rPr>
          <w:rFonts w:ascii="Times New Roman" w:hAnsi="Times New Roman"/>
          <w:b/>
          <w:sz w:val="28"/>
          <w:szCs w:val="28"/>
        </w:rPr>
      </w:pPr>
      <w:r w:rsidRPr="009925D5">
        <w:rPr>
          <w:rFonts w:ascii="Times New Roman" w:hAnsi="Times New Roman"/>
          <w:b/>
          <w:sz w:val="28"/>
          <w:szCs w:val="28"/>
        </w:rPr>
        <w:t>VІІ скликання</w:t>
      </w:r>
    </w:p>
    <w:p w:rsidR="00072F4A" w:rsidRPr="009925D5" w:rsidRDefault="00072F4A" w:rsidP="009925D5">
      <w:pPr>
        <w:spacing w:after="0" w:line="240" w:lineRule="auto"/>
        <w:jc w:val="center"/>
        <w:rPr>
          <w:rFonts w:ascii="Times New Roman" w:hAnsi="Times New Roman"/>
          <w:sz w:val="28"/>
          <w:szCs w:val="28"/>
        </w:rPr>
      </w:pPr>
    </w:p>
    <w:p w:rsidR="00072F4A" w:rsidRPr="009925D5" w:rsidRDefault="00072F4A" w:rsidP="009925D5">
      <w:pPr>
        <w:spacing w:after="0" w:line="240" w:lineRule="auto"/>
        <w:jc w:val="both"/>
        <w:rPr>
          <w:rFonts w:ascii="Times New Roman" w:hAnsi="Times New Roman"/>
          <w:b/>
          <w:sz w:val="28"/>
          <w:szCs w:val="28"/>
        </w:rPr>
      </w:pPr>
      <w:r w:rsidRPr="009925D5">
        <w:rPr>
          <w:rFonts w:ascii="Times New Roman" w:hAnsi="Times New Roman"/>
          <w:b/>
          <w:sz w:val="28"/>
          <w:szCs w:val="28"/>
        </w:rPr>
        <w:t>__.___.2017</w:t>
      </w:r>
      <w:r w:rsidRPr="009925D5">
        <w:rPr>
          <w:rFonts w:ascii="Times New Roman" w:hAnsi="Times New Roman"/>
          <w:b/>
          <w:sz w:val="28"/>
          <w:szCs w:val="28"/>
        </w:rPr>
        <w:tab/>
      </w:r>
      <w:r w:rsidRPr="009925D5">
        <w:rPr>
          <w:rFonts w:ascii="Times New Roman" w:hAnsi="Times New Roman"/>
          <w:b/>
          <w:sz w:val="28"/>
          <w:szCs w:val="28"/>
        </w:rPr>
        <w:tab/>
      </w:r>
      <w:r w:rsidRPr="009925D5">
        <w:rPr>
          <w:rFonts w:ascii="Times New Roman" w:hAnsi="Times New Roman"/>
          <w:b/>
          <w:sz w:val="28"/>
          <w:szCs w:val="28"/>
        </w:rPr>
        <w:tab/>
      </w:r>
      <w:r w:rsidRPr="009925D5">
        <w:rPr>
          <w:rFonts w:ascii="Times New Roman" w:hAnsi="Times New Roman"/>
          <w:b/>
          <w:sz w:val="28"/>
          <w:szCs w:val="28"/>
        </w:rPr>
        <w:tab/>
      </w:r>
      <w:r w:rsidRPr="009925D5">
        <w:rPr>
          <w:rFonts w:ascii="Times New Roman" w:hAnsi="Times New Roman"/>
          <w:b/>
          <w:sz w:val="28"/>
          <w:szCs w:val="28"/>
        </w:rPr>
        <w:tab/>
        <w:t>Нетішин</w:t>
      </w:r>
      <w:r w:rsidRPr="009925D5">
        <w:rPr>
          <w:rFonts w:ascii="Times New Roman" w:hAnsi="Times New Roman"/>
          <w:b/>
          <w:sz w:val="28"/>
          <w:szCs w:val="28"/>
        </w:rPr>
        <w:tab/>
      </w:r>
      <w:r w:rsidRPr="009925D5">
        <w:rPr>
          <w:rFonts w:ascii="Times New Roman" w:hAnsi="Times New Roman"/>
          <w:b/>
          <w:sz w:val="28"/>
          <w:szCs w:val="28"/>
        </w:rPr>
        <w:tab/>
      </w:r>
      <w:r w:rsidRPr="009925D5">
        <w:rPr>
          <w:rFonts w:ascii="Times New Roman" w:hAnsi="Times New Roman"/>
          <w:b/>
          <w:sz w:val="28"/>
          <w:szCs w:val="28"/>
        </w:rPr>
        <w:tab/>
      </w:r>
      <w:r w:rsidRPr="009925D5">
        <w:rPr>
          <w:rFonts w:ascii="Times New Roman" w:hAnsi="Times New Roman"/>
          <w:b/>
          <w:sz w:val="28"/>
          <w:szCs w:val="28"/>
        </w:rPr>
        <w:tab/>
        <w:t xml:space="preserve">      № __/____</w:t>
      </w:r>
    </w:p>
    <w:p w:rsidR="00072F4A" w:rsidRPr="009925D5" w:rsidRDefault="00072F4A" w:rsidP="009925D5">
      <w:pPr>
        <w:spacing w:after="0" w:line="240" w:lineRule="auto"/>
        <w:ind w:right="3158"/>
        <w:jc w:val="both"/>
        <w:rPr>
          <w:rFonts w:ascii="Times New Roman" w:hAnsi="Times New Roman"/>
          <w:sz w:val="28"/>
          <w:szCs w:val="28"/>
        </w:rPr>
      </w:pPr>
    </w:p>
    <w:p w:rsidR="00072F4A" w:rsidRPr="009925D5" w:rsidRDefault="00072F4A" w:rsidP="009925D5">
      <w:pPr>
        <w:spacing w:after="0" w:line="240" w:lineRule="auto"/>
        <w:ind w:right="2719"/>
        <w:jc w:val="both"/>
        <w:rPr>
          <w:rFonts w:ascii="Times New Roman" w:hAnsi="Times New Roman"/>
          <w:sz w:val="28"/>
          <w:szCs w:val="28"/>
        </w:rPr>
      </w:pPr>
      <w:r w:rsidRPr="009925D5">
        <w:rPr>
          <w:rFonts w:ascii="Times New Roman" w:hAnsi="Times New Roman"/>
          <w:sz w:val="28"/>
          <w:szCs w:val="28"/>
        </w:rPr>
        <w:t xml:space="preserve">Про внесення змін до рішення двадцять шостої сесії Нетішинської міської ради VІІ скликання від 28 квітня 2017 року № 26/1425 «Про комплексну програму мобілізації зусиль виконавчого комітету Нетішинської міської ради, управління Державної казначейської служби України у місті Нетішині Хмельницької області, управлінь та відділів виконавчого комітету Нетішинської міської ради, розпорядників бюджетних коштів щодо забезпечення обслуговування розпорядників бюджетних коштів та створення сприятливих умов щодо функціонування дистанційної системи обслуговування, забезпечення повного обліку надходжень та видатків до бюджетів усіх рівнів на 2017 рік» </w:t>
      </w:r>
    </w:p>
    <w:p w:rsidR="00072F4A" w:rsidRPr="009925D5" w:rsidRDefault="00072F4A" w:rsidP="009925D5">
      <w:pPr>
        <w:spacing w:after="0" w:line="240" w:lineRule="auto"/>
        <w:ind w:right="5382"/>
        <w:jc w:val="both"/>
        <w:rPr>
          <w:rFonts w:ascii="Times New Roman" w:hAnsi="Times New Roman"/>
          <w:sz w:val="28"/>
          <w:szCs w:val="28"/>
        </w:rPr>
      </w:pPr>
    </w:p>
    <w:p w:rsidR="00072F4A" w:rsidRPr="009925D5" w:rsidRDefault="00072F4A" w:rsidP="009925D5">
      <w:pPr>
        <w:spacing w:after="0" w:line="240" w:lineRule="auto"/>
        <w:ind w:firstLine="708"/>
        <w:jc w:val="both"/>
        <w:rPr>
          <w:rFonts w:ascii="Times New Roman" w:hAnsi="Times New Roman"/>
          <w:sz w:val="28"/>
          <w:szCs w:val="28"/>
        </w:rPr>
      </w:pPr>
      <w:r w:rsidRPr="009925D5">
        <w:rPr>
          <w:rFonts w:ascii="Times New Roman" w:hAnsi="Times New Roman"/>
          <w:sz w:val="28"/>
          <w:szCs w:val="28"/>
        </w:rPr>
        <w:t>Відповідно до пункту 22 частини 1 статті 26, пункту 3 частини 4 статті 42 Закону України «Про місцеве самоврядування в Україні», рішення сорок сьомої сесії Нетішинської міської ради VI скликання від 25 вересня 2013 року                     № 47/1018 «Про порядок розроблення та виконання міських цільових програм» та звернення управління Державної казначейської служби України у місті Нетішині Хмельницької області, Нетішинська міська рада    в и р і ш и л а:</w:t>
      </w:r>
    </w:p>
    <w:p w:rsidR="00072F4A" w:rsidRPr="009925D5" w:rsidRDefault="00072F4A" w:rsidP="009925D5">
      <w:pPr>
        <w:spacing w:after="0" w:line="240" w:lineRule="auto"/>
        <w:ind w:firstLine="708"/>
        <w:jc w:val="both"/>
        <w:rPr>
          <w:rFonts w:ascii="Times New Roman" w:hAnsi="Times New Roman"/>
          <w:sz w:val="28"/>
          <w:szCs w:val="28"/>
        </w:rPr>
      </w:pPr>
    </w:p>
    <w:p w:rsidR="00072F4A" w:rsidRPr="009925D5" w:rsidRDefault="00072F4A" w:rsidP="009925D5">
      <w:pPr>
        <w:spacing w:after="0" w:line="240" w:lineRule="auto"/>
        <w:ind w:right="-1" w:firstLine="708"/>
        <w:jc w:val="both"/>
        <w:rPr>
          <w:rFonts w:ascii="Times New Roman" w:hAnsi="Times New Roman"/>
          <w:sz w:val="28"/>
          <w:szCs w:val="28"/>
        </w:rPr>
      </w:pPr>
      <w:r w:rsidRPr="009925D5">
        <w:rPr>
          <w:rFonts w:ascii="Times New Roman" w:hAnsi="Times New Roman"/>
          <w:sz w:val="28"/>
          <w:szCs w:val="28"/>
        </w:rPr>
        <w:t>1. Унести до рішення двадцять шостої сесії Нетішинської міської ради  VІІ скликання від 28 квітня 2017 року № 26/1425 «Про комплексну програму мобілізації зусиль виконавчого комітету Нетішинської міської ради, управління Державної казначейської служби України у місті Нетішині Хмельницької області, управлінь та відділів виконавчого комітету Нетішинської міської ради, розпорядників бюджетних коштів щодо забезпечення обслуговування розпорядників бюджетних коштів та створення сприятливих умов щодо функціонування дистанційної системи обслуговування, забезпечення повного обліку надходжень та видатків до бюджетів усіх рівнів на 2017 рік» такі зміни:</w:t>
      </w:r>
    </w:p>
    <w:p w:rsidR="00072F4A" w:rsidRPr="009925D5" w:rsidRDefault="00072F4A" w:rsidP="009925D5">
      <w:pPr>
        <w:spacing w:after="0" w:line="240" w:lineRule="auto"/>
        <w:ind w:right="-1"/>
        <w:jc w:val="both"/>
        <w:rPr>
          <w:rFonts w:ascii="Times New Roman" w:hAnsi="Times New Roman"/>
          <w:sz w:val="28"/>
          <w:szCs w:val="28"/>
        </w:rPr>
      </w:pPr>
    </w:p>
    <w:p w:rsidR="00072F4A" w:rsidRPr="009925D5" w:rsidRDefault="00072F4A" w:rsidP="009925D5">
      <w:pPr>
        <w:spacing w:after="0" w:line="240" w:lineRule="auto"/>
        <w:ind w:right="-1"/>
        <w:jc w:val="center"/>
        <w:rPr>
          <w:rFonts w:ascii="Times New Roman" w:hAnsi="Times New Roman"/>
          <w:sz w:val="28"/>
          <w:szCs w:val="28"/>
        </w:rPr>
      </w:pPr>
      <w:r w:rsidRPr="009925D5">
        <w:rPr>
          <w:rFonts w:ascii="Times New Roman" w:hAnsi="Times New Roman"/>
          <w:sz w:val="28"/>
          <w:szCs w:val="28"/>
        </w:rPr>
        <w:t>2</w:t>
      </w:r>
    </w:p>
    <w:p w:rsidR="00072F4A" w:rsidRPr="009925D5" w:rsidRDefault="00072F4A" w:rsidP="009925D5">
      <w:pPr>
        <w:spacing w:after="0" w:line="240" w:lineRule="auto"/>
        <w:ind w:right="-1"/>
        <w:jc w:val="center"/>
        <w:rPr>
          <w:rFonts w:ascii="Times New Roman" w:hAnsi="Times New Roman"/>
          <w:sz w:val="28"/>
          <w:szCs w:val="28"/>
        </w:rPr>
      </w:pPr>
    </w:p>
    <w:p w:rsidR="00072F4A" w:rsidRPr="009925D5" w:rsidRDefault="00072F4A" w:rsidP="009925D5">
      <w:pPr>
        <w:spacing w:after="0" w:line="240" w:lineRule="auto"/>
        <w:ind w:firstLine="708"/>
        <w:jc w:val="both"/>
        <w:rPr>
          <w:rFonts w:ascii="Times New Roman" w:hAnsi="Times New Roman"/>
          <w:sz w:val="28"/>
          <w:szCs w:val="28"/>
        </w:rPr>
      </w:pPr>
      <w:r w:rsidRPr="009925D5">
        <w:rPr>
          <w:rFonts w:ascii="Times New Roman" w:hAnsi="Times New Roman"/>
          <w:sz w:val="28"/>
          <w:szCs w:val="28"/>
        </w:rPr>
        <w:t>1.1. пункт 8 «Обсяги та джерела фінансування» розділу 1 паспорта Програми викласти у новій редакції згідно з додатком 1;</w:t>
      </w:r>
    </w:p>
    <w:p w:rsidR="00072F4A" w:rsidRDefault="00072F4A" w:rsidP="009925D5">
      <w:pPr>
        <w:spacing w:after="0" w:line="240" w:lineRule="auto"/>
        <w:ind w:firstLine="708"/>
        <w:jc w:val="both"/>
        <w:rPr>
          <w:rFonts w:ascii="Times New Roman" w:hAnsi="Times New Roman"/>
          <w:sz w:val="28"/>
          <w:szCs w:val="28"/>
        </w:rPr>
      </w:pPr>
      <w:r w:rsidRPr="009925D5">
        <w:rPr>
          <w:rFonts w:ascii="Times New Roman" w:hAnsi="Times New Roman"/>
          <w:sz w:val="28"/>
          <w:szCs w:val="28"/>
        </w:rPr>
        <w:t>1.2. додаток «Перелік напрямків, завдань і заходів комплексної програми мобілізації зусиль виконавчого комітету Нетішинської міської ради, управління Державної казначейської служби України у місті Нетішині Хмельницької області, управлінь та відділів виконавчого комітету Нетішинської міської ради по забезпеченню надходжень до бюджетів усіх рівнів на 2017 рік» до розділу 6 «Напрями діяльності та заходи програми» викласти у новій редакції згідно з додатком 2.</w:t>
      </w:r>
    </w:p>
    <w:p w:rsidR="00072F4A" w:rsidRPr="009925D5" w:rsidRDefault="00072F4A" w:rsidP="009925D5">
      <w:pPr>
        <w:spacing w:after="0" w:line="240" w:lineRule="auto"/>
        <w:jc w:val="both"/>
        <w:rPr>
          <w:rFonts w:ascii="Times New Roman" w:hAnsi="Times New Roman"/>
          <w:sz w:val="28"/>
          <w:szCs w:val="28"/>
        </w:rPr>
      </w:pPr>
    </w:p>
    <w:p w:rsidR="00072F4A" w:rsidRDefault="00072F4A" w:rsidP="009925D5">
      <w:pPr>
        <w:spacing w:after="0" w:line="240" w:lineRule="auto"/>
        <w:ind w:firstLine="708"/>
        <w:jc w:val="both"/>
        <w:rPr>
          <w:rFonts w:ascii="Times New Roman" w:hAnsi="Times New Roman"/>
          <w:sz w:val="28"/>
          <w:szCs w:val="28"/>
        </w:rPr>
      </w:pPr>
      <w:r w:rsidRPr="009925D5">
        <w:rPr>
          <w:rFonts w:ascii="Times New Roman" w:hAnsi="Times New Roman"/>
          <w:sz w:val="28"/>
          <w:szCs w:val="28"/>
        </w:rPr>
        <w:t>2. Фінансовому управлінню виконавчого комітету Нетішинської міської ради (Кравчук В.Ф.) при внесенні змін до бюджету міста на 2017 рік передбачити кошти на виконання заходів програми.</w:t>
      </w:r>
    </w:p>
    <w:p w:rsidR="00072F4A" w:rsidRPr="009925D5" w:rsidRDefault="00072F4A" w:rsidP="009925D5">
      <w:pPr>
        <w:spacing w:after="0" w:line="240" w:lineRule="auto"/>
        <w:jc w:val="both"/>
        <w:rPr>
          <w:rFonts w:ascii="Times New Roman" w:hAnsi="Times New Roman"/>
          <w:sz w:val="28"/>
          <w:szCs w:val="28"/>
        </w:rPr>
      </w:pPr>
    </w:p>
    <w:p w:rsidR="00072F4A" w:rsidRPr="009925D5" w:rsidRDefault="00072F4A" w:rsidP="009925D5">
      <w:pPr>
        <w:spacing w:after="0" w:line="240" w:lineRule="auto"/>
        <w:ind w:firstLine="708"/>
        <w:jc w:val="both"/>
        <w:rPr>
          <w:rFonts w:ascii="Times New Roman" w:hAnsi="Times New Roman"/>
          <w:sz w:val="28"/>
          <w:szCs w:val="28"/>
        </w:rPr>
      </w:pPr>
      <w:r w:rsidRPr="009925D5">
        <w:rPr>
          <w:rFonts w:ascii="Times New Roman" w:hAnsi="Times New Roman"/>
          <w:sz w:val="28"/>
          <w:szCs w:val="28"/>
        </w:rPr>
        <w:t>3. Контроль за виконанням цього рішення покласти на постійну комісію міської ради з питань бюджету, фінансів, податкової та тарифної політики (Самохіна М.О.) та першого заступника міського голови Романюка І.В.</w:t>
      </w:r>
    </w:p>
    <w:p w:rsidR="00072F4A" w:rsidRPr="009925D5" w:rsidRDefault="00072F4A" w:rsidP="009925D5">
      <w:pPr>
        <w:spacing w:after="0" w:line="240" w:lineRule="auto"/>
        <w:jc w:val="both"/>
        <w:rPr>
          <w:rFonts w:ascii="Times New Roman" w:hAnsi="Times New Roman"/>
          <w:sz w:val="28"/>
          <w:szCs w:val="28"/>
        </w:rPr>
      </w:pPr>
    </w:p>
    <w:p w:rsidR="00072F4A" w:rsidRPr="009925D5" w:rsidRDefault="00072F4A" w:rsidP="009925D5">
      <w:pPr>
        <w:spacing w:after="0" w:line="240" w:lineRule="auto"/>
        <w:jc w:val="both"/>
        <w:rPr>
          <w:rFonts w:ascii="Times New Roman" w:hAnsi="Times New Roman"/>
          <w:sz w:val="28"/>
          <w:szCs w:val="28"/>
        </w:rPr>
      </w:pPr>
    </w:p>
    <w:p w:rsidR="00072F4A" w:rsidRPr="009925D5" w:rsidRDefault="00072F4A" w:rsidP="009925D5">
      <w:pPr>
        <w:spacing w:after="0" w:line="240" w:lineRule="auto"/>
        <w:jc w:val="both"/>
        <w:rPr>
          <w:rFonts w:ascii="Times New Roman" w:hAnsi="Times New Roman"/>
          <w:sz w:val="28"/>
          <w:szCs w:val="28"/>
        </w:rPr>
      </w:pPr>
    </w:p>
    <w:p w:rsidR="00072F4A" w:rsidRPr="009925D5" w:rsidRDefault="00072F4A" w:rsidP="009925D5">
      <w:pPr>
        <w:spacing w:after="0" w:line="240" w:lineRule="auto"/>
        <w:jc w:val="both"/>
        <w:rPr>
          <w:rFonts w:ascii="Times New Roman" w:hAnsi="Times New Roman"/>
          <w:sz w:val="28"/>
          <w:szCs w:val="28"/>
        </w:rPr>
      </w:pPr>
    </w:p>
    <w:p w:rsidR="00072F4A" w:rsidRPr="009925D5" w:rsidRDefault="00072F4A" w:rsidP="009925D5">
      <w:pPr>
        <w:spacing w:after="0" w:line="240" w:lineRule="auto"/>
        <w:jc w:val="both"/>
        <w:rPr>
          <w:rFonts w:ascii="Times New Roman" w:hAnsi="Times New Roman"/>
          <w:sz w:val="28"/>
          <w:szCs w:val="28"/>
        </w:rPr>
      </w:pPr>
    </w:p>
    <w:p w:rsidR="00072F4A" w:rsidRPr="009925D5" w:rsidRDefault="00072F4A" w:rsidP="009925D5">
      <w:pPr>
        <w:spacing w:after="0" w:line="240" w:lineRule="auto"/>
        <w:jc w:val="both"/>
        <w:rPr>
          <w:rFonts w:ascii="Times New Roman" w:hAnsi="Times New Roman"/>
          <w:sz w:val="28"/>
          <w:szCs w:val="28"/>
        </w:rPr>
      </w:pPr>
    </w:p>
    <w:p w:rsidR="00072F4A" w:rsidRPr="009925D5" w:rsidRDefault="00072F4A" w:rsidP="009925D5">
      <w:pPr>
        <w:spacing w:after="0" w:line="240" w:lineRule="auto"/>
        <w:jc w:val="both"/>
        <w:rPr>
          <w:rFonts w:ascii="Times New Roman" w:hAnsi="Times New Roman"/>
          <w:sz w:val="28"/>
          <w:szCs w:val="28"/>
        </w:rPr>
      </w:pPr>
    </w:p>
    <w:p w:rsidR="00072F4A" w:rsidRPr="009925D5" w:rsidRDefault="00072F4A" w:rsidP="009925D5">
      <w:pPr>
        <w:spacing w:after="0" w:line="240" w:lineRule="auto"/>
        <w:jc w:val="both"/>
        <w:rPr>
          <w:rFonts w:ascii="Times New Roman" w:hAnsi="Times New Roman"/>
          <w:sz w:val="28"/>
          <w:szCs w:val="28"/>
        </w:rPr>
      </w:pPr>
      <w:r w:rsidRPr="009925D5">
        <w:rPr>
          <w:rFonts w:ascii="Times New Roman" w:hAnsi="Times New Roman"/>
          <w:sz w:val="28"/>
          <w:szCs w:val="28"/>
        </w:rPr>
        <w:t xml:space="preserve">Міський голова                                      </w:t>
      </w:r>
      <w:r w:rsidRPr="009925D5">
        <w:rPr>
          <w:rFonts w:ascii="Times New Roman" w:hAnsi="Times New Roman"/>
          <w:sz w:val="28"/>
          <w:szCs w:val="28"/>
        </w:rPr>
        <w:tab/>
      </w:r>
      <w:r w:rsidRPr="009925D5">
        <w:rPr>
          <w:rFonts w:ascii="Times New Roman" w:hAnsi="Times New Roman"/>
          <w:sz w:val="28"/>
          <w:szCs w:val="28"/>
        </w:rPr>
        <w:tab/>
      </w:r>
      <w:r w:rsidRPr="009925D5">
        <w:rPr>
          <w:rFonts w:ascii="Times New Roman" w:hAnsi="Times New Roman"/>
          <w:sz w:val="28"/>
          <w:szCs w:val="28"/>
        </w:rPr>
        <w:tab/>
      </w:r>
      <w:r w:rsidRPr="009925D5">
        <w:rPr>
          <w:rFonts w:ascii="Times New Roman" w:hAnsi="Times New Roman"/>
          <w:sz w:val="28"/>
          <w:szCs w:val="28"/>
        </w:rPr>
        <w:tab/>
      </w:r>
      <w:r w:rsidRPr="009925D5">
        <w:rPr>
          <w:rFonts w:ascii="Times New Roman" w:hAnsi="Times New Roman"/>
          <w:sz w:val="28"/>
          <w:szCs w:val="28"/>
        </w:rPr>
        <w:tab/>
        <w:t>О.О.Супрунюк</w:t>
      </w:r>
    </w:p>
    <w:p w:rsidR="00072F4A" w:rsidRPr="009925D5" w:rsidRDefault="00072F4A" w:rsidP="009925D5">
      <w:pPr>
        <w:pStyle w:val="NoSpacing"/>
        <w:ind w:left="5664"/>
        <w:rPr>
          <w:rFonts w:ascii="Times New Roman" w:hAnsi="Times New Roman"/>
          <w:b/>
          <w:sz w:val="28"/>
          <w:szCs w:val="28"/>
        </w:rPr>
      </w:pPr>
    </w:p>
    <w:p w:rsidR="00072F4A" w:rsidRPr="009925D5" w:rsidRDefault="00072F4A" w:rsidP="009925D5">
      <w:pPr>
        <w:pStyle w:val="NoSpacing"/>
        <w:ind w:left="5664"/>
        <w:rPr>
          <w:rFonts w:ascii="Times New Roman" w:hAnsi="Times New Roman"/>
          <w:b/>
          <w:sz w:val="28"/>
          <w:szCs w:val="28"/>
        </w:rPr>
      </w:pPr>
    </w:p>
    <w:p w:rsidR="00072F4A" w:rsidRPr="009925D5" w:rsidRDefault="00072F4A" w:rsidP="009925D5">
      <w:pPr>
        <w:pStyle w:val="NoSpacing"/>
        <w:ind w:left="5664"/>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spacing w:after="0" w:line="240" w:lineRule="auto"/>
        <w:ind w:left="4956"/>
        <w:rPr>
          <w:rFonts w:ascii="Times New Roman" w:hAnsi="Times New Roman"/>
          <w:sz w:val="28"/>
          <w:szCs w:val="28"/>
        </w:rPr>
      </w:pPr>
      <w:r w:rsidRPr="009925D5">
        <w:rPr>
          <w:rFonts w:ascii="Times New Roman" w:hAnsi="Times New Roman"/>
          <w:sz w:val="28"/>
          <w:szCs w:val="28"/>
        </w:rPr>
        <w:t>Додаток 1</w:t>
      </w:r>
    </w:p>
    <w:p w:rsidR="00072F4A" w:rsidRPr="009925D5" w:rsidRDefault="00072F4A" w:rsidP="009925D5">
      <w:pPr>
        <w:spacing w:after="0" w:line="240" w:lineRule="auto"/>
        <w:ind w:left="4956"/>
        <w:rPr>
          <w:rFonts w:ascii="Times New Roman" w:hAnsi="Times New Roman"/>
          <w:b/>
          <w:sz w:val="28"/>
          <w:szCs w:val="28"/>
        </w:rPr>
      </w:pPr>
      <w:r w:rsidRPr="009925D5">
        <w:rPr>
          <w:rFonts w:ascii="Times New Roman" w:hAnsi="Times New Roman"/>
          <w:b/>
          <w:sz w:val="28"/>
          <w:szCs w:val="28"/>
        </w:rPr>
        <w:t>ЗАТВЕРДЖЕНО</w:t>
      </w:r>
    </w:p>
    <w:p w:rsidR="00072F4A" w:rsidRPr="009925D5" w:rsidRDefault="00072F4A" w:rsidP="009925D5">
      <w:pPr>
        <w:spacing w:after="0" w:line="240" w:lineRule="auto"/>
        <w:ind w:left="4956"/>
        <w:rPr>
          <w:rFonts w:ascii="Times New Roman" w:hAnsi="Times New Roman"/>
          <w:sz w:val="28"/>
          <w:szCs w:val="28"/>
        </w:rPr>
      </w:pPr>
      <w:r w:rsidRPr="009925D5">
        <w:rPr>
          <w:rFonts w:ascii="Times New Roman" w:hAnsi="Times New Roman"/>
          <w:sz w:val="28"/>
          <w:szCs w:val="28"/>
        </w:rPr>
        <w:t>рішенням двадцять шостої сесії</w:t>
      </w:r>
    </w:p>
    <w:p w:rsidR="00072F4A" w:rsidRPr="009925D5" w:rsidRDefault="00072F4A" w:rsidP="009925D5">
      <w:pPr>
        <w:spacing w:after="0" w:line="240" w:lineRule="auto"/>
        <w:ind w:left="4956"/>
        <w:rPr>
          <w:rFonts w:ascii="Times New Roman" w:hAnsi="Times New Roman"/>
          <w:sz w:val="28"/>
          <w:szCs w:val="28"/>
        </w:rPr>
      </w:pPr>
      <w:r w:rsidRPr="009925D5">
        <w:rPr>
          <w:rFonts w:ascii="Times New Roman" w:hAnsi="Times New Roman"/>
          <w:sz w:val="28"/>
          <w:szCs w:val="28"/>
        </w:rPr>
        <w:t xml:space="preserve">Нетішинської міської ради </w:t>
      </w:r>
    </w:p>
    <w:p w:rsidR="00072F4A" w:rsidRPr="009925D5" w:rsidRDefault="00072F4A" w:rsidP="009925D5">
      <w:pPr>
        <w:spacing w:after="0" w:line="240" w:lineRule="auto"/>
        <w:ind w:left="4956"/>
        <w:rPr>
          <w:rFonts w:ascii="Times New Roman" w:hAnsi="Times New Roman"/>
          <w:sz w:val="28"/>
          <w:szCs w:val="28"/>
        </w:rPr>
      </w:pPr>
      <w:r w:rsidRPr="009925D5">
        <w:rPr>
          <w:rFonts w:ascii="Times New Roman" w:hAnsi="Times New Roman"/>
          <w:sz w:val="28"/>
          <w:szCs w:val="28"/>
        </w:rPr>
        <w:t>VІІ скликання 28.04.2017 № 26/1425</w:t>
      </w:r>
    </w:p>
    <w:p w:rsidR="00072F4A" w:rsidRPr="009925D5" w:rsidRDefault="00072F4A" w:rsidP="009925D5">
      <w:pPr>
        <w:spacing w:after="0" w:line="240" w:lineRule="auto"/>
        <w:ind w:left="4956"/>
        <w:rPr>
          <w:rFonts w:ascii="Times New Roman" w:hAnsi="Times New Roman"/>
          <w:sz w:val="28"/>
          <w:szCs w:val="28"/>
        </w:rPr>
      </w:pPr>
      <w:r w:rsidRPr="009925D5">
        <w:rPr>
          <w:rFonts w:ascii="Times New Roman" w:hAnsi="Times New Roman"/>
          <w:sz w:val="28"/>
          <w:szCs w:val="28"/>
        </w:rPr>
        <w:t xml:space="preserve">(у редакції рішення </w:t>
      </w:r>
      <w:r>
        <w:rPr>
          <w:rFonts w:ascii="Times New Roman" w:hAnsi="Times New Roman"/>
          <w:sz w:val="28"/>
          <w:szCs w:val="28"/>
        </w:rPr>
        <w:t xml:space="preserve">тридцять </w:t>
      </w:r>
      <w:r w:rsidRPr="009925D5">
        <w:rPr>
          <w:rFonts w:ascii="Times New Roman" w:hAnsi="Times New Roman"/>
          <w:sz w:val="28"/>
          <w:szCs w:val="28"/>
        </w:rPr>
        <w:t>________ сесії Нетішинської міської ради</w:t>
      </w:r>
    </w:p>
    <w:p w:rsidR="00072F4A" w:rsidRPr="009925D5" w:rsidRDefault="00072F4A" w:rsidP="009925D5">
      <w:pPr>
        <w:spacing w:after="0" w:line="240" w:lineRule="auto"/>
        <w:ind w:left="4956"/>
        <w:rPr>
          <w:rFonts w:ascii="Times New Roman" w:hAnsi="Times New Roman"/>
          <w:sz w:val="28"/>
          <w:szCs w:val="28"/>
        </w:rPr>
      </w:pPr>
      <w:r w:rsidRPr="009925D5">
        <w:rPr>
          <w:rFonts w:ascii="Times New Roman" w:hAnsi="Times New Roman"/>
          <w:sz w:val="28"/>
          <w:szCs w:val="28"/>
        </w:rPr>
        <w:t>VІІ скликання __.10.2017 № __/____)</w:t>
      </w:r>
    </w:p>
    <w:p w:rsidR="00072F4A" w:rsidRPr="009925D5" w:rsidRDefault="00072F4A" w:rsidP="009925D5">
      <w:pPr>
        <w:spacing w:after="0" w:line="240" w:lineRule="auto"/>
        <w:ind w:left="4956"/>
        <w:rPr>
          <w:rFonts w:ascii="Times New Roman" w:hAnsi="Times New Roman"/>
          <w:sz w:val="28"/>
          <w:szCs w:val="28"/>
        </w:rPr>
      </w:pPr>
    </w:p>
    <w:p w:rsidR="00072F4A" w:rsidRPr="009925D5" w:rsidRDefault="00072F4A" w:rsidP="009925D5">
      <w:pPr>
        <w:spacing w:after="0" w:line="240" w:lineRule="auto"/>
        <w:ind w:left="5220"/>
        <w:jc w:val="both"/>
        <w:rPr>
          <w:rFonts w:ascii="Times New Roman" w:hAnsi="Times New Roman"/>
          <w:sz w:val="28"/>
          <w:szCs w:val="28"/>
        </w:rPr>
      </w:pPr>
    </w:p>
    <w:p w:rsidR="00072F4A" w:rsidRPr="009925D5" w:rsidRDefault="00072F4A" w:rsidP="009925D5">
      <w:pPr>
        <w:pStyle w:val="ListParagraph"/>
        <w:numPr>
          <w:ilvl w:val="0"/>
          <w:numId w:val="2"/>
        </w:numPr>
        <w:spacing w:after="0" w:line="240" w:lineRule="auto"/>
        <w:jc w:val="center"/>
        <w:rPr>
          <w:rFonts w:ascii="Times New Roman" w:hAnsi="Times New Roman"/>
          <w:b/>
          <w:sz w:val="28"/>
          <w:szCs w:val="28"/>
        </w:rPr>
      </w:pPr>
      <w:r w:rsidRPr="009925D5">
        <w:rPr>
          <w:rFonts w:ascii="Times New Roman" w:hAnsi="Times New Roman"/>
          <w:b/>
          <w:sz w:val="28"/>
          <w:szCs w:val="28"/>
        </w:rPr>
        <w:t>Паспорт програми</w:t>
      </w:r>
    </w:p>
    <w:p w:rsidR="00072F4A" w:rsidRPr="009925D5" w:rsidRDefault="00072F4A" w:rsidP="009925D5">
      <w:pPr>
        <w:pStyle w:val="ListParagraph"/>
        <w:spacing w:after="0" w:line="240" w:lineRule="auto"/>
        <w:rPr>
          <w:rFonts w:ascii="Times New Roman" w:hAnsi="Times New Roman"/>
          <w:b/>
          <w:sz w:val="28"/>
          <w:szCs w:val="28"/>
        </w:rPr>
      </w:pPr>
    </w:p>
    <w:p w:rsidR="00072F4A" w:rsidRPr="009925D5" w:rsidRDefault="00072F4A" w:rsidP="009925D5">
      <w:pPr>
        <w:spacing w:after="0" w:line="240" w:lineRule="auto"/>
        <w:ind w:firstLine="520"/>
        <w:rPr>
          <w:rFonts w:ascii="Times New Roman" w:hAnsi="Times New Roman"/>
          <w:b/>
          <w:sz w:val="28"/>
          <w:szCs w:val="28"/>
        </w:rPr>
      </w:pPr>
      <w:r w:rsidRPr="009925D5">
        <w:rPr>
          <w:rFonts w:ascii="Times New Roman" w:hAnsi="Times New Roman"/>
          <w:b/>
          <w:sz w:val="28"/>
          <w:szCs w:val="28"/>
        </w:rPr>
        <w:t>8. Обсяги та джерела фінансування:</w:t>
      </w:r>
    </w:p>
    <w:p w:rsidR="00072F4A" w:rsidRPr="009925D5" w:rsidRDefault="00072F4A" w:rsidP="009925D5">
      <w:pPr>
        <w:pStyle w:val="Style5"/>
        <w:widowControl/>
        <w:spacing w:line="240" w:lineRule="auto"/>
        <w:ind w:firstLine="520"/>
        <w:rPr>
          <w:rStyle w:val="FontStyle12"/>
          <w:sz w:val="28"/>
          <w:szCs w:val="28"/>
          <w:lang w:val="uk-UA" w:eastAsia="uk-UA"/>
        </w:rPr>
      </w:pPr>
      <w:r w:rsidRPr="009925D5">
        <w:rPr>
          <w:rStyle w:val="FontStyle13"/>
          <w:b w:val="0"/>
          <w:sz w:val="28"/>
          <w:szCs w:val="28"/>
          <w:lang w:val="uk-UA" w:eastAsia="uk-UA"/>
        </w:rPr>
        <w:t>Загальний обсяг фінансових ресурсів, необхідних для реалізації Програми</w:t>
      </w:r>
      <w:r w:rsidRPr="009925D5">
        <w:rPr>
          <w:rStyle w:val="FontStyle13"/>
          <w:sz w:val="28"/>
          <w:szCs w:val="28"/>
          <w:lang w:val="uk-UA" w:eastAsia="uk-UA"/>
        </w:rPr>
        <w:t xml:space="preserve">, </w:t>
      </w:r>
      <w:r w:rsidRPr="009925D5">
        <w:rPr>
          <w:rStyle w:val="FontStyle12"/>
          <w:sz w:val="28"/>
          <w:szCs w:val="28"/>
          <w:lang w:val="uk-UA" w:eastAsia="uk-UA"/>
        </w:rPr>
        <w:t xml:space="preserve">становить </w:t>
      </w:r>
      <w:r w:rsidRPr="009925D5">
        <w:rPr>
          <w:sz w:val="28"/>
          <w:szCs w:val="28"/>
          <w:lang w:val="uk-UA"/>
        </w:rPr>
        <w:t>120,0</w:t>
      </w:r>
      <w:r w:rsidRPr="009925D5">
        <w:rPr>
          <w:sz w:val="28"/>
          <w:szCs w:val="28"/>
        </w:rPr>
        <w:t xml:space="preserve"> </w:t>
      </w:r>
      <w:r w:rsidRPr="009925D5">
        <w:rPr>
          <w:sz w:val="28"/>
          <w:szCs w:val="28"/>
          <w:lang w:val="uk-UA"/>
        </w:rPr>
        <w:t>т</w:t>
      </w:r>
      <w:r w:rsidRPr="009925D5">
        <w:rPr>
          <w:rStyle w:val="FontStyle12"/>
          <w:sz w:val="28"/>
          <w:szCs w:val="28"/>
          <w:lang w:val="uk-UA" w:eastAsia="uk-UA"/>
        </w:rPr>
        <w:t>ис.гривень.</w:t>
      </w:r>
    </w:p>
    <w:p w:rsidR="00072F4A" w:rsidRPr="009925D5" w:rsidRDefault="00072F4A" w:rsidP="009925D5">
      <w:pPr>
        <w:pStyle w:val="Style5"/>
        <w:widowControl/>
        <w:spacing w:line="240" w:lineRule="auto"/>
        <w:ind w:firstLine="520"/>
        <w:rPr>
          <w:rStyle w:val="FontStyle12"/>
          <w:sz w:val="28"/>
          <w:szCs w:val="28"/>
          <w:lang w:val="uk-UA" w:eastAsia="uk-UA"/>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8"/>
        <w:gridCol w:w="3560"/>
        <w:gridCol w:w="3691"/>
      </w:tblGrid>
      <w:tr w:rsidR="00072F4A" w:rsidRPr="009925D5" w:rsidTr="00EB3FBA">
        <w:trPr>
          <w:trHeight w:val="323"/>
        </w:trPr>
        <w:tc>
          <w:tcPr>
            <w:tcW w:w="2488" w:type="dxa"/>
            <w:vMerge w:val="restart"/>
            <w:vAlign w:val="center"/>
          </w:tcPr>
          <w:p w:rsidR="00072F4A" w:rsidRPr="009925D5" w:rsidRDefault="00072F4A" w:rsidP="009925D5">
            <w:pPr>
              <w:pStyle w:val="NoSpacing"/>
              <w:jc w:val="center"/>
              <w:rPr>
                <w:rFonts w:ascii="Times New Roman" w:hAnsi="Times New Roman"/>
                <w:sz w:val="28"/>
                <w:szCs w:val="28"/>
              </w:rPr>
            </w:pPr>
            <w:r w:rsidRPr="009925D5">
              <w:rPr>
                <w:rFonts w:ascii="Times New Roman" w:hAnsi="Times New Roman"/>
                <w:sz w:val="28"/>
                <w:szCs w:val="28"/>
              </w:rPr>
              <w:t>Джерела фінансування</w:t>
            </w:r>
          </w:p>
        </w:tc>
        <w:tc>
          <w:tcPr>
            <w:tcW w:w="3560" w:type="dxa"/>
            <w:vMerge w:val="restart"/>
            <w:vAlign w:val="center"/>
          </w:tcPr>
          <w:p w:rsidR="00072F4A" w:rsidRPr="009925D5" w:rsidRDefault="00072F4A" w:rsidP="009925D5">
            <w:pPr>
              <w:pStyle w:val="NoSpacing"/>
              <w:jc w:val="center"/>
              <w:rPr>
                <w:rFonts w:ascii="Times New Roman" w:hAnsi="Times New Roman"/>
                <w:sz w:val="28"/>
                <w:szCs w:val="28"/>
              </w:rPr>
            </w:pPr>
            <w:r w:rsidRPr="009925D5">
              <w:rPr>
                <w:rFonts w:ascii="Times New Roman" w:hAnsi="Times New Roman"/>
                <w:sz w:val="28"/>
                <w:szCs w:val="28"/>
              </w:rPr>
              <w:t>Обсяг фінансування, грн.</w:t>
            </w:r>
          </w:p>
        </w:tc>
        <w:tc>
          <w:tcPr>
            <w:tcW w:w="3691" w:type="dxa"/>
            <w:vAlign w:val="center"/>
          </w:tcPr>
          <w:p w:rsidR="00072F4A" w:rsidRPr="009925D5" w:rsidRDefault="00072F4A" w:rsidP="009925D5">
            <w:pPr>
              <w:pStyle w:val="NoSpacing"/>
              <w:jc w:val="center"/>
              <w:rPr>
                <w:rFonts w:ascii="Times New Roman" w:hAnsi="Times New Roman"/>
                <w:sz w:val="28"/>
                <w:szCs w:val="28"/>
              </w:rPr>
            </w:pPr>
            <w:r w:rsidRPr="009925D5">
              <w:rPr>
                <w:rFonts w:ascii="Times New Roman" w:hAnsi="Times New Roman"/>
                <w:sz w:val="28"/>
                <w:szCs w:val="28"/>
              </w:rPr>
              <w:t>У тому числі за роками, грн.</w:t>
            </w:r>
          </w:p>
        </w:tc>
      </w:tr>
      <w:tr w:rsidR="00072F4A" w:rsidRPr="009925D5" w:rsidTr="00EB3FBA">
        <w:trPr>
          <w:trHeight w:val="322"/>
        </w:trPr>
        <w:tc>
          <w:tcPr>
            <w:tcW w:w="2488" w:type="dxa"/>
            <w:vMerge/>
            <w:vAlign w:val="center"/>
          </w:tcPr>
          <w:p w:rsidR="00072F4A" w:rsidRPr="009925D5" w:rsidRDefault="00072F4A" w:rsidP="009925D5">
            <w:pPr>
              <w:pStyle w:val="NoSpacing"/>
              <w:jc w:val="center"/>
              <w:rPr>
                <w:rFonts w:ascii="Times New Roman" w:hAnsi="Times New Roman"/>
                <w:sz w:val="28"/>
                <w:szCs w:val="28"/>
              </w:rPr>
            </w:pPr>
          </w:p>
        </w:tc>
        <w:tc>
          <w:tcPr>
            <w:tcW w:w="3560" w:type="dxa"/>
            <w:vMerge/>
            <w:vAlign w:val="center"/>
          </w:tcPr>
          <w:p w:rsidR="00072F4A" w:rsidRPr="009925D5" w:rsidRDefault="00072F4A" w:rsidP="009925D5">
            <w:pPr>
              <w:pStyle w:val="NoSpacing"/>
              <w:jc w:val="center"/>
              <w:rPr>
                <w:rFonts w:ascii="Times New Roman" w:hAnsi="Times New Roman"/>
                <w:sz w:val="28"/>
                <w:szCs w:val="28"/>
              </w:rPr>
            </w:pPr>
          </w:p>
        </w:tc>
        <w:tc>
          <w:tcPr>
            <w:tcW w:w="3691" w:type="dxa"/>
            <w:vAlign w:val="center"/>
          </w:tcPr>
          <w:p w:rsidR="00072F4A" w:rsidRPr="009925D5" w:rsidRDefault="00072F4A" w:rsidP="009925D5">
            <w:pPr>
              <w:pStyle w:val="NoSpacing"/>
              <w:jc w:val="center"/>
              <w:rPr>
                <w:rFonts w:ascii="Times New Roman" w:hAnsi="Times New Roman"/>
                <w:sz w:val="28"/>
                <w:szCs w:val="28"/>
              </w:rPr>
            </w:pPr>
            <w:r w:rsidRPr="009925D5">
              <w:rPr>
                <w:rFonts w:ascii="Times New Roman" w:hAnsi="Times New Roman"/>
                <w:sz w:val="28"/>
                <w:szCs w:val="28"/>
              </w:rPr>
              <w:t>2017 рік</w:t>
            </w:r>
          </w:p>
        </w:tc>
      </w:tr>
      <w:tr w:rsidR="00072F4A" w:rsidRPr="009925D5" w:rsidTr="00EB3FBA">
        <w:trPr>
          <w:trHeight w:val="322"/>
        </w:trPr>
        <w:tc>
          <w:tcPr>
            <w:tcW w:w="2488" w:type="dxa"/>
            <w:vAlign w:val="center"/>
          </w:tcPr>
          <w:p w:rsidR="00072F4A" w:rsidRPr="009925D5" w:rsidRDefault="00072F4A" w:rsidP="009925D5">
            <w:pPr>
              <w:pStyle w:val="NoSpacing"/>
              <w:rPr>
                <w:rFonts w:ascii="Times New Roman" w:hAnsi="Times New Roman"/>
                <w:sz w:val="28"/>
                <w:szCs w:val="28"/>
              </w:rPr>
            </w:pPr>
            <w:r w:rsidRPr="009925D5">
              <w:rPr>
                <w:rFonts w:ascii="Times New Roman" w:hAnsi="Times New Roman"/>
                <w:sz w:val="28"/>
                <w:szCs w:val="28"/>
              </w:rPr>
              <w:t>бюджет міста</w:t>
            </w:r>
          </w:p>
        </w:tc>
        <w:tc>
          <w:tcPr>
            <w:tcW w:w="3560" w:type="dxa"/>
            <w:vAlign w:val="center"/>
          </w:tcPr>
          <w:p w:rsidR="00072F4A" w:rsidRPr="009925D5" w:rsidRDefault="00072F4A" w:rsidP="009925D5">
            <w:pPr>
              <w:pStyle w:val="NoSpacing"/>
              <w:jc w:val="center"/>
              <w:rPr>
                <w:rFonts w:ascii="Times New Roman" w:hAnsi="Times New Roman"/>
                <w:sz w:val="28"/>
                <w:szCs w:val="28"/>
              </w:rPr>
            </w:pPr>
            <w:r w:rsidRPr="009925D5">
              <w:rPr>
                <w:rFonts w:ascii="Times New Roman" w:hAnsi="Times New Roman"/>
                <w:sz w:val="28"/>
                <w:szCs w:val="28"/>
              </w:rPr>
              <w:t>120 000,00</w:t>
            </w:r>
          </w:p>
        </w:tc>
        <w:tc>
          <w:tcPr>
            <w:tcW w:w="3691" w:type="dxa"/>
            <w:vAlign w:val="center"/>
          </w:tcPr>
          <w:p w:rsidR="00072F4A" w:rsidRPr="009925D5" w:rsidRDefault="00072F4A" w:rsidP="009925D5">
            <w:pPr>
              <w:pStyle w:val="NoSpacing"/>
              <w:jc w:val="center"/>
              <w:rPr>
                <w:rFonts w:ascii="Times New Roman" w:hAnsi="Times New Roman"/>
                <w:sz w:val="28"/>
                <w:szCs w:val="28"/>
              </w:rPr>
            </w:pPr>
            <w:r w:rsidRPr="009925D5">
              <w:rPr>
                <w:rFonts w:ascii="Times New Roman" w:hAnsi="Times New Roman"/>
                <w:sz w:val="28"/>
                <w:szCs w:val="28"/>
              </w:rPr>
              <w:t>120 000,00</w:t>
            </w:r>
          </w:p>
        </w:tc>
      </w:tr>
    </w:tbl>
    <w:p w:rsidR="00072F4A" w:rsidRPr="009925D5" w:rsidRDefault="00072F4A" w:rsidP="009925D5">
      <w:pPr>
        <w:pStyle w:val="Style5"/>
        <w:widowControl/>
        <w:spacing w:line="240" w:lineRule="auto"/>
        <w:ind w:firstLine="520"/>
        <w:rPr>
          <w:rStyle w:val="FontStyle12"/>
          <w:sz w:val="28"/>
          <w:szCs w:val="28"/>
          <w:lang w:val="uk-UA" w:eastAsia="uk-UA"/>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ind w:left="5664"/>
        <w:jc w:val="right"/>
        <w:rPr>
          <w:rFonts w:ascii="Times New Roman" w:hAnsi="Times New Roman"/>
          <w:b/>
          <w:sz w:val="28"/>
          <w:szCs w:val="28"/>
        </w:rPr>
      </w:pPr>
    </w:p>
    <w:p w:rsidR="00072F4A" w:rsidRPr="009925D5" w:rsidRDefault="00072F4A" w:rsidP="009925D5">
      <w:pPr>
        <w:pStyle w:val="NoSpacing"/>
        <w:jc w:val="center"/>
        <w:rPr>
          <w:rFonts w:ascii="Times New Roman" w:hAnsi="Times New Roman"/>
          <w:sz w:val="28"/>
          <w:szCs w:val="28"/>
        </w:rPr>
      </w:pPr>
    </w:p>
    <w:p w:rsidR="00072F4A" w:rsidRPr="009925D5" w:rsidRDefault="00072F4A" w:rsidP="009925D5">
      <w:pPr>
        <w:pStyle w:val="NoSpacing"/>
        <w:rPr>
          <w:rFonts w:ascii="Times New Roman" w:hAnsi="Times New Roman"/>
        </w:rPr>
        <w:sectPr w:rsidR="00072F4A" w:rsidRPr="009925D5" w:rsidSect="009925D5">
          <w:pgSz w:w="11906" w:h="16838" w:code="9"/>
          <w:pgMar w:top="1134" w:right="567" w:bottom="1134" w:left="1701" w:header="709" w:footer="709" w:gutter="0"/>
          <w:cols w:space="708"/>
          <w:docGrid w:linePitch="360"/>
        </w:sectPr>
      </w:pPr>
    </w:p>
    <w:p w:rsidR="00072F4A" w:rsidRPr="009925D5" w:rsidRDefault="00072F4A" w:rsidP="009925D5">
      <w:pPr>
        <w:spacing w:after="0" w:line="240" w:lineRule="auto"/>
        <w:ind w:left="9912"/>
        <w:rPr>
          <w:rFonts w:ascii="Times New Roman" w:hAnsi="Times New Roman"/>
          <w:sz w:val="28"/>
          <w:szCs w:val="28"/>
        </w:rPr>
      </w:pPr>
      <w:r w:rsidRPr="009925D5">
        <w:rPr>
          <w:rFonts w:ascii="Times New Roman" w:hAnsi="Times New Roman"/>
          <w:sz w:val="28"/>
          <w:szCs w:val="28"/>
        </w:rPr>
        <w:t>Додаток 2</w:t>
      </w:r>
    </w:p>
    <w:p w:rsidR="00072F4A" w:rsidRPr="009925D5" w:rsidRDefault="00072F4A" w:rsidP="009925D5">
      <w:pPr>
        <w:spacing w:after="0" w:line="240" w:lineRule="auto"/>
        <w:ind w:left="9912"/>
        <w:rPr>
          <w:rFonts w:ascii="Times New Roman" w:hAnsi="Times New Roman"/>
          <w:b/>
          <w:sz w:val="28"/>
          <w:szCs w:val="28"/>
        </w:rPr>
      </w:pPr>
      <w:r w:rsidRPr="009925D5">
        <w:rPr>
          <w:rFonts w:ascii="Times New Roman" w:hAnsi="Times New Roman"/>
          <w:b/>
          <w:sz w:val="28"/>
          <w:szCs w:val="28"/>
        </w:rPr>
        <w:t>ЗАТВЕРДЖЕНО</w:t>
      </w:r>
    </w:p>
    <w:p w:rsidR="00072F4A" w:rsidRPr="009925D5" w:rsidRDefault="00072F4A" w:rsidP="009925D5">
      <w:pPr>
        <w:spacing w:after="0" w:line="240" w:lineRule="auto"/>
        <w:ind w:left="9912"/>
        <w:rPr>
          <w:rFonts w:ascii="Times New Roman" w:hAnsi="Times New Roman"/>
          <w:sz w:val="28"/>
          <w:szCs w:val="28"/>
        </w:rPr>
      </w:pPr>
      <w:r w:rsidRPr="009925D5">
        <w:rPr>
          <w:rFonts w:ascii="Times New Roman" w:hAnsi="Times New Roman"/>
          <w:sz w:val="28"/>
          <w:szCs w:val="28"/>
        </w:rPr>
        <w:t>рішенням двадцять шостої сесії</w:t>
      </w:r>
    </w:p>
    <w:p w:rsidR="00072F4A" w:rsidRPr="009925D5" w:rsidRDefault="00072F4A" w:rsidP="009925D5">
      <w:pPr>
        <w:spacing w:after="0" w:line="240" w:lineRule="auto"/>
        <w:ind w:left="9912"/>
        <w:rPr>
          <w:rFonts w:ascii="Times New Roman" w:hAnsi="Times New Roman"/>
          <w:sz w:val="28"/>
          <w:szCs w:val="28"/>
        </w:rPr>
      </w:pPr>
      <w:r w:rsidRPr="009925D5">
        <w:rPr>
          <w:rFonts w:ascii="Times New Roman" w:hAnsi="Times New Roman"/>
          <w:sz w:val="28"/>
          <w:szCs w:val="28"/>
        </w:rPr>
        <w:t xml:space="preserve">Нетішинської міської ради </w:t>
      </w:r>
    </w:p>
    <w:p w:rsidR="00072F4A" w:rsidRPr="009925D5" w:rsidRDefault="00072F4A" w:rsidP="009925D5">
      <w:pPr>
        <w:spacing w:after="0" w:line="240" w:lineRule="auto"/>
        <w:ind w:left="9912"/>
        <w:rPr>
          <w:rFonts w:ascii="Times New Roman" w:hAnsi="Times New Roman"/>
          <w:sz w:val="28"/>
          <w:szCs w:val="28"/>
        </w:rPr>
      </w:pPr>
      <w:r w:rsidRPr="009925D5">
        <w:rPr>
          <w:rFonts w:ascii="Times New Roman" w:hAnsi="Times New Roman"/>
          <w:sz w:val="28"/>
          <w:szCs w:val="28"/>
        </w:rPr>
        <w:t>VІІ скликання 28.04.2017 № 26/1425</w:t>
      </w:r>
    </w:p>
    <w:p w:rsidR="00072F4A" w:rsidRPr="009925D5" w:rsidRDefault="00072F4A" w:rsidP="009925D5">
      <w:pPr>
        <w:spacing w:after="0" w:line="240" w:lineRule="auto"/>
        <w:ind w:left="9912"/>
        <w:rPr>
          <w:rFonts w:ascii="Times New Roman" w:hAnsi="Times New Roman"/>
          <w:sz w:val="28"/>
          <w:szCs w:val="28"/>
        </w:rPr>
      </w:pPr>
      <w:r w:rsidRPr="009925D5">
        <w:rPr>
          <w:rFonts w:ascii="Times New Roman" w:hAnsi="Times New Roman"/>
          <w:sz w:val="28"/>
          <w:szCs w:val="28"/>
        </w:rPr>
        <w:t xml:space="preserve">(у редакції рішення </w:t>
      </w:r>
      <w:r>
        <w:rPr>
          <w:rFonts w:ascii="Times New Roman" w:hAnsi="Times New Roman"/>
          <w:sz w:val="28"/>
          <w:szCs w:val="28"/>
        </w:rPr>
        <w:t>тридцять</w:t>
      </w:r>
      <w:r w:rsidRPr="009925D5">
        <w:rPr>
          <w:rFonts w:ascii="Times New Roman" w:hAnsi="Times New Roman"/>
          <w:sz w:val="28"/>
          <w:szCs w:val="28"/>
        </w:rPr>
        <w:t>________ сесії Нетішинської міської ради</w:t>
      </w:r>
    </w:p>
    <w:p w:rsidR="00072F4A" w:rsidRPr="009925D5" w:rsidRDefault="00072F4A" w:rsidP="009925D5">
      <w:pPr>
        <w:spacing w:after="0" w:line="240" w:lineRule="auto"/>
        <w:ind w:left="9912"/>
        <w:rPr>
          <w:rFonts w:ascii="Times New Roman" w:hAnsi="Times New Roman"/>
          <w:sz w:val="28"/>
          <w:szCs w:val="28"/>
        </w:rPr>
      </w:pPr>
      <w:r w:rsidRPr="009925D5">
        <w:rPr>
          <w:rFonts w:ascii="Times New Roman" w:hAnsi="Times New Roman"/>
          <w:sz w:val="28"/>
          <w:szCs w:val="28"/>
        </w:rPr>
        <w:t>VІІ скликання __.10.2017 № __/____)</w:t>
      </w:r>
    </w:p>
    <w:p w:rsidR="00072F4A" w:rsidRPr="009925D5" w:rsidRDefault="00072F4A" w:rsidP="009925D5">
      <w:pPr>
        <w:pStyle w:val="NoSpacing"/>
        <w:jc w:val="right"/>
        <w:rPr>
          <w:rFonts w:ascii="Times New Roman" w:hAnsi="Times New Roman"/>
          <w:sz w:val="28"/>
          <w:szCs w:val="28"/>
        </w:rPr>
      </w:pPr>
    </w:p>
    <w:p w:rsidR="00072F4A" w:rsidRPr="009925D5" w:rsidRDefault="00072F4A" w:rsidP="009925D5">
      <w:pPr>
        <w:pStyle w:val="NoSpacing"/>
        <w:jc w:val="center"/>
        <w:rPr>
          <w:rFonts w:ascii="Times New Roman" w:hAnsi="Times New Roman"/>
          <w:b/>
          <w:sz w:val="28"/>
          <w:szCs w:val="28"/>
        </w:rPr>
      </w:pPr>
      <w:r w:rsidRPr="009925D5">
        <w:rPr>
          <w:rFonts w:ascii="Times New Roman" w:hAnsi="Times New Roman"/>
          <w:b/>
          <w:sz w:val="28"/>
          <w:szCs w:val="28"/>
        </w:rPr>
        <w:t>6. Напрями діяльності та заходи програми</w:t>
      </w:r>
    </w:p>
    <w:p w:rsidR="00072F4A" w:rsidRPr="009925D5" w:rsidRDefault="00072F4A" w:rsidP="009925D5">
      <w:pPr>
        <w:spacing w:after="0" w:line="240" w:lineRule="auto"/>
        <w:rPr>
          <w:rFonts w:ascii="Times New Roman" w:hAnsi="Times New Roman"/>
          <w:sz w:val="28"/>
          <w:szCs w:val="28"/>
        </w:rPr>
      </w:pPr>
    </w:p>
    <w:p w:rsidR="00072F4A" w:rsidRPr="009925D5" w:rsidRDefault="00072F4A" w:rsidP="009925D5">
      <w:pPr>
        <w:spacing w:after="0" w:line="240" w:lineRule="auto"/>
        <w:jc w:val="center"/>
        <w:rPr>
          <w:rFonts w:ascii="Times New Roman" w:hAnsi="Times New Roman"/>
          <w:sz w:val="28"/>
          <w:szCs w:val="28"/>
        </w:rPr>
      </w:pPr>
      <w:r w:rsidRPr="009925D5">
        <w:rPr>
          <w:rFonts w:ascii="Times New Roman" w:hAnsi="Times New Roman"/>
          <w:sz w:val="28"/>
          <w:szCs w:val="28"/>
        </w:rPr>
        <w:t xml:space="preserve">Перелік напрямків, завдань і заходів комплексної програми мобілізації зусиль виконавчого комітету Нетішинської міської ради, управління Державної казначейської служби України у місті Нетішині Хмельницької області, управлінь </w:t>
      </w:r>
    </w:p>
    <w:p w:rsidR="00072F4A" w:rsidRPr="009925D5" w:rsidRDefault="00072F4A" w:rsidP="009925D5">
      <w:pPr>
        <w:spacing w:after="0" w:line="240" w:lineRule="auto"/>
        <w:jc w:val="center"/>
        <w:rPr>
          <w:rFonts w:ascii="Times New Roman" w:hAnsi="Times New Roman"/>
          <w:sz w:val="28"/>
          <w:szCs w:val="28"/>
        </w:rPr>
      </w:pPr>
      <w:r w:rsidRPr="009925D5">
        <w:rPr>
          <w:rFonts w:ascii="Times New Roman" w:hAnsi="Times New Roman"/>
          <w:sz w:val="28"/>
          <w:szCs w:val="28"/>
        </w:rPr>
        <w:t xml:space="preserve">та відділів виконавчого комітету Нетішинської міської ради по забезпеченню надходжень до бюджетів усіх рівнів </w:t>
      </w:r>
    </w:p>
    <w:p w:rsidR="00072F4A" w:rsidRPr="009925D5" w:rsidRDefault="00072F4A" w:rsidP="009925D5">
      <w:pPr>
        <w:spacing w:after="0" w:line="240" w:lineRule="auto"/>
        <w:jc w:val="center"/>
        <w:rPr>
          <w:rFonts w:ascii="Times New Roman" w:hAnsi="Times New Roman"/>
          <w:sz w:val="28"/>
          <w:szCs w:val="28"/>
        </w:rPr>
      </w:pPr>
      <w:r w:rsidRPr="009925D5">
        <w:rPr>
          <w:rFonts w:ascii="Times New Roman" w:hAnsi="Times New Roman"/>
          <w:sz w:val="28"/>
          <w:szCs w:val="28"/>
        </w:rPr>
        <w:t xml:space="preserve">на 2017 рік </w:t>
      </w:r>
    </w:p>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1834"/>
        <w:gridCol w:w="1067"/>
        <w:gridCol w:w="3252"/>
        <w:gridCol w:w="1059"/>
        <w:gridCol w:w="1386"/>
        <w:gridCol w:w="1441"/>
        <w:gridCol w:w="2212"/>
      </w:tblGrid>
      <w:tr w:rsidR="00072F4A" w:rsidRPr="009925D5" w:rsidTr="00430CEE">
        <w:trPr>
          <w:trHeight w:val="20"/>
        </w:trPr>
        <w:tc>
          <w:tcPr>
            <w:tcW w:w="2415" w:type="dxa"/>
            <w:vMerge w:val="restart"/>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Назва напряму (пріоритетні завдання)</w:t>
            </w:r>
          </w:p>
        </w:tc>
        <w:tc>
          <w:tcPr>
            <w:tcW w:w="1834" w:type="dxa"/>
            <w:vMerge w:val="restart"/>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Заходи програми</w:t>
            </w:r>
          </w:p>
        </w:tc>
        <w:tc>
          <w:tcPr>
            <w:tcW w:w="1067" w:type="dxa"/>
            <w:vMerge w:val="restart"/>
          </w:tcPr>
          <w:p w:rsidR="00072F4A" w:rsidRPr="009925D5" w:rsidRDefault="00072F4A" w:rsidP="009925D5">
            <w:pPr>
              <w:spacing w:after="0" w:line="240" w:lineRule="auto"/>
              <w:ind w:left="-77" w:right="-94"/>
              <w:jc w:val="center"/>
              <w:rPr>
                <w:rFonts w:ascii="Times New Roman" w:hAnsi="Times New Roman"/>
                <w:sz w:val="26"/>
                <w:szCs w:val="26"/>
              </w:rPr>
            </w:pPr>
            <w:r w:rsidRPr="009925D5">
              <w:rPr>
                <w:rFonts w:ascii="Times New Roman" w:hAnsi="Times New Roman"/>
                <w:sz w:val="26"/>
                <w:szCs w:val="26"/>
              </w:rPr>
              <w:t>Строк вико-нання</w:t>
            </w:r>
          </w:p>
        </w:tc>
        <w:tc>
          <w:tcPr>
            <w:tcW w:w="3252" w:type="dxa"/>
            <w:vMerge w:val="restart"/>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Виконавці</w:t>
            </w:r>
          </w:p>
        </w:tc>
        <w:tc>
          <w:tcPr>
            <w:tcW w:w="1059" w:type="dxa"/>
            <w:vMerge w:val="restart"/>
          </w:tcPr>
          <w:p w:rsidR="00072F4A" w:rsidRPr="009925D5" w:rsidRDefault="00072F4A" w:rsidP="009925D5">
            <w:pPr>
              <w:spacing w:after="0" w:line="240" w:lineRule="auto"/>
              <w:ind w:left="-85" w:right="-94"/>
              <w:jc w:val="center"/>
              <w:rPr>
                <w:rFonts w:ascii="Times New Roman" w:hAnsi="Times New Roman"/>
                <w:sz w:val="26"/>
                <w:szCs w:val="26"/>
              </w:rPr>
            </w:pPr>
            <w:r w:rsidRPr="009925D5">
              <w:rPr>
                <w:rFonts w:ascii="Times New Roman" w:hAnsi="Times New Roman"/>
                <w:sz w:val="26"/>
                <w:szCs w:val="26"/>
              </w:rPr>
              <w:t>Джерела фінансу-вання</w:t>
            </w:r>
          </w:p>
        </w:tc>
        <w:tc>
          <w:tcPr>
            <w:tcW w:w="2827" w:type="dxa"/>
            <w:gridSpan w:val="2"/>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Орієнтовні обсяги</w:t>
            </w:r>
          </w:p>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фінансування, грн., у тому числі</w:t>
            </w:r>
          </w:p>
        </w:tc>
        <w:tc>
          <w:tcPr>
            <w:tcW w:w="2212" w:type="dxa"/>
            <w:vMerge w:val="restart"/>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Очікувані результати</w:t>
            </w:r>
          </w:p>
        </w:tc>
      </w:tr>
      <w:tr w:rsidR="00072F4A" w:rsidRPr="009925D5" w:rsidTr="00430CEE">
        <w:trPr>
          <w:trHeight w:val="20"/>
        </w:trPr>
        <w:tc>
          <w:tcPr>
            <w:tcW w:w="2415" w:type="dxa"/>
            <w:vMerge/>
          </w:tcPr>
          <w:p w:rsidR="00072F4A" w:rsidRPr="009925D5" w:rsidRDefault="00072F4A" w:rsidP="009925D5">
            <w:pPr>
              <w:spacing w:after="0" w:line="240" w:lineRule="auto"/>
              <w:jc w:val="center"/>
              <w:rPr>
                <w:rFonts w:ascii="Times New Roman" w:hAnsi="Times New Roman"/>
                <w:sz w:val="26"/>
                <w:szCs w:val="26"/>
              </w:rPr>
            </w:pPr>
          </w:p>
        </w:tc>
        <w:tc>
          <w:tcPr>
            <w:tcW w:w="1834" w:type="dxa"/>
            <w:vMerge/>
          </w:tcPr>
          <w:p w:rsidR="00072F4A" w:rsidRPr="009925D5" w:rsidRDefault="00072F4A" w:rsidP="009925D5">
            <w:pPr>
              <w:spacing w:after="0" w:line="240" w:lineRule="auto"/>
              <w:jc w:val="center"/>
              <w:rPr>
                <w:rFonts w:ascii="Times New Roman" w:hAnsi="Times New Roman"/>
                <w:sz w:val="26"/>
                <w:szCs w:val="26"/>
              </w:rPr>
            </w:pPr>
          </w:p>
        </w:tc>
        <w:tc>
          <w:tcPr>
            <w:tcW w:w="1067" w:type="dxa"/>
            <w:vMerge/>
          </w:tcPr>
          <w:p w:rsidR="00072F4A" w:rsidRPr="009925D5" w:rsidRDefault="00072F4A" w:rsidP="009925D5">
            <w:pPr>
              <w:spacing w:after="0" w:line="240" w:lineRule="auto"/>
              <w:jc w:val="center"/>
              <w:rPr>
                <w:rFonts w:ascii="Times New Roman" w:hAnsi="Times New Roman"/>
                <w:sz w:val="26"/>
                <w:szCs w:val="26"/>
              </w:rPr>
            </w:pPr>
          </w:p>
        </w:tc>
        <w:tc>
          <w:tcPr>
            <w:tcW w:w="3252" w:type="dxa"/>
            <w:vMerge/>
          </w:tcPr>
          <w:p w:rsidR="00072F4A" w:rsidRPr="009925D5" w:rsidRDefault="00072F4A" w:rsidP="009925D5">
            <w:pPr>
              <w:spacing w:after="0" w:line="240" w:lineRule="auto"/>
              <w:jc w:val="center"/>
              <w:rPr>
                <w:rFonts w:ascii="Times New Roman" w:hAnsi="Times New Roman"/>
                <w:sz w:val="26"/>
                <w:szCs w:val="26"/>
              </w:rPr>
            </w:pPr>
          </w:p>
        </w:tc>
        <w:tc>
          <w:tcPr>
            <w:tcW w:w="1059" w:type="dxa"/>
            <w:vMerge/>
          </w:tcPr>
          <w:p w:rsidR="00072F4A" w:rsidRPr="009925D5" w:rsidRDefault="00072F4A" w:rsidP="009925D5">
            <w:pPr>
              <w:spacing w:after="0" w:line="240" w:lineRule="auto"/>
              <w:jc w:val="center"/>
              <w:rPr>
                <w:rFonts w:ascii="Times New Roman" w:hAnsi="Times New Roman"/>
                <w:sz w:val="26"/>
                <w:szCs w:val="26"/>
              </w:rPr>
            </w:pPr>
          </w:p>
        </w:tc>
        <w:tc>
          <w:tcPr>
            <w:tcW w:w="1386" w:type="dxa"/>
            <w:vAlign w:val="center"/>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всього</w:t>
            </w:r>
          </w:p>
        </w:tc>
        <w:tc>
          <w:tcPr>
            <w:tcW w:w="1441" w:type="dxa"/>
            <w:vAlign w:val="center"/>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2017</w:t>
            </w:r>
          </w:p>
        </w:tc>
        <w:tc>
          <w:tcPr>
            <w:tcW w:w="2212" w:type="dxa"/>
            <w:vMerge/>
          </w:tcPr>
          <w:p w:rsidR="00072F4A" w:rsidRPr="009925D5" w:rsidRDefault="00072F4A" w:rsidP="009925D5">
            <w:pPr>
              <w:spacing w:after="0" w:line="240" w:lineRule="auto"/>
              <w:jc w:val="center"/>
              <w:rPr>
                <w:rFonts w:ascii="Times New Roman" w:hAnsi="Times New Roman"/>
                <w:sz w:val="26"/>
                <w:szCs w:val="26"/>
              </w:rPr>
            </w:pPr>
          </w:p>
        </w:tc>
      </w:tr>
      <w:tr w:rsidR="00072F4A" w:rsidRPr="009925D5" w:rsidTr="00430CEE">
        <w:trPr>
          <w:trHeight w:val="20"/>
        </w:trPr>
        <w:tc>
          <w:tcPr>
            <w:tcW w:w="2415" w:type="dxa"/>
          </w:tcPr>
          <w:p w:rsidR="00072F4A" w:rsidRPr="009925D5" w:rsidRDefault="00072F4A" w:rsidP="009925D5">
            <w:pPr>
              <w:spacing w:after="0" w:line="240" w:lineRule="auto"/>
              <w:ind w:right="-69"/>
              <w:rPr>
                <w:rFonts w:ascii="Times New Roman" w:hAnsi="Times New Roman"/>
                <w:sz w:val="26"/>
                <w:szCs w:val="26"/>
              </w:rPr>
            </w:pPr>
            <w:r w:rsidRPr="009925D5">
              <w:rPr>
                <w:rFonts w:ascii="Times New Roman" w:hAnsi="Times New Roman"/>
                <w:sz w:val="26"/>
                <w:szCs w:val="26"/>
              </w:rPr>
              <w:t>Створення сприятливих умов казначейського обслуговування у місті Нетішин</w:t>
            </w:r>
          </w:p>
        </w:tc>
        <w:tc>
          <w:tcPr>
            <w:tcW w:w="1834" w:type="dxa"/>
          </w:tcPr>
          <w:p w:rsidR="00072F4A" w:rsidRPr="009925D5" w:rsidRDefault="00072F4A" w:rsidP="009925D5">
            <w:pPr>
              <w:pStyle w:val="NoSpacing"/>
              <w:ind w:left="35"/>
              <w:jc w:val="center"/>
              <w:rPr>
                <w:rFonts w:ascii="Times New Roman" w:hAnsi="Times New Roman"/>
                <w:sz w:val="26"/>
                <w:szCs w:val="26"/>
              </w:rPr>
            </w:pPr>
            <w:r w:rsidRPr="009925D5">
              <w:rPr>
                <w:rFonts w:ascii="Times New Roman" w:hAnsi="Times New Roman"/>
                <w:sz w:val="26"/>
                <w:szCs w:val="26"/>
              </w:rPr>
              <w:t>Придбання предметів, матеріалів, обладнання та інших матеріальних цінностей</w:t>
            </w:r>
          </w:p>
          <w:p w:rsidR="00072F4A" w:rsidRPr="009925D5" w:rsidRDefault="00072F4A" w:rsidP="009925D5">
            <w:pPr>
              <w:spacing w:after="0" w:line="240" w:lineRule="auto"/>
              <w:jc w:val="center"/>
              <w:rPr>
                <w:rFonts w:ascii="Times New Roman" w:hAnsi="Times New Roman"/>
                <w:sz w:val="26"/>
                <w:szCs w:val="26"/>
              </w:rPr>
            </w:pPr>
          </w:p>
        </w:tc>
        <w:tc>
          <w:tcPr>
            <w:tcW w:w="1067" w:type="dxa"/>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2017</w:t>
            </w:r>
          </w:p>
        </w:tc>
        <w:tc>
          <w:tcPr>
            <w:tcW w:w="3252" w:type="dxa"/>
          </w:tcPr>
          <w:p w:rsidR="00072F4A" w:rsidRPr="009925D5" w:rsidRDefault="00072F4A" w:rsidP="009925D5">
            <w:pPr>
              <w:spacing w:after="0" w:line="240" w:lineRule="auto"/>
              <w:ind w:left="-122" w:right="-89"/>
              <w:jc w:val="center"/>
              <w:rPr>
                <w:rFonts w:ascii="Times New Roman" w:hAnsi="Times New Roman"/>
                <w:sz w:val="26"/>
                <w:szCs w:val="26"/>
              </w:rPr>
            </w:pPr>
            <w:r w:rsidRPr="009925D5">
              <w:rPr>
                <w:rFonts w:ascii="Times New Roman" w:hAnsi="Times New Roman"/>
                <w:sz w:val="26"/>
                <w:szCs w:val="26"/>
              </w:rPr>
              <w:t>Виконавчий комітет Нетішинської міської ради, управління Державної казначейської служби України у місті Нетішині  Хмельницької області, фінансове управління виконавчого комітету Нетішинської міської ради</w:t>
            </w:r>
          </w:p>
        </w:tc>
        <w:tc>
          <w:tcPr>
            <w:tcW w:w="1059" w:type="dxa"/>
          </w:tcPr>
          <w:p w:rsidR="00072F4A" w:rsidRPr="009925D5" w:rsidRDefault="00072F4A" w:rsidP="009925D5">
            <w:pPr>
              <w:spacing w:after="0" w:line="240" w:lineRule="auto"/>
              <w:ind w:left="-113" w:right="-80"/>
              <w:jc w:val="center"/>
              <w:rPr>
                <w:rFonts w:ascii="Times New Roman" w:hAnsi="Times New Roman"/>
                <w:sz w:val="26"/>
                <w:szCs w:val="26"/>
              </w:rPr>
            </w:pPr>
            <w:r w:rsidRPr="009925D5">
              <w:rPr>
                <w:rFonts w:ascii="Times New Roman" w:hAnsi="Times New Roman"/>
                <w:sz w:val="26"/>
                <w:szCs w:val="26"/>
              </w:rPr>
              <w:t>Бюджет міста</w:t>
            </w:r>
          </w:p>
        </w:tc>
        <w:tc>
          <w:tcPr>
            <w:tcW w:w="1386" w:type="dxa"/>
          </w:tcPr>
          <w:p w:rsidR="00072F4A" w:rsidRPr="009925D5" w:rsidRDefault="00072F4A" w:rsidP="009925D5">
            <w:pPr>
              <w:spacing w:after="0" w:line="240" w:lineRule="auto"/>
              <w:rPr>
                <w:rFonts w:ascii="Times New Roman" w:hAnsi="Times New Roman"/>
                <w:sz w:val="26"/>
                <w:szCs w:val="26"/>
              </w:rPr>
            </w:pPr>
            <w:r w:rsidRPr="009925D5">
              <w:rPr>
                <w:rFonts w:ascii="Times New Roman" w:hAnsi="Times New Roman"/>
                <w:sz w:val="26"/>
                <w:szCs w:val="26"/>
              </w:rPr>
              <w:t>120 000,00</w:t>
            </w:r>
          </w:p>
        </w:tc>
        <w:tc>
          <w:tcPr>
            <w:tcW w:w="1441" w:type="dxa"/>
          </w:tcPr>
          <w:p w:rsidR="00072F4A" w:rsidRPr="009925D5" w:rsidRDefault="00072F4A" w:rsidP="009925D5">
            <w:pPr>
              <w:spacing w:after="0" w:line="240" w:lineRule="auto"/>
              <w:jc w:val="center"/>
              <w:rPr>
                <w:rFonts w:ascii="Times New Roman" w:hAnsi="Times New Roman"/>
                <w:sz w:val="26"/>
                <w:szCs w:val="26"/>
              </w:rPr>
            </w:pPr>
            <w:r w:rsidRPr="009925D5">
              <w:rPr>
                <w:rFonts w:ascii="Times New Roman" w:hAnsi="Times New Roman"/>
                <w:sz w:val="26"/>
                <w:szCs w:val="26"/>
              </w:rPr>
              <w:t>120 000,00</w:t>
            </w:r>
          </w:p>
        </w:tc>
        <w:tc>
          <w:tcPr>
            <w:tcW w:w="2212" w:type="dxa"/>
          </w:tcPr>
          <w:p w:rsidR="00072F4A" w:rsidRPr="009925D5" w:rsidRDefault="00072F4A" w:rsidP="009925D5">
            <w:pPr>
              <w:spacing w:after="0" w:line="240" w:lineRule="auto"/>
              <w:ind w:left="-108" w:right="-94"/>
              <w:jc w:val="center"/>
              <w:rPr>
                <w:rFonts w:ascii="Times New Roman" w:hAnsi="Times New Roman"/>
                <w:sz w:val="26"/>
                <w:szCs w:val="26"/>
              </w:rPr>
            </w:pPr>
            <w:r w:rsidRPr="009925D5">
              <w:rPr>
                <w:rFonts w:ascii="Times New Roman" w:hAnsi="Times New Roman"/>
                <w:sz w:val="26"/>
                <w:szCs w:val="26"/>
              </w:rPr>
              <w:t>Створення сприятливих умов для розпорядників та одержувачів бюджетних коштів для якісного виконання завдань, перехід на СДО, створення сучасних засобів захисту інформації</w:t>
            </w:r>
          </w:p>
        </w:tc>
      </w:tr>
    </w:tbl>
    <w:p w:rsidR="00072F4A" w:rsidRPr="009925D5" w:rsidRDefault="00072F4A" w:rsidP="009925D5">
      <w:pPr>
        <w:spacing w:after="0" w:line="240" w:lineRule="auto"/>
        <w:rPr>
          <w:rFonts w:ascii="Times New Roman" w:hAnsi="Times New Roman"/>
        </w:rPr>
      </w:pPr>
    </w:p>
    <w:sectPr w:rsidR="00072F4A" w:rsidRPr="009925D5" w:rsidSect="00F75CAF">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0484C6"/>
    <w:lvl w:ilvl="0">
      <w:numFmt w:val="decimal"/>
      <w:lvlText w:val="*"/>
      <w:lvlJc w:val="left"/>
      <w:rPr>
        <w:rFonts w:cs="Times New Roman"/>
      </w:rPr>
    </w:lvl>
  </w:abstractNum>
  <w:abstractNum w:abstractNumId="1">
    <w:nsid w:val="6CC03E40"/>
    <w:multiLevelType w:val="hybridMultilevel"/>
    <w:tmpl w:val="4DB8D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89B"/>
    <w:rsid w:val="00072F4A"/>
    <w:rsid w:val="001403CE"/>
    <w:rsid w:val="00262332"/>
    <w:rsid w:val="003F1E88"/>
    <w:rsid w:val="00403921"/>
    <w:rsid w:val="00430CEE"/>
    <w:rsid w:val="005062CC"/>
    <w:rsid w:val="0051102B"/>
    <w:rsid w:val="005B3651"/>
    <w:rsid w:val="005B6158"/>
    <w:rsid w:val="0077240F"/>
    <w:rsid w:val="00793E00"/>
    <w:rsid w:val="007A01BD"/>
    <w:rsid w:val="009925D5"/>
    <w:rsid w:val="009F386D"/>
    <w:rsid w:val="00A101B0"/>
    <w:rsid w:val="00A65471"/>
    <w:rsid w:val="00A80FFE"/>
    <w:rsid w:val="00AA714D"/>
    <w:rsid w:val="00B47254"/>
    <w:rsid w:val="00BF76A4"/>
    <w:rsid w:val="00C41FEA"/>
    <w:rsid w:val="00C81198"/>
    <w:rsid w:val="00CE789B"/>
    <w:rsid w:val="00E25563"/>
    <w:rsid w:val="00E375C3"/>
    <w:rsid w:val="00EB3FBA"/>
    <w:rsid w:val="00F75CAF"/>
    <w:rsid w:val="00FA17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9B"/>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E789B"/>
    <w:rPr>
      <w:rFonts w:ascii="Calibri" w:hAnsi="Calibri"/>
      <w:lang w:eastAsia="en-US"/>
    </w:rPr>
  </w:style>
  <w:style w:type="paragraph" w:styleId="NormalWeb">
    <w:name w:val="Normal (Web)"/>
    <w:basedOn w:val="Normal"/>
    <w:uiPriority w:val="99"/>
    <w:rsid w:val="00CE789B"/>
    <w:pPr>
      <w:spacing w:before="100" w:beforeAutospacing="1" w:after="100" w:afterAutospacing="1" w:line="240" w:lineRule="auto"/>
    </w:pPr>
    <w:rPr>
      <w:rFonts w:ascii="Times New Roman" w:hAnsi="Times New Roman"/>
      <w:sz w:val="24"/>
      <w:szCs w:val="24"/>
      <w:lang w:val="ru-RU" w:eastAsia="ru-RU"/>
    </w:rPr>
  </w:style>
  <w:style w:type="paragraph" w:styleId="BodyText">
    <w:name w:val="Body Text"/>
    <w:basedOn w:val="Normal"/>
    <w:link w:val="BodyTextChar"/>
    <w:uiPriority w:val="99"/>
    <w:rsid w:val="00CE789B"/>
    <w:pPr>
      <w:spacing w:after="0" w:line="240" w:lineRule="auto"/>
      <w:jc w:val="center"/>
    </w:pPr>
    <w:rPr>
      <w:rFonts w:ascii="Times New Roman" w:hAnsi="Times New Roman"/>
      <w:b/>
      <w:sz w:val="24"/>
      <w:szCs w:val="20"/>
      <w:lang w:eastAsia="ru-RU"/>
    </w:rPr>
  </w:style>
  <w:style w:type="character" w:customStyle="1" w:styleId="BodyTextChar">
    <w:name w:val="Body Text Char"/>
    <w:basedOn w:val="DefaultParagraphFont"/>
    <w:link w:val="BodyText"/>
    <w:uiPriority w:val="99"/>
    <w:semiHidden/>
    <w:locked/>
    <w:rsid w:val="00C41FEA"/>
    <w:rPr>
      <w:rFonts w:ascii="Calibri" w:hAnsi="Calibri" w:cs="Times New Roman"/>
      <w:lang w:eastAsia="en-US"/>
    </w:rPr>
  </w:style>
  <w:style w:type="paragraph" w:styleId="Caption">
    <w:name w:val="caption"/>
    <w:basedOn w:val="Normal"/>
    <w:uiPriority w:val="99"/>
    <w:qFormat/>
    <w:rsid w:val="00CE789B"/>
    <w:pPr>
      <w:spacing w:after="0" w:line="240" w:lineRule="auto"/>
      <w:jc w:val="center"/>
    </w:pPr>
    <w:rPr>
      <w:rFonts w:ascii="Times New Roman" w:hAnsi="Times New Roman"/>
      <w:sz w:val="26"/>
      <w:szCs w:val="20"/>
      <w:lang w:eastAsia="ru-RU"/>
    </w:rPr>
  </w:style>
  <w:style w:type="paragraph" w:styleId="ListParagraph">
    <w:name w:val="List Paragraph"/>
    <w:basedOn w:val="Normal"/>
    <w:uiPriority w:val="99"/>
    <w:qFormat/>
    <w:rsid w:val="005062CC"/>
    <w:pPr>
      <w:ind w:left="720"/>
      <w:contextualSpacing/>
    </w:pPr>
  </w:style>
  <w:style w:type="paragraph" w:customStyle="1" w:styleId="Style5">
    <w:name w:val="Style5"/>
    <w:basedOn w:val="Normal"/>
    <w:uiPriority w:val="99"/>
    <w:rsid w:val="009F386D"/>
    <w:pPr>
      <w:widowControl w:val="0"/>
      <w:autoSpaceDE w:val="0"/>
      <w:autoSpaceDN w:val="0"/>
      <w:adjustRightInd w:val="0"/>
      <w:spacing w:after="0" w:line="321" w:lineRule="exact"/>
      <w:ind w:firstLine="696"/>
      <w:jc w:val="both"/>
    </w:pPr>
    <w:rPr>
      <w:rFonts w:ascii="Times New Roman" w:hAnsi="Times New Roman"/>
      <w:sz w:val="24"/>
      <w:szCs w:val="24"/>
      <w:lang w:val="ru-RU" w:eastAsia="ru-RU"/>
    </w:rPr>
  </w:style>
  <w:style w:type="character" w:customStyle="1" w:styleId="FontStyle12">
    <w:name w:val="Font Style12"/>
    <w:basedOn w:val="DefaultParagraphFont"/>
    <w:uiPriority w:val="99"/>
    <w:rsid w:val="009F386D"/>
    <w:rPr>
      <w:rFonts w:ascii="Times New Roman" w:hAnsi="Times New Roman" w:cs="Times New Roman"/>
      <w:sz w:val="26"/>
      <w:szCs w:val="26"/>
    </w:rPr>
  </w:style>
  <w:style w:type="character" w:customStyle="1" w:styleId="FontStyle13">
    <w:name w:val="Font Style13"/>
    <w:basedOn w:val="DefaultParagraphFont"/>
    <w:uiPriority w:val="99"/>
    <w:rsid w:val="009F386D"/>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9865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3129</Words>
  <Characters>1784</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User</dc:creator>
  <cp:keywords/>
  <dc:description/>
  <cp:lastModifiedBy>User</cp:lastModifiedBy>
  <cp:revision>2</cp:revision>
  <cp:lastPrinted>2017-10-04T11:51:00Z</cp:lastPrinted>
  <dcterms:created xsi:type="dcterms:W3CDTF">2017-10-10T14:04:00Z</dcterms:created>
  <dcterms:modified xsi:type="dcterms:W3CDTF">2017-10-10T14:04:00Z</dcterms:modified>
</cp:coreProperties>
</file>