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45" w:rsidRPr="00F3217E" w:rsidRDefault="006A5D45" w:rsidP="00B810FD">
      <w:pPr>
        <w:pStyle w:val="Caption"/>
        <w:ind w:firstLine="14"/>
        <w:jc w:val="right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ПРОЄКТ</w:t>
      </w:r>
    </w:p>
    <w:p w:rsidR="006A5D45" w:rsidRPr="00F3217E" w:rsidRDefault="006A5D45" w:rsidP="00B810FD">
      <w:pPr>
        <w:pStyle w:val="Caption"/>
        <w:ind w:firstLine="14"/>
        <w:rPr>
          <w:noProof/>
          <w:sz w:val="28"/>
          <w:szCs w:val="28"/>
          <w:lang w:val="ru-RU"/>
        </w:rPr>
      </w:pPr>
      <w:r w:rsidRPr="006E5497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4" o:title=""/>
          </v:shape>
        </w:pict>
      </w:r>
    </w:p>
    <w:p w:rsidR="006A5D45" w:rsidRPr="00F3217E" w:rsidRDefault="006A5D45" w:rsidP="00056C77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НЕТІШИНСЬКОЇ МІСЬКОЇ РАДИ ХМЕЛЬНИЦЬКОЇ ОБЛАСТІ</w:t>
      </w:r>
    </w:p>
    <w:p w:rsidR="006A5D45" w:rsidRPr="00DD4F99" w:rsidRDefault="006A5D45" w:rsidP="00B810FD">
      <w:pPr>
        <w:ind w:firstLine="14"/>
        <w:jc w:val="center"/>
        <w:rPr>
          <w:b/>
          <w:sz w:val="28"/>
          <w:szCs w:val="28"/>
        </w:rPr>
      </w:pPr>
    </w:p>
    <w:p w:rsidR="006A5D45" w:rsidRPr="00F3217E" w:rsidRDefault="006A5D45" w:rsidP="00B810FD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6A5D45" w:rsidRPr="00F3217E" w:rsidRDefault="006A5D45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6A5D45" w:rsidRPr="00F3217E" w:rsidRDefault="006A5D45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6A5D45" w:rsidRPr="00F3217E" w:rsidRDefault="006A5D45" w:rsidP="00B810FD">
      <w:pPr>
        <w:ind w:firstLine="14"/>
        <w:rPr>
          <w:sz w:val="28"/>
          <w:szCs w:val="28"/>
        </w:rPr>
      </w:pPr>
    </w:p>
    <w:p w:rsidR="006A5D45" w:rsidRPr="00F3217E" w:rsidRDefault="006A5D45" w:rsidP="00B810FD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6A5D45" w:rsidRPr="00F3217E" w:rsidRDefault="006A5D45" w:rsidP="00B810FD">
      <w:pPr>
        <w:pStyle w:val="Caption"/>
        <w:jc w:val="left"/>
        <w:rPr>
          <w:sz w:val="28"/>
          <w:szCs w:val="28"/>
        </w:rPr>
      </w:pPr>
    </w:p>
    <w:p w:rsidR="006A5D45" w:rsidRDefault="006A5D45" w:rsidP="00A6248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продаж земельної ділянки несільськогосподарського призначення площею </w:t>
      </w:r>
      <w:smartTag w:uri="urn:schemas-microsoft-com:office:smarttags" w:element="metricconverter">
        <w:smartTagPr>
          <w:attr w:name="ProductID" w:val="0,2116 га"/>
        </w:smartTagPr>
        <w:r>
          <w:rPr>
            <w:sz w:val="28"/>
            <w:szCs w:val="28"/>
          </w:rPr>
          <w:t>0,2116 га</w:t>
        </w:r>
      </w:smartTag>
      <w:r>
        <w:rPr>
          <w:sz w:val="28"/>
          <w:szCs w:val="28"/>
        </w:rPr>
        <w:t xml:space="preserve"> Миклушу О.П.</w:t>
      </w:r>
    </w:p>
    <w:p w:rsidR="006A5D45" w:rsidRDefault="006A5D45" w:rsidP="00974838">
      <w:pPr>
        <w:ind w:right="-284"/>
        <w:jc w:val="both"/>
        <w:rPr>
          <w:sz w:val="16"/>
          <w:szCs w:val="16"/>
        </w:rPr>
      </w:pPr>
    </w:p>
    <w:p w:rsidR="006A5D45" w:rsidRDefault="006A5D45" w:rsidP="00974838">
      <w:pPr>
        <w:ind w:right="-284"/>
        <w:jc w:val="both"/>
        <w:rPr>
          <w:sz w:val="16"/>
          <w:szCs w:val="16"/>
        </w:rPr>
      </w:pP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13, 14, 142 Конституції України, пункту 34 частини 1 статті 26, пункту 3 частини 4 статті 42 Закону України «Про місцеве самоврядування в Україні», статей 12, 128, пункту 1 частини 2 статті 134 Земельного кодексу, рішення сорок шостої сесії Нетішинської міської ради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II</w:t>
      </w:r>
      <w:r w:rsidRPr="00FB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05 квітня 2024 року № 46/2247 «Про проведення експертної грошової оцінки земельної ділянки, площею </w:t>
      </w:r>
      <w:smartTag w:uri="urn:schemas-microsoft-com:office:smarttags" w:element="metricconverter">
        <w:smartTagPr>
          <w:attr w:name="ProductID" w:val="0,2116 га"/>
        </w:smartTagPr>
        <w:r>
          <w:rPr>
            <w:sz w:val="28"/>
            <w:szCs w:val="28"/>
          </w:rPr>
          <w:t>0,2116 га</w:t>
        </w:r>
      </w:smartTag>
      <w:r>
        <w:rPr>
          <w:sz w:val="28"/>
          <w:szCs w:val="28"/>
        </w:rPr>
        <w:t>, для її продажу Миклушу </w:t>
      </w:r>
      <w:bookmarkStart w:id="0" w:name="_GoBack"/>
      <w:bookmarkEnd w:id="0"/>
      <w:r>
        <w:rPr>
          <w:sz w:val="28"/>
          <w:szCs w:val="28"/>
        </w:rPr>
        <w:t xml:space="preserve">О.П.» </w:t>
      </w:r>
      <w:r w:rsidRPr="00650C8E">
        <w:rPr>
          <w:sz w:val="28"/>
          <w:szCs w:val="28"/>
        </w:rPr>
        <w:t xml:space="preserve">та з метою розгляду звіту про експертну грошову оцінку земельної ділянки несільськогосподарського призначення, виконаного </w:t>
      </w:r>
      <w:r>
        <w:rPr>
          <w:sz w:val="28"/>
          <w:szCs w:val="28"/>
        </w:rPr>
        <w:t>фізичною-особою підприємцем При</w:t>
      </w:r>
      <w:r w:rsidRPr="00650C8E">
        <w:rPr>
          <w:sz w:val="28"/>
          <w:szCs w:val="28"/>
        </w:rPr>
        <w:t>маченком М.В</w:t>
      </w:r>
      <w:r>
        <w:rPr>
          <w:sz w:val="28"/>
          <w:szCs w:val="28"/>
        </w:rPr>
        <w:t>.</w:t>
      </w:r>
      <w:r w:rsidRPr="00650C8E">
        <w:rPr>
          <w:sz w:val="28"/>
          <w:szCs w:val="28"/>
        </w:rPr>
        <w:t xml:space="preserve">, Нетішинська міська рада  </w:t>
      </w:r>
    </w:p>
    <w:p w:rsidR="006A5D45" w:rsidRDefault="006A5D45" w:rsidP="00B810FD">
      <w:pPr>
        <w:ind w:firstLine="709"/>
        <w:jc w:val="both"/>
        <w:rPr>
          <w:sz w:val="28"/>
          <w:szCs w:val="28"/>
        </w:rPr>
      </w:pPr>
    </w:p>
    <w:p w:rsidR="006A5D45" w:rsidRPr="002B0F7F" w:rsidRDefault="006A5D45" w:rsidP="00B81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A5D45" w:rsidRPr="0087520E" w:rsidRDefault="006A5D45" w:rsidP="00B810FD">
      <w:pPr>
        <w:ind w:firstLine="709"/>
        <w:jc w:val="both"/>
        <w:rPr>
          <w:sz w:val="28"/>
          <w:szCs w:val="28"/>
        </w:rPr>
      </w:pPr>
    </w:p>
    <w:p w:rsidR="006A5D45" w:rsidRPr="004D71E9" w:rsidRDefault="006A5D45" w:rsidP="00B07D46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звіт про експертну грошову оцінку земельної ділянки, розташованої за адресою: Хмельницька обл., м. Нетішин, вул. Промислова, та призначеної для розміщення та експлуатації основних, підсобних, і допоміжних будівель та споруд будівельних організацій та підприємств площею 2116</w:t>
      </w:r>
      <w:r>
        <w:rPr>
          <w:spacing w:val="-2"/>
          <w:sz w:val="28"/>
          <w:szCs w:val="28"/>
        </w:rPr>
        <w:t xml:space="preserve">  кв.м., кадастровий номер </w:t>
      </w:r>
      <w:r>
        <w:rPr>
          <w:sz w:val="28"/>
          <w:szCs w:val="28"/>
        </w:rPr>
        <w:t>6810500000:02:007:0862</w:t>
      </w:r>
      <w:r>
        <w:rPr>
          <w:sz w:val="28"/>
          <w:szCs w:val="28"/>
          <w:lang w:val="ru-RU"/>
        </w:rPr>
        <w:t>.</w:t>
      </w: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вартість земельної ділянки площею </w:t>
      </w:r>
      <w:r>
        <w:rPr>
          <w:spacing w:val="-2"/>
          <w:sz w:val="28"/>
          <w:szCs w:val="28"/>
        </w:rPr>
        <w:t xml:space="preserve">2116  кв.м., кадастровий номер </w:t>
      </w:r>
      <w:r>
        <w:rPr>
          <w:sz w:val="28"/>
          <w:szCs w:val="28"/>
        </w:rPr>
        <w:t>6810500000:02:007:0862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у розмірі 329 757,00 грн. (триста двадцять дев’ять тисяч сімсот п’ятдесят сім гривень 00 копійок) на підставі експертної грошової оцінки у розрахунку за 1 кв.м. земельної ділянки – 155 грн. 84 коп. (сто п’ятдесят п’ять гривень 84 копійки).</w:t>
      </w:r>
    </w:p>
    <w:p w:rsidR="006A5D45" w:rsidRDefault="006A5D45" w:rsidP="00C859AC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3. Продати </w:t>
      </w:r>
      <w:r>
        <w:rPr>
          <w:sz w:val="28"/>
          <w:szCs w:val="28"/>
        </w:rPr>
        <w:t>Миклушу Олександру Петровичу</w:t>
      </w:r>
      <w:r w:rsidRPr="00A27C58">
        <w:rPr>
          <w:sz w:val="28"/>
          <w:szCs w:val="28"/>
        </w:rPr>
        <w:t xml:space="preserve"> (</w:t>
      </w:r>
      <w:r>
        <w:rPr>
          <w:sz w:val="28"/>
          <w:szCs w:val="28"/>
        </w:rPr>
        <w:t>РНОКПП …</w:t>
      </w:r>
      <w:r w:rsidRPr="00A27C58">
        <w:rPr>
          <w:sz w:val="28"/>
          <w:szCs w:val="28"/>
        </w:rPr>
        <w:t xml:space="preserve">) земельну ділянку несільськогосподарського призначення площею </w:t>
      </w:r>
      <w:r>
        <w:rPr>
          <w:sz w:val="28"/>
          <w:szCs w:val="28"/>
        </w:rPr>
        <w:t>2</w:t>
      </w:r>
      <w:r w:rsidRPr="00A27C5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16</w:t>
      </w:r>
      <w:r w:rsidRPr="00A27C58">
        <w:rPr>
          <w:spacing w:val="-2"/>
          <w:sz w:val="28"/>
          <w:szCs w:val="28"/>
        </w:rPr>
        <w:t xml:space="preserve"> кв.м., </w:t>
      </w:r>
      <w:r>
        <w:rPr>
          <w:spacing w:val="-2"/>
          <w:sz w:val="28"/>
          <w:szCs w:val="28"/>
        </w:rPr>
        <w:t xml:space="preserve">кадастровий номер </w:t>
      </w:r>
      <w:r>
        <w:rPr>
          <w:sz w:val="28"/>
          <w:szCs w:val="28"/>
        </w:rPr>
        <w:t xml:space="preserve">6810500000:02:007:0862, </w:t>
      </w:r>
      <w:r w:rsidRPr="00A27C58">
        <w:rPr>
          <w:spacing w:val="-2"/>
          <w:sz w:val="28"/>
          <w:szCs w:val="28"/>
        </w:rPr>
        <w:t>яка</w:t>
      </w:r>
      <w:r>
        <w:rPr>
          <w:spacing w:val="-2"/>
          <w:sz w:val="28"/>
          <w:szCs w:val="28"/>
        </w:rPr>
        <w:t xml:space="preserve"> розташована у м. Нетішин, вул. Промислова</w:t>
      </w:r>
      <w:r w:rsidRPr="00A27C58">
        <w:rPr>
          <w:spacing w:val="-2"/>
          <w:sz w:val="28"/>
          <w:szCs w:val="28"/>
        </w:rPr>
        <w:t xml:space="preserve">, </w:t>
      </w:r>
      <w:r w:rsidRPr="00A27C58">
        <w:rPr>
          <w:sz w:val="28"/>
          <w:szCs w:val="28"/>
        </w:rPr>
        <w:t xml:space="preserve">за </w:t>
      </w:r>
      <w:r>
        <w:rPr>
          <w:sz w:val="28"/>
          <w:szCs w:val="28"/>
        </w:rPr>
        <w:t>ціною 329 757,</w:t>
      </w:r>
      <w:r w:rsidRPr="00A27C58">
        <w:rPr>
          <w:sz w:val="28"/>
          <w:szCs w:val="28"/>
        </w:rPr>
        <w:t>00 грн. (</w:t>
      </w:r>
      <w:r>
        <w:rPr>
          <w:sz w:val="28"/>
          <w:szCs w:val="28"/>
        </w:rPr>
        <w:t xml:space="preserve">триста двадцять дев’ять тисяч сімсот п’ятдесят сім </w:t>
      </w:r>
      <w:r w:rsidRPr="00A27C58">
        <w:rPr>
          <w:sz w:val="28"/>
          <w:szCs w:val="28"/>
        </w:rPr>
        <w:t xml:space="preserve">гривень 00 копійок), 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 w:rsidRPr="00A27C58">
        <w:rPr>
          <w:sz w:val="28"/>
          <w:szCs w:val="28"/>
        </w:rPr>
        <w:t xml:space="preserve">. </w:t>
      </w:r>
    </w:p>
    <w:p w:rsidR="006A5D45" w:rsidRDefault="006A5D45" w:rsidP="00C859AC">
      <w:pPr>
        <w:ind w:right="-284" w:firstLine="708"/>
        <w:jc w:val="both"/>
        <w:rPr>
          <w:sz w:val="28"/>
          <w:szCs w:val="28"/>
        </w:rPr>
      </w:pPr>
    </w:p>
    <w:p w:rsidR="006A5D45" w:rsidRDefault="006A5D45" w:rsidP="00C859AC">
      <w:pPr>
        <w:ind w:right="-284" w:firstLine="708"/>
        <w:jc w:val="both"/>
        <w:rPr>
          <w:sz w:val="28"/>
          <w:szCs w:val="28"/>
        </w:rPr>
      </w:pPr>
    </w:p>
    <w:p w:rsidR="006A5D45" w:rsidRDefault="006A5D45" w:rsidP="00C859AC">
      <w:pPr>
        <w:ind w:right="-284" w:firstLine="708"/>
        <w:jc w:val="both"/>
        <w:rPr>
          <w:sz w:val="28"/>
          <w:szCs w:val="28"/>
        </w:rPr>
      </w:pPr>
    </w:p>
    <w:p w:rsidR="006A5D45" w:rsidRDefault="006A5D45" w:rsidP="00872F3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A5D45" w:rsidRDefault="006A5D45" w:rsidP="00A6700C">
      <w:pPr>
        <w:ind w:right="-284" w:firstLine="708"/>
        <w:jc w:val="center"/>
        <w:rPr>
          <w:sz w:val="28"/>
          <w:szCs w:val="28"/>
        </w:rPr>
      </w:pPr>
    </w:p>
    <w:p w:rsidR="006A5D45" w:rsidRDefault="006A5D45" w:rsidP="00C859AC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Зарахувати до ціни продажу земельної ділянки авансовий внесок, сплачений у сумі </w:t>
      </w:r>
      <w:r>
        <w:rPr>
          <w:sz w:val="28"/>
          <w:szCs w:val="28"/>
        </w:rPr>
        <w:t>88 440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>вісімдесят вісім тисяч чотириста сорок</w:t>
      </w:r>
      <w:r w:rsidRPr="00A27C58">
        <w:rPr>
          <w:sz w:val="28"/>
          <w:szCs w:val="28"/>
        </w:rPr>
        <w:t xml:space="preserve"> гривень 00 копійок) на підставі Договору про сплату авансового внеску в рахунок оплати ціни земельної ділянки від </w:t>
      </w:r>
      <w:r>
        <w:rPr>
          <w:sz w:val="28"/>
          <w:szCs w:val="28"/>
        </w:rPr>
        <w:t>25 квітня</w:t>
      </w:r>
      <w:r w:rsidRPr="00A27C58">
        <w:rPr>
          <w:sz w:val="28"/>
          <w:szCs w:val="28"/>
        </w:rPr>
        <w:t xml:space="preserve"> 202</w:t>
      </w:r>
      <w:r>
        <w:rPr>
          <w:sz w:val="28"/>
          <w:szCs w:val="28"/>
        </w:rPr>
        <w:t>4 року № 2</w:t>
      </w:r>
      <w:r w:rsidRPr="00A27C58">
        <w:rPr>
          <w:sz w:val="28"/>
          <w:szCs w:val="28"/>
        </w:rPr>
        <w:t xml:space="preserve">. Решту вартості за придбання земельної ділянки у сумі </w:t>
      </w:r>
      <w:r>
        <w:rPr>
          <w:sz w:val="28"/>
          <w:szCs w:val="28"/>
        </w:rPr>
        <w:t>241 317,00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(двісті сорок одна тисяча триста сімнадцять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копійок), сплатити до бюджету</w:t>
      </w:r>
      <w:r>
        <w:rPr>
          <w:sz w:val="28"/>
          <w:szCs w:val="28"/>
        </w:rPr>
        <w:t xml:space="preserve"> Нетішинської міської територіальної громади одноразово протягом 30 днів від дня укладання договору купівлі-продажу, та відповідно до пропозицій щодо способу та умов продажу земельної ділянки, згідно з додатком до цього рішення.</w:t>
      </w: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міського голову, Олександра Супрунюка, протягом                 30 днів з моменту прийняття даного рішення, від імені Нетішинської міської ради укласти договір купівлі-продажу вказаної земельної ділянки. </w:t>
      </w:r>
    </w:p>
    <w:p w:rsidR="006A5D45" w:rsidRDefault="006A5D45" w:rsidP="00974838">
      <w:pPr>
        <w:ind w:right="-284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6A5D45" w:rsidRDefault="006A5D45" w:rsidP="00974838">
      <w:pPr>
        <w:ind w:right="-284" w:firstLine="709"/>
        <w:jc w:val="both"/>
        <w:rPr>
          <w:sz w:val="28"/>
          <w:szCs w:val="28"/>
        </w:rPr>
      </w:pPr>
    </w:p>
    <w:p w:rsidR="006A5D45" w:rsidRDefault="006A5D45" w:rsidP="00974838">
      <w:pPr>
        <w:ind w:right="-284" w:firstLine="709"/>
        <w:jc w:val="both"/>
        <w:rPr>
          <w:sz w:val="28"/>
          <w:szCs w:val="28"/>
        </w:rPr>
      </w:pPr>
    </w:p>
    <w:p w:rsidR="006A5D45" w:rsidRDefault="006A5D45" w:rsidP="00974838">
      <w:pPr>
        <w:ind w:right="-284" w:firstLine="709"/>
        <w:jc w:val="both"/>
        <w:rPr>
          <w:sz w:val="28"/>
          <w:szCs w:val="28"/>
        </w:rPr>
      </w:pPr>
    </w:p>
    <w:p w:rsidR="006A5D45" w:rsidRDefault="006A5D45" w:rsidP="0097483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6A5D45" w:rsidRDefault="006A5D45" w:rsidP="00872F32">
      <w:pPr>
        <w:ind w:right="-284"/>
        <w:rPr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Додаток </w:t>
      </w:r>
    </w:p>
    <w:p w:rsidR="006A5D45" w:rsidRDefault="006A5D45" w:rsidP="00872F32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до рішення _____________</w:t>
      </w:r>
    </w:p>
    <w:p w:rsidR="006A5D45" w:rsidRDefault="006A5D45" w:rsidP="00872F32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________ сесії </w:t>
      </w:r>
    </w:p>
    <w:p w:rsidR="006A5D45" w:rsidRDefault="006A5D45" w:rsidP="00872F32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Нетішинської міської ради </w:t>
      </w:r>
    </w:p>
    <w:p w:rsidR="006A5D45" w:rsidRDefault="006A5D45" w:rsidP="00872F32">
      <w:pPr>
        <w:ind w:left="6379" w:right="-284"/>
        <w:rPr>
          <w:sz w:val="28"/>
          <w:szCs w:val="28"/>
        </w:rPr>
      </w:pPr>
      <w:r w:rsidRPr="00DC3931">
        <w:rPr>
          <w:sz w:val="28"/>
          <w:szCs w:val="28"/>
          <w:lang w:val="en-US"/>
        </w:rPr>
        <w:t>V</w:t>
      </w:r>
      <w:r w:rsidRPr="00DC3931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Pr="00DC39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3931">
        <w:rPr>
          <w:sz w:val="28"/>
          <w:szCs w:val="28"/>
        </w:rPr>
        <w:t>кликання</w:t>
      </w:r>
    </w:p>
    <w:p w:rsidR="006A5D45" w:rsidRPr="00DC3931" w:rsidRDefault="006A5D45" w:rsidP="00872F32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__.___.2024 № __/____</w:t>
      </w:r>
    </w:p>
    <w:p w:rsidR="006A5D45" w:rsidRPr="00DC3931" w:rsidRDefault="006A5D45" w:rsidP="00974838">
      <w:pPr>
        <w:ind w:left="6379" w:right="-284"/>
        <w:rPr>
          <w:sz w:val="28"/>
          <w:szCs w:val="28"/>
        </w:rPr>
      </w:pPr>
    </w:p>
    <w:p w:rsidR="006A5D45" w:rsidRPr="00DC3931" w:rsidRDefault="006A5D45" w:rsidP="00974838">
      <w:pPr>
        <w:ind w:right="-284"/>
        <w:jc w:val="both"/>
        <w:rPr>
          <w:sz w:val="28"/>
          <w:szCs w:val="28"/>
        </w:rPr>
      </w:pPr>
    </w:p>
    <w:p w:rsidR="006A5D45" w:rsidRPr="00DC3931" w:rsidRDefault="006A5D45" w:rsidP="00974838">
      <w:pPr>
        <w:ind w:right="-284"/>
        <w:rPr>
          <w:sz w:val="28"/>
          <w:szCs w:val="28"/>
        </w:rPr>
      </w:pPr>
    </w:p>
    <w:p w:rsidR="006A5D45" w:rsidRPr="00DC3931" w:rsidRDefault="006A5D45" w:rsidP="00974838">
      <w:pPr>
        <w:ind w:right="-284"/>
        <w:jc w:val="center"/>
        <w:rPr>
          <w:sz w:val="28"/>
          <w:szCs w:val="28"/>
        </w:rPr>
      </w:pPr>
      <w:r w:rsidRPr="00DC3931">
        <w:rPr>
          <w:b/>
          <w:sz w:val="28"/>
          <w:szCs w:val="28"/>
        </w:rPr>
        <w:t>ПРОПОЗИЦІЇ</w:t>
      </w:r>
    </w:p>
    <w:p w:rsidR="006A5D45" w:rsidRPr="00DC3931" w:rsidRDefault="006A5D45" w:rsidP="00974838">
      <w:pPr>
        <w:ind w:right="-284"/>
        <w:jc w:val="center"/>
        <w:rPr>
          <w:sz w:val="28"/>
          <w:szCs w:val="28"/>
        </w:rPr>
      </w:pPr>
      <w:r w:rsidRPr="00DC3931">
        <w:rPr>
          <w:sz w:val="28"/>
          <w:szCs w:val="28"/>
        </w:rPr>
        <w:t xml:space="preserve">щодо способів та умов продажу земельної ділянки, </w:t>
      </w:r>
    </w:p>
    <w:p w:rsidR="006A5D45" w:rsidRDefault="006A5D45" w:rsidP="00974838">
      <w:pPr>
        <w:ind w:right="-284"/>
        <w:jc w:val="center"/>
        <w:rPr>
          <w:spacing w:val="-2"/>
          <w:sz w:val="28"/>
          <w:szCs w:val="28"/>
        </w:rPr>
      </w:pPr>
      <w:r w:rsidRPr="00DC3931">
        <w:rPr>
          <w:sz w:val="28"/>
          <w:szCs w:val="28"/>
        </w:rPr>
        <w:t xml:space="preserve">розташованої у </w:t>
      </w:r>
      <w:r w:rsidRPr="00DC3931">
        <w:rPr>
          <w:spacing w:val="-2"/>
          <w:sz w:val="28"/>
          <w:szCs w:val="28"/>
        </w:rPr>
        <w:t xml:space="preserve">м. Нетішин, </w:t>
      </w:r>
      <w:r>
        <w:rPr>
          <w:spacing w:val="-2"/>
          <w:sz w:val="28"/>
          <w:szCs w:val="28"/>
        </w:rPr>
        <w:t>вул. Промислова</w:t>
      </w:r>
    </w:p>
    <w:p w:rsidR="006A5D45" w:rsidRPr="00DC3931" w:rsidRDefault="006A5D45" w:rsidP="00974838">
      <w:pPr>
        <w:ind w:right="-28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6</w:t>
      </w:r>
      <w:r w:rsidRPr="00DC3931">
        <w:rPr>
          <w:sz w:val="28"/>
          <w:szCs w:val="28"/>
        </w:rPr>
        <w:t>810500000:02:00</w:t>
      </w:r>
      <w:r>
        <w:rPr>
          <w:sz w:val="28"/>
          <w:szCs w:val="28"/>
        </w:rPr>
        <w:t>7</w:t>
      </w:r>
      <w:r w:rsidRPr="00DC3931">
        <w:rPr>
          <w:sz w:val="28"/>
          <w:szCs w:val="28"/>
        </w:rPr>
        <w:t>:</w:t>
      </w:r>
      <w:r>
        <w:rPr>
          <w:sz w:val="28"/>
          <w:szCs w:val="28"/>
        </w:rPr>
        <w:t>0862</w:t>
      </w:r>
      <w:r>
        <w:rPr>
          <w:sz w:val="28"/>
          <w:szCs w:val="28"/>
          <w:lang w:val="ru-RU"/>
        </w:rPr>
        <w:t>)</w:t>
      </w:r>
    </w:p>
    <w:p w:rsidR="006A5D45" w:rsidRPr="00DC3931" w:rsidRDefault="006A5D45" w:rsidP="0097483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Миклушу Олександру Петровичу</w:t>
      </w:r>
    </w:p>
    <w:p w:rsidR="006A5D45" w:rsidRPr="00DC3931" w:rsidRDefault="006A5D45" w:rsidP="00974838">
      <w:pPr>
        <w:ind w:right="-284"/>
        <w:jc w:val="center"/>
        <w:rPr>
          <w:sz w:val="28"/>
          <w:szCs w:val="28"/>
        </w:rPr>
      </w:pP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1. Площа земельної ділянки</w:t>
      </w:r>
      <w:r>
        <w:rPr>
          <w:sz w:val="28"/>
          <w:szCs w:val="28"/>
        </w:rPr>
        <w:t xml:space="preserve"> 2116</w:t>
      </w:r>
      <w:r>
        <w:rPr>
          <w:spacing w:val="-2"/>
          <w:sz w:val="28"/>
          <w:szCs w:val="28"/>
        </w:rPr>
        <w:t xml:space="preserve"> </w:t>
      </w:r>
      <w:r w:rsidRPr="00DC3931">
        <w:rPr>
          <w:sz w:val="28"/>
          <w:szCs w:val="28"/>
        </w:rPr>
        <w:t>кв.м.</w:t>
      </w: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2. Категорія земель: </w:t>
      </w:r>
      <w:r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 .</w:t>
      </w:r>
    </w:p>
    <w:p w:rsidR="006A5D45" w:rsidRPr="001C1FD0" w:rsidRDefault="006A5D45" w:rsidP="00974838">
      <w:pPr>
        <w:tabs>
          <w:tab w:val="left" w:pos="1080"/>
        </w:tabs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3. Цільове призначення земельної ділянки – </w:t>
      </w:r>
      <w:r>
        <w:rPr>
          <w:sz w:val="28"/>
          <w:szCs w:val="28"/>
        </w:rPr>
        <w:t>11.03</w:t>
      </w:r>
      <w:r w:rsidRPr="001C1F69">
        <w:rPr>
          <w:sz w:val="28"/>
          <w:szCs w:val="28"/>
        </w:rPr>
        <w:t xml:space="preserve"> </w:t>
      </w:r>
      <w:r w:rsidRPr="00A27C58">
        <w:rPr>
          <w:sz w:val="28"/>
          <w:szCs w:val="28"/>
        </w:rPr>
        <w:t xml:space="preserve">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>
        <w:rPr>
          <w:rStyle w:val="rvts82"/>
          <w:sz w:val="28"/>
          <w:szCs w:val="28"/>
        </w:rPr>
        <w:t>.</w:t>
      </w: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4. Спосіб продажу: викуп земельної ділянки, на якій розташований об’єкт нерухомого майна.</w:t>
      </w: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5. Вартість земельної ділянки у розмірі </w:t>
      </w:r>
      <w:r>
        <w:rPr>
          <w:sz w:val="28"/>
          <w:szCs w:val="28"/>
        </w:rPr>
        <w:t>329 757,</w:t>
      </w:r>
      <w:r w:rsidRPr="00A27C58">
        <w:rPr>
          <w:sz w:val="28"/>
          <w:szCs w:val="28"/>
        </w:rPr>
        <w:t>00 грн. (</w:t>
      </w:r>
      <w:r>
        <w:rPr>
          <w:sz w:val="28"/>
          <w:szCs w:val="28"/>
        </w:rPr>
        <w:t xml:space="preserve">триста двадцять дев’ять тисяч сімсот п’ятдесят сім </w:t>
      </w:r>
      <w:r w:rsidRPr="00A27C58">
        <w:rPr>
          <w:sz w:val="28"/>
          <w:szCs w:val="28"/>
        </w:rPr>
        <w:t>гривень 00 копійок)</w:t>
      </w:r>
      <w:r>
        <w:rPr>
          <w:sz w:val="28"/>
          <w:szCs w:val="28"/>
        </w:rPr>
        <w:t>.</w:t>
      </w: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6. Обмеження щодо використання земельної ділянки: </w:t>
      </w:r>
      <w:r>
        <w:rPr>
          <w:sz w:val="28"/>
          <w:szCs w:val="28"/>
        </w:rPr>
        <w:t>в</w:t>
      </w:r>
      <w:r w:rsidRPr="0095357C">
        <w:rPr>
          <w:sz w:val="28"/>
          <w:szCs w:val="28"/>
        </w:rPr>
        <w:t>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7. </w:t>
      </w:r>
      <w:r w:rsidRPr="00DC3931">
        <w:rPr>
          <w:sz w:val="28"/>
          <w:szCs w:val="28"/>
        </w:rPr>
        <w:t>Сервітути, покладені на земельну ділянку: немає.</w:t>
      </w: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8. </w:t>
      </w:r>
      <w:r w:rsidRPr="00DC3931">
        <w:rPr>
          <w:sz w:val="28"/>
          <w:szCs w:val="28"/>
        </w:rPr>
        <w:t>Умови та терміни сплати вартості земельної ділянки:</w:t>
      </w:r>
    </w:p>
    <w:p w:rsidR="006A5D45" w:rsidRPr="00B475E4" w:rsidRDefault="006A5D45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>8.</w:t>
      </w:r>
      <w:r w:rsidRPr="00B475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Зарахувати до ціни продажу земельної ділянки авансовий внесок, сплачений у сумі </w:t>
      </w:r>
      <w:r w:rsidRPr="000E43A2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0E43A2">
        <w:rPr>
          <w:sz w:val="28"/>
          <w:szCs w:val="28"/>
        </w:rPr>
        <w:t xml:space="preserve">440,00 грн. (вісімдесят вісім тисяч чотириста сорок гривень 00 копійок) </w:t>
      </w:r>
      <w:r>
        <w:rPr>
          <w:sz w:val="28"/>
          <w:szCs w:val="28"/>
        </w:rPr>
        <w:t>на підставі Договору про сплату авансового внеску в рахунок оплати ціни земельної ділянки від 25 квітня 2024 року № 2.</w:t>
      </w:r>
    </w:p>
    <w:p w:rsidR="006A5D45" w:rsidRDefault="006A5D45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 xml:space="preserve">8.2. </w:t>
      </w:r>
      <w:r w:rsidRPr="00B475E4">
        <w:rPr>
          <w:sz w:val="28"/>
          <w:szCs w:val="28"/>
        </w:rPr>
        <w:t xml:space="preserve">Решту вартості за придбання земельної ділянки </w:t>
      </w:r>
      <w:r>
        <w:rPr>
          <w:sz w:val="28"/>
          <w:szCs w:val="28"/>
        </w:rPr>
        <w:t xml:space="preserve">сумі </w:t>
      </w:r>
      <w:r w:rsidRPr="009E32B5">
        <w:rPr>
          <w:sz w:val="28"/>
          <w:szCs w:val="28"/>
        </w:rPr>
        <w:t>241 317,00 грн. (двісті сорок одна тисяча триста сімнадцять гривень 00 копійок)</w:t>
      </w:r>
      <w:r>
        <w:rPr>
          <w:sz w:val="28"/>
          <w:szCs w:val="28"/>
        </w:rPr>
        <w:t xml:space="preserve">, </w:t>
      </w:r>
      <w:r w:rsidRPr="00B475E4">
        <w:rPr>
          <w:sz w:val="28"/>
          <w:szCs w:val="28"/>
        </w:rPr>
        <w:t>сплатити до бюджету міста одноразово протягом 30 днів від</w:t>
      </w:r>
      <w:r>
        <w:rPr>
          <w:sz w:val="28"/>
          <w:szCs w:val="28"/>
        </w:rPr>
        <w:t xml:space="preserve"> дня</w:t>
      </w:r>
      <w:r w:rsidRPr="00B475E4">
        <w:rPr>
          <w:sz w:val="28"/>
          <w:szCs w:val="28"/>
        </w:rPr>
        <w:t xml:space="preserve"> укладання договору купівлі-продажу.</w:t>
      </w:r>
    </w:p>
    <w:p w:rsidR="006A5D45" w:rsidRPr="00DC3931" w:rsidRDefault="006A5D45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C3931">
        <w:rPr>
          <w:sz w:val="28"/>
          <w:szCs w:val="28"/>
        </w:rPr>
        <w:t xml:space="preserve">У разі відмови покупця від укладання договору купівлі-продажу земельної ділянки або не виконання умов </w:t>
      </w:r>
      <w:r>
        <w:rPr>
          <w:sz w:val="28"/>
          <w:szCs w:val="28"/>
        </w:rPr>
        <w:t xml:space="preserve">підпункту </w:t>
      </w:r>
      <w:r w:rsidRPr="00DC3931">
        <w:rPr>
          <w:sz w:val="28"/>
          <w:szCs w:val="28"/>
        </w:rPr>
        <w:t>8.2 п</w:t>
      </w:r>
      <w:r>
        <w:rPr>
          <w:sz w:val="28"/>
          <w:szCs w:val="28"/>
        </w:rPr>
        <w:t xml:space="preserve">ункту </w:t>
      </w:r>
      <w:r w:rsidRPr="00DC3931">
        <w:rPr>
          <w:sz w:val="28"/>
          <w:szCs w:val="28"/>
        </w:rPr>
        <w:t>8 зазначених Пропозицій щодо способів та умов продажу земельної ділянки, сума авансового внеску не повертається, а рішення щодо продажу земельної ділянки втрачає чинність.</w:t>
      </w:r>
    </w:p>
    <w:p w:rsidR="006A5D45" w:rsidRPr="00DC3931" w:rsidRDefault="006A5D45" w:rsidP="00974838">
      <w:pPr>
        <w:ind w:right="-284"/>
        <w:jc w:val="both"/>
        <w:rPr>
          <w:sz w:val="28"/>
          <w:szCs w:val="28"/>
        </w:rPr>
      </w:pPr>
    </w:p>
    <w:p w:rsidR="006A5D45" w:rsidRPr="00872F32" w:rsidRDefault="006A5D45" w:rsidP="00974838">
      <w:pPr>
        <w:ind w:right="-284"/>
        <w:rPr>
          <w:sz w:val="28"/>
          <w:szCs w:val="28"/>
        </w:rPr>
      </w:pPr>
      <w:r w:rsidRPr="00872F32">
        <w:rPr>
          <w:sz w:val="28"/>
          <w:szCs w:val="28"/>
        </w:rPr>
        <w:t>Секретар міської ради</w:t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2F32">
        <w:rPr>
          <w:sz w:val="28"/>
          <w:szCs w:val="28"/>
        </w:rPr>
        <w:t>Іван РОМАНЮК</w:t>
      </w:r>
    </w:p>
    <w:sectPr w:rsidR="006A5D45" w:rsidRPr="00872F32" w:rsidSect="00D90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79"/>
    <w:rsid w:val="00056C77"/>
    <w:rsid w:val="0007672D"/>
    <w:rsid w:val="000A11D9"/>
    <w:rsid w:val="000A64CA"/>
    <w:rsid w:val="000D4399"/>
    <w:rsid w:val="000E43A2"/>
    <w:rsid w:val="001C1F69"/>
    <w:rsid w:val="001C1FD0"/>
    <w:rsid w:val="002248BF"/>
    <w:rsid w:val="00297D65"/>
    <w:rsid w:val="002B0F7F"/>
    <w:rsid w:val="002E0D7F"/>
    <w:rsid w:val="0031624B"/>
    <w:rsid w:val="003367B4"/>
    <w:rsid w:val="0035776B"/>
    <w:rsid w:val="00393F32"/>
    <w:rsid w:val="003B308D"/>
    <w:rsid w:val="004132C0"/>
    <w:rsid w:val="00457A20"/>
    <w:rsid w:val="004862C4"/>
    <w:rsid w:val="004A3851"/>
    <w:rsid w:val="004D71E9"/>
    <w:rsid w:val="005402FE"/>
    <w:rsid w:val="00557884"/>
    <w:rsid w:val="005E026D"/>
    <w:rsid w:val="0060200F"/>
    <w:rsid w:val="006046AF"/>
    <w:rsid w:val="00650C8E"/>
    <w:rsid w:val="006A5D45"/>
    <w:rsid w:val="006E5497"/>
    <w:rsid w:val="006F790F"/>
    <w:rsid w:val="00717834"/>
    <w:rsid w:val="007A72FE"/>
    <w:rsid w:val="00811C93"/>
    <w:rsid w:val="00812A28"/>
    <w:rsid w:val="00831332"/>
    <w:rsid w:val="00833F78"/>
    <w:rsid w:val="00846A9E"/>
    <w:rsid w:val="008531B1"/>
    <w:rsid w:val="00872F32"/>
    <w:rsid w:val="0087520E"/>
    <w:rsid w:val="008B41AB"/>
    <w:rsid w:val="009465F6"/>
    <w:rsid w:val="0095357C"/>
    <w:rsid w:val="00967A53"/>
    <w:rsid w:val="00974838"/>
    <w:rsid w:val="009E32B5"/>
    <w:rsid w:val="00A26489"/>
    <w:rsid w:val="00A27C58"/>
    <w:rsid w:val="00A62481"/>
    <w:rsid w:val="00A6700C"/>
    <w:rsid w:val="00AB23C6"/>
    <w:rsid w:val="00B07D46"/>
    <w:rsid w:val="00B475E4"/>
    <w:rsid w:val="00B5556F"/>
    <w:rsid w:val="00B810FD"/>
    <w:rsid w:val="00BB1BC8"/>
    <w:rsid w:val="00C00F47"/>
    <w:rsid w:val="00C16E14"/>
    <w:rsid w:val="00C37579"/>
    <w:rsid w:val="00C6112C"/>
    <w:rsid w:val="00C77288"/>
    <w:rsid w:val="00C859AC"/>
    <w:rsid w:val="00C87F4C"/>
    <w:rsid w:val="00CA7F09"/>
    <w:rsid w:val="00D12128"/>
    <w:rsid w:val="00D13266"/>
    <w:rsid w:val="00D86202"/>
    <w:rsid w:val="00D9072B"/>
    <w:rsid w:val="00DC3931"/>
    <w:rsid w:val="00DD4F99"/>
    <w:rsid w:val="00E74120"/>
    <w:rsid w:val="00E83EC6"/>
    <w:rsid w:val="00EA4761"/>
    <w:rsid w:val="00EF59C4"/>
    <w:rsid w:val="00F3217E"/>
    <w:rsid w:val="00F44145"/>
    <w:rsid w:val="00F76A83"/>
    <w:rsid w:val="00FB7E5E"/>
    <w:rsid w:val="00FC4D0C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B7E5E"/>
    <w:pPr>
      <w:jc w:val="center"/>
    </w:pPr>
    <w:rPr>
      <w:sz w:val="26"/>
      <w:szCs w:val="20"/>
    </w:rPr>
  </w:style>
  <w:style w:type="character" w:customStyle="1" w:styleId="rvts82">
    <w:name w:val="rvts82"/>
    <w:uiPriority w:val="99"/>
    <w:rsid w:val="0083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</Pages>
  <Words>809</Words>
  <Characters>4617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Depviddil</cp:lastModifiedBy>
  <cp:revision>41</cp:revision>
  <cp:lastPrinted>2024-08-07T12:35:00Z</cp:lastPrinted>
  <dcterms:created xsi:type="dcterms:W3CDTF">2021-12-10T06:42:00Z</dcterms:created>
  <dcterms:modified xsi:type="dcterms:W3CDTF">2024-08-07T12:41:00Z</dcterms:modified>
</cp:coreProperties>
</file>