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C2" w:rsidRPr="00F86B6A" w:rsidRDefault="003C3DC2" w:rsidP="002F43A8">
      <w:pPr>
        <w:jc w:val="center"/>
        <w:rPr>
          <w:b/>
          <w:bCs/>
          <w:sz w:val="28"/>
          <w:szCs w:val="28"/>
          <w:lang w:val="uk-UA"/>
        </w:rPr>
      </w:pPr>
      <w:r w:rsidRPr="00F86B6A">
        <w:rPr>
          <w:b/>
          <w:bCs/>
          <w:sz w:val="28"/>
          <w:szCs w:val="28"/>
          <w:lang w:val="uk-UA"/>
        </w:rPr>
        <w:t>ПОЯСНЮВАЛЬНА ЗАПИСКА</w:t>
      </w:r>
      <w:r w:rsidRPr="00F86B6A">
        <w:rPr>
          <w:b/>
          <w:sz w:val="28"/>
          <w:szCs w:val="28"/>
          <w:lang w:val="uk-UA"/>
        </w:rPr>
        <w:t xml:space="preserve"> до фінансового плану</w:t>
      </w:r>
    </w:p>
    <w:p w:rsidR="003C3DC2" w:rsidRPr="00F86B6A" w:rsidRDefault="003C3DC2" w:rsidP="002F43A8">
      <w:pPr>
        <w:jc w:val="center"/>
        <w:rPr>
          <w:b/>
          <w:sz w:val="28"/>
          <w:szCs w:val="28"/>
          <w:lang w:val="uk-UA"/>
        </w:rPr>
      </w:pPr>
      <w:r w:rsidRPr="00F86B6A">
        <w:rPr>
          <w:b/>
          <w:sz w:val="28"/>
          <w:szCs w:val="28"/>
          <w:lang w:val="uk-UA"/>
        </w:rPr>
        <w:t>КП НМР «Житлово-комунальне об’єднання»</w:t>
      </w:r>
    </w:p>
    <w:p w:rsidR="003C3DC2" w:rsidRPr="00F86B6A" w:rsidRDefault="003C3DC2" w:rsidP="002F43A8">
      <w:pPr>
        <w:jc w:val="center"/>
        <w:rPr>
          <w:b/>
          <w:sz w:val="28"/>
          <w:szCs w:val="28"/>
          <w:lang w:val="uk-UA"/>
        </w:rPr>
      </w:pPr>
      <w:r w:rsidRPr="00F86B6A">
        <w:rPr>
          <w:b/>
          <w:sz w:val="28"/>
          <w:szCs w:val="28"/>
          <w:lang w:val="uk-UA"/>
        </w:rPr>
        <w:t>на 2020 рік</w:t>
      </w:r>
    </w:p>
    <w:p w:rsidR="003C3DC2" w:rsidRPr="00F86B6A" w:rsidRDefault="003C3DC2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r w:rsidRPr="00F86B6A">
        <w:rPr>
          <w:sz w:val="28"/>
          <w:szCs w:val="28"/>
          <w:lang w:val="uk-UA"/>
        </w:rPr>
        <w:t>тис.грн.</w:t>
      </w:r>
    </w:p>
    <w:p w:rsidR="003C3DC2" w:rsidRPr="00F86B6A" w:rsidRDefault="003C3DC2" w:rsidP="002F43A8">
      <w:pPr>
        <w:jc w:val="both"/>
        <w:rPr>
          <w:sz w:val="28"/>
          <w:szCs w:val="28"/>
          <w:lang w:val="uk-UA"/>
        </w:rPr>
      </w:pP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 xml:space="preserve">КП НМР «ЖКО» виконує роботи з утримання будинків, прибудинкової території і ремонту житлового фонду та надає послуги з вивезення та захоронення сміття. 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 xml:space="preserve">Загальна площа житлового фонду складає </w:t>
      </w:r>
      <w:smartTag w:uri="urn:schemas-microsoft-com:office:smarttags" w:element="metricconverter">
        <w:smartTagPr>
          <w:attr w:name="ProductID" w:val="343143 м²"/>
        </w:smartTagPr>
        <w:r w:rsidRPr="00F86B6A">
          <w:rPr>
            <w:spacing w:val="2"/>
            <w:sz w:val="28"/>
            <w:szCs w:val="28"/>
            <w:lang w:val="uk-UA"/>
          </w:rPr>
          <w:t>343143 м²</w:t>
        </w:r>
      </w:smartTag>
      <w:r w:rsidRPr="00F86B6A">
        <w:rPr>
          <w:spacing w:val="2"/>
          <w:sz w:val="28"/>
          <w:szCs w:val="28"/>
          <w:lang w:val="uk-UA"/>
        </w:rPr>
        <w:t>, це 56 житлових та малосімейних будинків 8 гуртожитків і один гуртожиток для проживання одиноких громадян.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Фінансовий план підприємства розроблено з урахуванням підвищення цін на паливно-мастильні матеріали, змінення норми вивезення побутового сміття на одного мешканця та збільшенням мінімальної заробітної плати.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Формування доходів планується за рахунок надходження коштів за надання послуг та виконання робіт. Послуги надаються трьом категоріям споживачів: населенню, установам та організаціям, що фінансуються з бюджету міста та іншим споживачам по затверджених тарифах співвласників будинків та виконавчим комітетом Нетішинської міської ради.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Доходи від реалізації товарів, робіт і послуг формуються за рахунок послуг з утримання будинків та прибудинкової території, вивезення та утилізації побутових відходів, платних послуг з електротехнічних, сантехнічних робіт та інших послуг.</w:t>
      </w:r>
    </w:p>
    <w:p w:rsidR="003C3DC2" w:rsidRPr="00F86B6A" w:rsidRDefault="003C3DC2" w:rsidP="00932D41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 xml:space="preserve">В загальному обсязі доходів питома вага доходів від реалізації товарів, робіт і послуг складає 89,34 % (34070 тис.грн).  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5,18 % складають інші операційні доходи (1976 тис.грн.)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5,48% складають інші доходи, які плануються отримати від амортизації житлового фонд.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податок, земельний податок.</w:t>
      </w:r>
    </w:p>
    <w:p w:rsidR="003C3DC2" w:rsidRPr="00F86B6A" w:rsidRDefault="003C3DC2" w:rsidP="002F43A8">
      <w:pPr>
        <w:ind w:firstLine="72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тарифу з утримання будинків та прибудинкової території, вивезення та утилізації сміття, а саме: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заробітна плата з відрахуванням;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матеріали на обслуговування житлового фонду;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обслуговування ліфтів;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поточний ремонт герметизації стиків;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поточний ремонт покрівлі;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поточний ремонт електромереж;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поточний ремонт водо-мереж, тепломереж, водовідведення;</w:t>
      </w:r>
    </w:p>
    <w:p w:rsidR="003C3DC2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послуги з дератизації та дезінсекції;</w:t>
      </w:r>
    </w:p>
    <w:p w:rsidR="003C3DC2" w:rsidRDefault="003C3DC2" w:rsidP="00F86B6A">
      <w:pPr>
        <w:pStyle w:val="ListParagraph"/>
        <w:ind w:left="0"/>
        <w:jc w:val="center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>2</w:t>
      </w:r>
    </w:p>
    <w:p w:rsidR="003C3DC2" w:rsidRPr="00F86B6A" w:rsidRDefault="003C3DC2" w:rsidP="00F86B6A">
      <w:pPr>
        <w:pStyle w:val="ListParagraph"/>
        <w:ind w:left="0"/>
        <w:jc w:val="center"/>
        <w:rPr>
          <w:spacing w:val="2"/>
          <w:sz w:val="28"/>
          <w:szCs w:val="28"/>
          <w:lang w:val="uk-UA"/>
        </w:rPr>
      </w:pP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паливно-мастильні матеріали;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вивезення та захоронення сміття;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загальновиробничі витрати.</w:t>
      </w:r>
    </w:p>
    <w:p w:rsidR="003C3DC2" w:rsidRPr="00F86B6A" w:rsidRDefault="003C3DC2" w:rsidP="001D4F7E">
      <w:pPr>
        <w:pStyle w:val="ListParagraph"/>
        <w:numPr>
          <w:ilvl w:val="0"/>
          <w:numId w:val="1"/>
        </w:numPr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адміністративні витрати</w:t>
      </w:r>
    </w:p>
    <w:p w:rsidR="003C3DC2" w:rsidRPr="00F86B6A" w:rsidRDefault="003C3DC2" w:rsidP="00932D41">
      <w:pPr>
        <w:ind w:firstLine="567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У зв’язку із зростанням заробітної плати збільшені планові внески до цільових фондів.</w:t>
      </w:r>
    </w:p>
    <w:p w:rsidR="003C3DC2" w:rsidRPr="00F86B6A" w:rsidRDefault="003C3DC2" w:rsidP="007B01FE">
      <w:pPr>
        <w:ind w:firstLine="709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Прогнозні надходження від операційної оренди зменшились у зв’язку з зменшенням договорів оренди.</w:t>
      </w:r>
    </w:p>
    <w:p w:rsidR="003C3DC2" w:rsidRPr="00F86B6A" w:rsidRDefault="003C3DC2" w:rsidP="002F43A8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F86B6A">
        <w:rPr>
          <w:spacing w:val="2"/>
          <w:sz w:val="28"/>
          <w:szCs w:val="28"/>
        </w:rPr>
        <w:t>Витрати з податку на прибуток складатимуть 653 тис.грн.</w:t>
      </w:r>
    </w:p>
    <w:p w:rsidR="003C3DC2" w:rsidRPr="00F86B6A" w:rsidRDefault="003C3DC2" w:rsidP="002F43A8">
      <w:pPr>
        <w:pStyle w:val="NormalWeb"/>
        <w:spacing w:before="0" w:beforeAutospacing="0" w:after="0" w:afterAutospacing="0"/>
        <w:ind w:firstLine="720"/>
        <w:jc w:val="both"/>
        <w:rPr>
          <w:spacing w:val="2"/>
          <w:sz w:val="28"/>
          <w:szCs w:val="28"/>
        </w:rPr>
      </w:pPr>
      <w:r w:rsidRPr="00F86B6A">
        <w:rPr>
          <w:spacing w:val="2"/>
          <w:sz w:val="28"/>
          <w:szCs w:val="28"/>
        </w:rPr>
        <w:t>За результатами діяльності 2019 року очікується отримати 2975</w:t>
      </w:r>
      <w:bookmarkStart w:id="0" w:name="_GoBack"/>
      <w:bookmarkEnd w:id="0"/>
      <w:r w:rsidRPr="00F86B6A">
        <w:rPr>
          <w:spacing w:val="2"/>
          <w:sz w:val="28"/>
          <w:szCs w:val="28"/>
        </w:rPr>
        <w:t xml:space="preserve"> тис.грн. чистого прибутку. </w:t>
      </w:r>
    </w:p>
    <w:p w:rsidR="003C3DC2" w:rsidRPr="00F86B6A" w:rsidRDefault="003C3DC2" w:rsidP="002F43A8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</w:p>
    <w:p w:rsidR="003C3DC2" w:rsidRPr="00F86B6A" w:rsidRDefault="003C3DC2" w:rsidP="002F43A8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</w:p>
    <w:p w:rsidR="003C3DC2" w:rsidRPr="00F86B6A" w:rsidRDefault="003C3DC2" w:rsidP="002F43A8">
      <w:pPr>
        <w:autoSpaceDE w:val="0"/>
        <w:autoSpaceDN w:val="0"/>
        <w:adjustRightInd w:val="0"/>
        <w:jc w:val="both"/>
        <w:rPr>
          <w:spacing w:val="2"/>
          <w:sz w:val="28"/>
          <w:szCs w:val="28"/>
          <w:lang w:val="uk-UA"/>
        </w:rPr>
      </w:pPr>
      <w:r w:rsidRPr="00F86B6A">
        <w:rPr>
          <w:spacing w:val="2"/>
          <w:sz w:val="28"/>
          <w:szCs w:val="28"/>
          <w:lang w:val="uk-UA"/>
        </w:rPr>
        <w:t>Начальник КП НМР «ЖКО»                                                         О.О.Єрикалова</w:t>
      </w:r>
    </w:p>
    <w:p w:rsidR="003C3DC2" w:rsidRPr="00F86B6A" w:rsidRDefault="003C3DC2" w:rsidP="002F43A8">
      <w:pPr>
        <w:pStyle w:val="NormalWeb"/>
        <w:rPr>
          <w:bCs/>
          <w:sz w:val="28"/>
          <w:szCs w:val="28"/>
        </w:rPr>
      </w:pPr>
      <w:r w:rsidRPr="00F86B6A">
        <w:rPr>
          <w:sz w:val="28"/>
          <w:szCs w:val="28"/>
        </w:rPr>
        <w:t>Головний бухгалтер                                                                          О.А.Зощук</w:t>
      </w:r>
    </w:p>
    <w:p w:rsidR="003C3DC2" w:rsidRPr="00F86B6A" w:rsidRDefault="003C3DC2">
      <w:pPr>
        <w:rPr>
          <w:sz w:val="28"/>
          <w:szCs w:val="28"/>
          <w:lang w:val="uk-UA"/>
        </w:rPr>
      </w:pPr>
    </w:p>
    <w:sectPr w:rsidR="003C3DC2" w:rsidRPr="00F86B6A" w:rsidSect="0065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A8"/>
    <w:rsid w:val="000A301A"/>
    <w:rsid w:val="00106521"/>
    <w:rsid w:val="00174619"/>
    <w:rsid w:val="001D4F7E"/>
    <w:rsid w:val="00233678"/>
    <w:rsid w:val="002F43A8"/>
    <w:rsid w:val="00304D21"/>
    <w:rsid w:val="003B4CB1"/>
    <w:rsid w:val="003C3DC2"/>
    <w:rsid w:val="003D16E9"/>
    <w:rsid w:val="00406EB3"/>
    <w:rsid w:val="00437774"/>
    <w:rsid w:val="00453C20"/>
    <w:rsid w:val="004743C4"/>
    <w:rsid w:val="004754C7"/>
    <w:rsid w:val="004D3C9F"/>
    <w:rsid w:val="005207CE"/>
    <w:rsid w:val="005479D4"/>
    <w:rsid w:val="005F03FA"/>
    <w:rsid w:val="005F7260"/>
    <w:rsid w:val="006464AB"/>
    <w:rsid w:val="00650D1C"/>
    <w:rsid w:val="006A6496"/>
    <w:rsid w:val="006D0648"/>
    <w:rsid w:val="006E19C0"/>
    <w:rsid w:val="007B01FE"/>
    <w:rsid w:val="007B38A8"/>
    <w:rsid w:val="007D44C5"/>
    <w:rsid w:val="008308BE"/>
    <w:rsid w:val="00840F9D"/>
    <w:rsid w:val="00860591"/>
    <w:rsid w:val="00932D41"/>
    <w:rsid w:val="009B475F"/>
    <w:rsid w:val="00A06C6D"/>
    <w:rsid w:val="00BA66BC"/>
    <w:rsid w:val="00C24DD6"/>
    <w:rsid w:val="00C446EA"/>
    <w:rsid w:val="00C55417"/>
    <w:rsid w:val="00C70A60"/>
    <w:rsid w:val="00CB1227"/>
    <w:rsid w:val="00DB4663"/>
    <w:rsid w:val="00E83C3D"/>
    <w:rsid w:val="00F42C92"/>
    <w:rsid w:val="00F6268B"/>
    <w:rsid w:val="00F86B6A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A8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ListParagraph">
    <w:name w:val="List Paragraph"/>
    <w:basedOn w:val="Normal"/>
    <w:uiPriority w:val="99"/>
    <w:qFormat/>
    <w:rsid w:val="001D4F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B0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1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426</Words>
  <Characters>2430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фінансового плану</dc:title>
  <dc:subject/>
  <dc:creator>user</dc:creator>
  <cp:keywords/>
  <dc:description/>
  <cp:lastModifiedBy>Depviddil</cp:lastModifiedBy>
  <cp:revision>3</cp:revision>
  <cp:lastPrinted>2020-01-02T14:42:00Z</cp:lastPrinted>
  <dcterms:created xsi:type="dcterms:W3CDTF">2020-01-02T14:42:00Z</dcterms:created>
  <dcterms:modified xsi:type="dcterms:W3CDTF">2020-01-02T14:43:00Z</dcterms:modified>
</cp:coreProperties>
</file>