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6D" w:rsidRPr="00D86D27" w:rsidRDefault="00F7636D" w:rsidP="00C2669E">
      <w:pPr>
        <w:pStyle w:val="Caption"/>
        <w:jc w:val="right"/>
        <w:rPr>
          <w:rFonts w:ascii="Times New Roman" w:hAnsi="Times New Roman" w:cs="Times New Roman"/>
          <w:b/>
        </w:rPr>
      </w:pPr>
      <w:r w:rsidRPr="00D86D27">
        <w:rPr>
          <w:rFonts w:ascii="Times New Roman" w:hAnsi="Times New Roman" w:cs="Times New Roman"/>
          <w:b/>
        </w:rPr>
        <w:t>ПРОЕКТ</w:t>
      </w:r>
    </w:p>
    <w:p w:rsidR="00F7636D" w:rsidRPr="00D86D27" w:rsidRDefault="00F7636D" w:rsidP="00C2669E">
      <w:pPr>
        <w:pStyle w:val="Caption"/>
        <w:rPr>
          <w:rFonts w:ascii="Times New Roman" w:hAnsi="Times New Roman" w:cs="Times New Roman"/>
          <w:b/>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497270402" r:id="rId6"/>
        </w:pict>
      </w:r>
      <w:r w:rsidRPr="00D86D27">
        <w:rPr>
          <w:rFonts w:ascii="Times New Roman" w:hAnsi="Times New Roman" w:cs="Times New Roman"/>
          <w:b/>
        </w:rPr>
        <w:t>УКРАЇНА</w:t>
      </w:r>
    </w:p>
    <w:p w:rsidR="00F7636D" w:rsidRPr="00D86D27" w:rsidRDefault="00F7636D" w:rsidP="00C2669E">
      <w:pPr>
        <w:jc w:val="center"/>
        <w:rPr>
          <w:rFonts w:ascii="Times New Roman" w:hAnsi="Times New Roman" w:cs="Times New Roman"/>
          <w:b/>
          <w:smallCaps/>
          <w:sz w:val="26"/>
          <w:szCs w:val="26"/>
          <w:lang w:val="uk-UA"/>
        </w:rPr>
      </w:pPr>
      <w:r w:rsidRPr="00D86D27">
        <w:rPr>
          <w:rFonts w:ascii="Times New Roman" w:hAnsi="Times New Roman" w:cs="Times New Roman"/>
          <w:b/>
          <w:smallCaps/>
          <w:sz w:val="26"/>
          <w:szCs w:val="26"/>
          <w:lang w:val="uk-UA"/>
        </w:rPr>
        <w:t xml:space="preserve">Нетішинська міська рада Хмельницької області </w:t>
      </w:r>
    </w:p>
    <w:p w:rsidR="00F7636D" w:rsidRPr="00D86D27" w:rsidRDefault="00F7636D" w:rsidP="00C2669E">
      <w:pPr>
        <w:jc w:val="center"/>
        <w:rPr>
          <w:rFonts w:ascii="Times New Roman" w:hAnsi="Times New Roman" w:cs="Times New Roman"/>
          <w:b/>
          <w:sz w:val="26"/>
          <w:szCs w:val="26"/>
          <w:lang w:val="uk-UA"/>
        </w:rPr>
      </w:pPr>
    </w:p>
    <w:p w:rsidR="00F7636D" w:rsidRPr="00D86D27" w:rsidRDefault="00F7636D" w:rsidP="00C2669E">
      <w:pPr>
        <w:jc w:val="center"/>
        <w:rPr>
          <w:rFonts w:ascii="Times New Roman" w:hAnsi="Times New Roman" w:cs="Times New Roman"/>
          <w:b/>
          <w:sz w:val="32"/>
          <w:szCs w:val="32"/>
          <w:lang w:val="uk-UA"/>
        </w:rPr>
      </w:pPr>
      <w:r w:rsidRPr="00D86D27">
        <w:rPr>
          <w:rFonts w:ascii="Times New Roman" w:hAnsi="Times New Roman" w:cs="Times New Roman"/>
          <w:b/>
          <w:sz w:val="32"/>
          <w:szCs w:val="32"/>
          <w:lang w:val="uk-UA"/>
        </w:rPr>
        <w:t>Р І Ш Е Н Н Я</w:t>
      </w:r>
    </w:p>
    <w:p w:rsidR="00F7636D" w:rsidRPr="00D86D27" w:rsidRDefault="00F7636D" w:rsidP="00C2669E">
      <w:pPr>
        <w:jc w:val="center"/>
        <w:rPr>
          <w:rFonts w:ascii="Times New Roman" w:hAnsi="Times New Roman" w:cs="Times New Roman"/>
          <w:b/>
          <w:sz w:val="6"/>
          <w:szCs w:val="6"/>
          <w:lang w:val="uk-UA"/>
        </w:rPr>
      </w:pPr>
    </w:p>
    <w:p w:rsidR="00F7636D" w:rsidRPr="00D86D27" w:rsidRDefault="00F7636D" w:rsidP="00C2669E">
      <w:pPr>
        <w:jc w:val="center"/>
        <w:rPr>
          <w:rFonts w:ascii="Times New Roman" w:hAnsi="Times New Roman" w:cs="Times New Roman"/>
          <w:b/>
          <w:sz w:val="26"/>
          <w:szCs w:val="26"/>
          <w:lang w:val="uk-UA"/>
        </w:rPr>
      </w:pPr>
      <w:r w:rsidRPr="00D86D27">
        <w:rPr>
          <w:rFonts w:ascii="Times New Roman" w:hAnsi="Times New Roman" w:cs="Times New Roman"/>
          <w:b/>
          <w:sz w:val="26"/>
          <w:szCs w:val="26"/>
          <w:lang w:val="uk-UA"/>
        </w:rPr>
        <w:t xml:space="preserve">сімдесят </w:t>
      </w:r>
      <w:r>
        <w:rPr>
          <w:rFonts w:ascii="Times New Roman" w:hAnsi="Times New Roman" w:cs="Times New Roman"/>
          <w:b/>
          <w:sz w:val="26"/>
          <w:szCs w:val="26"/>
          <w:lang w:val="uk-UA"/>
        </w:rPr>
        <w:t>_______________</w:t>
      </w:r>
      <w:r w:rsidRPr="00D86D27">
        <w:rPr>
          <w:rFonts w:ascii="Times New Roman" w:hAnsi="Times New Roman" w:cs="Times New Roman"/>
          <w:b/>
          <w:sz w:val="26"/>
          <w:szCs w:val="26"/>
          <w:lang w:val="uk-UA"/>
        </w:rPr>
        <w:t xml:space="preserve"> сесії Нетішинської міської ради</w:t>
      </w:r>
    </w:p>
    <w:p w:rsidR="00F7636D" w:rsidRPr="00D86D27" w:rsidRDefault="00F7636D" w:rsidP="00C2669E">
      <w:pPr>
        <w:jc w:val="center"/>
        <w:rPr>
          <w:rFonts w:ascii="Times New Roman" w:hAnsi="Times New Roman" w:cs="Times New Roman"/>
          <w:b/>
          <w:sz w:val="26"/>
          <w:szCs w:val="26"/>
          <w:lang w:val="uk-UA"/>
        </w:rPr>
      </w:pPr>
      <w:r w:rsidRPr="00D86D27">
        <w:rPr>
          <w:rFonts w:ascii="Times New Roman" w:hAnsi="Times New Roman" w:cs="Times New Roman"/>
          <w:b/>
          <w:sz w:val="26"/>
          <w:szCs w:val="26"/>
          <w:lang w:val="uk-UA"/>
        </w:rPr>
        <w:t>VІ скликання</w:t>
      </w:r>
    </w:p>
    <w:p w:rsidR="00F7636D" w:rsidRPr="00D86D27" w:rsidRDefault="00F7636D" w:rsidP="00C2669E">
      <w:pPr>
        <w:rPr>
          <w:rFonts w:ascii="Times New Roman" w:hAnsi="Times New Roman" w:cs="Times New Roman"/>
          <w:sz w:val="26"/>
          <w:szCs w:val="26"/>
          <w:lang w:val="uk-UA"/>
        </w:rPr>
      </w:pPr>
    </w:p>
    <w:p w:rsidR="00F7636D" w:rsidRPr="00D86D27" w:rsidRDefault="00F7636D" w:rsidP="00C2669E">
      <w:pPr>
        <w:rPr>
          <w:rFonts w:ascii="Times New Roman" w:hAnsi="Times New Roman" w:cs="Times New Roman"/>
          <w:b/>
          <w:sz w:val="26"/>
          <w:szCs w:val="26"/>
          <w:lang w:val="uk-UA"/>
        </w:rPr>
      </w:pPr>
      <w:r>
        <w:rPr>
          <w:rFonts w:ascii="Times New Roman" w:hAnsi="Times New Roman" w:cs="Times New Roman"/>
          <w:b/>
          <w:sz w:val="26"/>
          <w:szCs w:val="26"/>
          <w:lang w:val="uk-UA"/>
        </w:rPr>
        <w:t>______</w:t>
      </w:r>
      <w:r w:rsidRPr="00D86D27">
        <w:rPr>
          <w:rFonts w:ascii="Times New Roman" w:hAnsi="Times New Roman" w:cs="Times New Roman"/>
          <w:b/>
          <w:sz w:val="26"/>
          <w:szCs w:val="26"/>
          <w:lang w:val="uk-UA"/>
        </w:rPr>
        <w:t>.2015</w:t>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t>Нетішин</w:t>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r>
      <w:r w:rsidRPr="00D86D27">
        <w:rPr>
          <w:rFonts w:ascii="Times New Roman" w:hAnsi="Times New Roman" w:cs="Times New Roman"/>
          <w:b/>
          <w:sz w:val="26"/>
          <w:szCs w:val="26"/>
          <w:lang w:val="uk-UA"/>
        </w:rPr>
        <w:tab/>
        <w:t xml:space="preserve">№ </w:t>
      </w:r>
      <w:r>
        <w:rPr>
          <w:rFonts w:ascii="Times New Roman" w:hAnsi="Times New Roman" w:cs="Times New Roman"/>
          <w:b/>
          <w:sz w:val="26"/>
          <w:szCs w:val="26"/>
          <w:lang w:val="uk-UA"/>
        </w:rPr>
        <w:t>___</w:t>
      </w:r>
      <w:r w:rsidRPr="00D86D27">
        <w:rPr>
          <w:rFonts w:ascii="Times New Roman" w:hAnsi="Times New Roman" w:cs="Times New Roman"/>
          <w:b/>
          <w:sz w:val="26"/>
          <w:szCs w:val="26"/>
          <w:lang w:val="uk-UA"/>
        </w:rPr>
        <w:t>/_______</w:t>
      </w:r>
    </w:p>
    <w:p w:rsidR="00F7636D" w:rsidRPr="00D86D27" w:rsidRDefault="00F7636D" w:rsidP="00C2669E">
      <w:pPr>
        <w:rPr>
          <w:rFonts w:ascii="Times New Roman" w:hAnsi="Times New Roman" w:cs="Times New Roman"/>
          <w:sz w:val="26"/>
          <w:szCs w:val="26"/>
          <w:lang w:val="uk-UA"/>
        </w:rPr>
      </w:pPr>
    </w:p>
    <w:p w:rsidR="00F7636D" w:rsidRPr="009F0E1B" w:rsidRDefault="00F7636D" w:rsidP="00C2669E">
      <w:pPr>
        <w:rPr>
          <w:rFonts w:ascii="Times New Roman" w:hAnsi="Times New Roman" w:cs="Times New Roman"/>
          <w:sz w:val="26"/>
          <w:szCs w:val="26"/>
          <w:lang w:val="uk-UA"/>
        </w:rPr>
      </w:pPr>
    </w:p>
    <w:p w:rsidR="00F7636D" w:rsidRPr="00D86D27" w:rsidRDefault="00F7636D" w:rsidP="00C2669E">
      <w:pPr>
        <w:ind w:right="5033"/>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Про затвердження Умов проведення конкурсу з визначення виконавця послуг з вивезення побутових відходів на території м.Нетішин</w:t>
      </w:r>
    </w:p>
    <w:p w:rsidR="00F7636D" w:rsidRPr="00D86D27" w:rsidRDefault="00F7636D" w:rsidP="00C2669E">
      <w:pPr>
        <w:jc w:val="both"/>
        <w:rPr>
          <w:rFonts w:ascii="Times New Roman" w:hAnsi="Times New Roman" w:cs="Times New Roman"/>
          <w:sz w:val="26"/>
          <w:szCs w:val="26"/>
          <w:lang w:val="uk-UA"/>
        </w:rPr>
      </w:pPr>
    </w:p>
    <w:p w:rsidR="00F7636D" w:rsidRPr="00D86D27" w:rsidRDefault="00F7636D" w:rsidP="00C2669E">
      <w:pPr>
        <w:jc w:val="both"/>
        <w:rPr>
          <w:rFonts w:ascii="Times New Roman" w:hAnsi="Times New Roman" w:cs="Times New Roman"/>
          <w:sz w:val="26"/>
          <w:szCs w:val="26"/>
          <w:lang w:val="uk-UA"/>
        </w:rPr>
      </w:pP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Відповідно до пункту 55 частини 1 статті 26, пункту 3 частини 4 статті 42 Закону України «Про місцеве самоврядування в Україні», статті 35-1 Закону України «Про відходи», Порядку проведення конкурсу на надання послуг з вивезення побутових відходів, затвердженого постановою Кабінету Міністрів України від 16.11.2011 № 1173, Правил надання послуг з вивезення побутових відходів, затверджених Постановою Кабінету Міністрів України від 10.12.2008 року № 1070, статті 28 Закону України «Про житлово-комунальні послуги», з метою визначення підприємства (організації), виконавця надання послуг з вивезення твердих побутових відходів на території м.Нетішин та належної організації вивезення побутових відходів на території міста Нетішин, міська рада в и р і ш и л а:</w:t>
      </w:r>
    </w:p>
    <w:p w:rsidR="00F7636D" w:rsidRPr="00D86D27" w:rsidRDefault="00F7636D" w:rsidP="00C2669E">
      <w:pPr>
        <w:ind w:firstLine="708"/>
        <w:jc w:val="center"/>
        <w:rPr>
          <w:rFonts w:ascii="Times New Roman" w:hAnsi="Times New Roman" w:cs="Times New Roman"/>
          <w:sz w:val="26"/>
          <w:szCs w:val="26"/>
          <w:lang w:val="uk-UA"/>
        </w:rPr>
      </w:pP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1.Затвердити Умови проведення конкурсу з визначення виконавця послуг з вивезення побутових відходів на території м.Нетішин, згідно з додатком 1.</w:t>
      </w: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2.Затвердити форму заяви на участь у конкурсі на надання послуг з вивезення побутових відходів згідно з додатком 2.</w:t>
      </w: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3.Затвердити критерії відповідності конкурсних пропозицій кваліфікаційним вимогам, згідно з додатком 3</w:t>
      </w: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4.Затвердити форму Договору на надання послуг з вивезення побутових відходів, згідно з додатком 4.</w:t>
      </w: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5.Рішення набуває чинності від дня оприлюднення у газеті «Нетішинський вісник».</w:t>
      </w:r>
    </w:p>
    <w:p w:rsidR="00F7636D" w:rsidRPr="00D86D27" w:rsidRDefault="00F7636D" w:rsidP="00C2669E">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6.Контроль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(Міклуха Г.І.).</w:t>
      </w:r>
    </w:p>
    <w:p w:rsidR="00F7636D" w:rsidRPr="00D86D27" w:rsidRDefault="00F7636D" w:rsidP="00C2669E">
      <w:pPr>
        <w:jc w:val="both"/>
        <w:rPr>
          <w:rFonts w:ascii="Times New Roman" w:hAnsi="Times New Roman" w:cs="Times New Roman"/>
          <w:sz w:val="26"/>
          <w:szCs w:val="26"/>
          <w:lang w:val="uk-UA"/>
        </w:rPr>
      </w:pPr>
    </w:p>
    <w:p w:rsidR="00F7636D" w:rsidRPr="00D86D27" w:rsidRDefault="00F7636D" w:rsidP="00C2669E">
      <w:pPr>
        <w:jc w:val="both"/>
        <w:rPr>
          <w:rFonts w:ascii="Times New Roman" w:hAnsi="Times New Roman" w:cs="Times New Roman"/>
          <w:sz w:val="26"/>
          <w:szCs w:val="26"/>
          <w:lang w:val="uk-UA"/>
        </w:rPr>
      </w:pPr>
    </w:p>
    <w:p w:rsidR="00F7636D" w:rsidRPr="00D86D27" w:rsidRDefault="00F7636D" w:rsidP="00C2669E">
      <w:pPr>
        <w:pStyle w:val="Heading5"/>
        <w:spacing w:before="0" w:after="0"/>
        <w:rPr>
          <w:rFonts w:ascii="Times New Roman" w:hAnsi="Times New Roman" w:cs="Times New Roman"/>
          <w:b w:val="0"/>
          <w:i w:val="0"/>
          <w:lang w:val="uk-UA"/>
        </w:rPr>
      </w:pPr>
      <w:r w:rsidRPr="00D86D27">
        <w:rPr>
          <w:rFonts w:ascii="Times New Roman" w:hAnsi="Times New Roman" w:cs="Times New Roman"/>
          <w:b w:val="0"/>
          <w:i w:val="0"/>
          <w:lang w:val="uk-UA"/>
        </w:rPr>
        <w:t xml:space="preserve">Міський голова </w:t>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r>
      <w:r w:rsidRPr="00D86D27">
        <w:rPr>
          <w:rFonts w:ascii="Times New Roman" w:hAnsi="Times New Roman" w:cs="Times New Roman"/>
          <w:b w:val="0"/>
          <w:i w:val="0"/>
          <w:lang w:val="uk-UA"/>
        </w:rPr>
        <w:tab/>
        <w:t>О.О.Супрунюк</w:t>
      </w:r>
    </w:p>
    <w:p w:rsidR="00F7636D" w:rsidRPr="00D86D27" w:rsidRDefault="00F7636D"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Додаток 1</w:t>
      </w:r>
    </w:p>
    <w:p w:rsidR="00F7636D" w:rsidRPr="00D86D27" w:rsidRDefault="00F7636D"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ЗАТВЕРДЖЕНО</w:t>
      </w:r>
    </w:p>
    <w:p w:rsidR="00F7636D" w:rsidRPr="00D86D27" w:rsidRDefault="00F7636D"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рішенням сімдесят </w:t>
      </w:r>
      <w:r>
        <w:rPr>
          <w:rFonts w:ascii="Times New Roman" w:hAnsi="Times New Roman" w:cs="Times New Roman"/>
          <w:sz w:val="26"/>
          <w:szCs w:val="26"/>
          <w:lang w:val="uk-UA"/>
        </w:rPr>
        <w:t>________</w:t>
      </w:r>
    </w:p>
    <w:p w:rsidR="00F7636D" w:rsidRPr="00D86D27" w:rsidRDefault="00F7636D"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сесії Нетішинської міської </w:t>
      </w:r>
    </w:p>
    <w:p w:rsidR="00F7636D" w:rsidRPr="00D86D27" w:rsidRDefault="00F7636D" w:rsidP="00F200D3">
      <w:pPr>
        <w:ind w:left="6372"/>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ради VІ скликання </w:t>
      </w:r>
    </w:p>
    <w:p w:rsidR="00F7636D" w:rsidRPr="00D86D27" w:rsidRDefault="00F7636D" w:rsidP="00F200D3">
      <w:pPr>
        <w:ind w:left="6372"/>
        <w:rPr>
          <w:rFonts w:ascii="Times New Roman" w:hAnsi="Times New Roman" w:cs="Times New Roman"/>
          <w:sz w:val="26"/>
          <w:szCs w:val="26"/>
          <w:lang w:val="uk-UA"/>
        </w:rPr>
      </w:pPr>
      <w:r>
        <w:rPr>
          <w:rFonts w:ascii="Times New Roman" w:hAnsi="Times New Roman" w:cs="Times New Roman"/>
          <w:sz w:val="26"/>
          <w:szCs w:val="26"/>
          <w:lang w:val="uk-UA"/>
        </w:rPr>
        <w:t>_____</w:t>
      </w:r>
      <w:r w:rsidRPr="00D86D27">
        <w:rPr>
          <w:rFonts w:ascii="Times New Roman" w:hAnsi="Times New Roman" w:cs="Times New Roman"/>
          <w:sz w:val="26"/>
          <w:szCs w:val="26"/>
          <w:lang w:val="uk-UA"/>
        </w:rPr>
        <w:t xml:space="preserve">.2015 № </w:t>
      </w:r>
      <w:r>
        <w:rPr>
          <w:rFonts w:ascii="Times New Roman" w:hAnsi="Times New Roman" w:cs="Times New Roman"/>
          <w:sz w:val="26"/>
          <w:szCs w:val="26"/>
          <w:lang w:val="uk-UA"/>
        </w:rPr>
        <w:t>___</w:t>
      </w:r>
      <w:r w:rsidRPr="00D86D27">
        <w:rPr>
          <w:rFonts w:ascii="Times New Roman" w:hAnsi="Times New Roman" w:cs="Times New Roman"/>
          <w:sz w:val="26"/>
          <w:szCs w:val="26"/>
          <w:lang w:val="uk-UA"/>
        </w:rPr>
        <w:t>/________</w:t>
      </w:r>
    </w:p>
    <w:p w:rsidR="00F7636D" w:rsidRPr="00D86D27" w:rsidRDefault="00F7636D" w:rsidP="00F200D3">
      <w:pPr>
        <w:rPr>
          <w:rFonts w:ascii="Times New Roman" w:hAnsi="Times New Roman" w:cs="Times New Roman"/>
          <w:sz w:val="26"/>
          <w:szCs w:val="26"/>
          <w:lang w:val="uk-UA"/>
        </w:rPr>
      </w:pPr>
    </w:p>
    <w:p w:rsidR="00F7636D" w:rsidRPr="00D86D27" w:rsidRDefault="00F7636D" w:rsidP="00F200D3">
      <w:pPr>
        <w:jc w:val="center"/>
        <w:rPr>
          <w:rFonts w:ascii="Times New Roman" w:hAnsi="Times New Roman" w:cs="Times New Roman"/>
          <w:sz w:val="26"/>
          <w:szCs w:val="26"/>
          <w:bdr w:val="none" w:sz="0" w:space="0" w:color="auto" w:frame="1"/>
          <w:lang w:val="uk-UA"/>
        </w:rPr>
      </w:pPr>
      <w:r w:rsidRPr="00D86D27">
        <w:rPr>
          <w:rFonts w:ascii="Times New Roman" w:hAnsi="Times New Roman" w:cs="Times New Roman"/>
          <w:sz w:val="26"/>
          <w:szCs w:val="26"/>
          <w:lang w:val="uk-UA"/>
        </w:rPr>
        <w:t xml:space="preserve">Умови проведення конкурсу з визначення виконавця послуг з вивезення твердих побутових відходів на території </w:t>
      </w:r>
      <w:r w:rsidRPr="00D86D27">
        <w:rPr>
          <w:rFonts w:ascii="Times New Roman" w:hAnsi="Times New Roman" w:cs="Times New Roman"/>
          <w:sz w:val="26"/>
          <w:szCs w:val="26"/>
          <w:bdr w:val="none" w:sz="0" w:space="0" w:color="auto" w:frame="1"/>
          <w:lang w:val="uk-UA"/>
        </w:rPr>
        <w:t>території м.Нетішин</w:t>
      </w:r>
    </w:p>
    <w:p w:rsidR="00F7636D" w:rsidRPr="00D86D27" w:rsidRDefault="00F7636D" w:rsidP="00F200D3">
      <w:pPr>
        <w:rPr>
          <w:rFonts w:ascii="Times New Roman" w:hAnsi="Times New Roman" w:cs="Times New Roman"/>
          <w:sz w:val="18"/>
          <w:szCs w:val="18"/>
          <w:bdr w:val="none" w:sz="0" w:space="0" w:color="auto" w:frame="1"/>
          <w:lang w:val="uk-UA"/>
        </w:rPr>
      </w:pPr>
    </w:p>
    <w:p w:rsidR="00F7636D" w:rsidRPr="00D86D27" w:rsidRDefault="00F7636D" w:rsidP="00F200D3">
      <w:pPr>
        <w:jc w:val="center"/>
        <w:rPr>
          <w:rFonts w:ascii="Times New Roman" w:hAnsi="Times New Roman" w:cs="Times New Roman"/>
          <w:b/>
          <w:bCs/>
          <w:sz w:val="26"/>
          <w:szCs w:val="26"/>
          <w:lang w:val="uk-UA"/>
        </w:rPr>
      </w:pPr>
      <w:r w:rsidRPr="00D86D27">
        <w:rPr>
          <w:rFonts w:ascii="Times New Roman" w:hAnsi="Times New Roman" w:cs="Times New Roman"/>
          <w:b/>
          <w:bCs/>
          <w:sz w:val="26"/>
          <w:szCs w:val="26"/>
          <w:lang w:val="uk-UA"/>
        </w:rPr>
        <w:t>І.Загальні положення</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1.1.Ці Умови розроблені відповідно до вимог Закону України «Про місцеве самоврядування в Україні», статті 35-1 Закону України «Про відходи», Постанови Кабінету Міністрів України від 10 грудня 2008 року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1070 «Про затвердження Правил надання послуг з вивезення побутових відходів» та Постанови Кабінету Міністрів України від 16 листопада 2011 року</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1173  «Питання надання послуг з вивезення побутових відходів» і застосовуються для визначення виконавця послуг на вивезення побутових відходів на території м.Нетішин (далі – Умови).</w:t>
      </w:r>
    </w:p>
    <w:p w:rsidR="00F7636D" w:rsidRPr="00D86D27"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1.2.</w:t>
      </w:r>
      <w:r w:rsidRPr="00D86D27">
        <w:rPr>
          <w:rFonts w:ascii="Times New Roman" w:hAnsi="Times New Roman" w:cs="Times New Roman"/>
          <w:sz w:val="26"/>
          <w:szCs w:val="26"/>
          <w:lang w:val="uk-UA"/>
        </w:rPr>
        <w:t>Ці Умови визначають затверджені замовником вимоги до вивезення побутових відходів, режиму роботи надавача послуг при обслуговуванні об'єктів конкурсу та процедуру підготовки та проведення конкурсу по визначенню надавача послуг з вивезення побутових відходів в межах міста Нетішин, замовником яких є виконавчий комітет Нетішинської міської ради (далі - Конкурс) і є обов’язковими для конкурсної комісії та претендентів на участь у конкурсі.</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w:t>
      </w:r>
      <w:r>
        <w:rPr>
          <w:rFonts w:ascii="Times New Roman" w:hAnsi="Times New Roman" w:cs="Times New Roman"/>
          <w:sz w:val="26"/>
          <w:szCs w:val="26"/>
          <w:lang w:val="uk-UA"/>
        </w:rPr>
        <w:t>.3.</w:t>
      </w:r>
      <w:r w:rsidRPr="00D86D27">
        <w:rPr>
          <w:rFonts w:ascii="Times New Roman" w:hAnsi="Times New Roman" w:cs="Times New Roman"/>
          <w:sz w:val="26"/>
          <w:szCs w:val="26"/>
          <w:lang w:val="uk-UA"/>
        </w:rPr>
        <w:t>Терміни, що вживаються в Умовах, мають таке значення:</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конкурсна пропозиція</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 </w:t>
      </w:r>
      <w:r>
        <w:rPr>
          <w:rFonts w:ascii="Times New Roman" w:hAnsi="Times New Roman" w:cs="Times New Roman"/>
          <w:sz w:val="26"/>
          <w:szCs w:val="26"/>
          <w:lang w:val="uk-UA"/>
        </w:rPr>
        <w:t>комплект документів, які готуються учасником конкурсу згідно з установленими вимогами та подаються організатору конкурсу</w:t>
      </w:r>
      <w:r w:rsidRPr="00D86D27">
        <w:rPr>
          <w:rFonts w:ascii="Times New Roman" w:hAnsi="Times New Roman" w:cs="Times New Roman"/>
          <w:sz w:val="26"/>
          <w:szCs w:val="26"/>
          <w:lang w:val="uk-UA"/>
        </w:rPr>
        <w:t>;</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конкурсна комісія</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постійний або тимчасовий орган, утворений Нетішинською міською радою для розгляду конкурсних пропозицій та прийняття рішення про визначення переможця конкурсу;</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претендент-надавач послуг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суб’єкт господарювання, який в установленому порядку подав заяву та документи для участі в конкурсі;</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i/>
          <w:iCs/>
          <w:sz w:val="26"/>
          <w:szCs w:val="26"/>
          <w:lang w:val="uk-UA"/>
        </w:rPr>
        <w:t>умови конкурсу</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встановлені Організатором умови надання послуг по вивезенню побутових відходів, визначені на відповідному об'єкті конкурсу.</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1.4.Метою проведення конкурсу є розвиток конкуренції та вибір на конкурсних засадах надавача послуг по вивезенню побутових відходів незалежно від форм власності, які спроможні забезпечити належну якість обслуговування населення на території м.Нетішин по вивезенню побутових відходів, організації роздільного збирання з дотриманням Правил надання послуг з вивезення побутових відходів.</w:t>
      </w:r>
    </w:p>
    <w:p w:rsidR="00F7636D" w:rsidRPr="00D86D27" w:rsidRDefault="00F7636D" w:rsidP="00F200D3">
      <w:pPr>
        <w:ind w:firstLine="708"/>
        <w:jc w:val="both"/>
        <w:rPr>
          <w:rFonts w:ascii="Times New Roman" w:hAnsi="Times New Roman" w:cs="Times New Roman"/>
          <w:b/>
          <w:bCs/>
          <w:sz w:val="26"/>
          <w:szCs w:val="26"/>
          <w:lang w:val="uk-UA"/>
        </w:rPr>
      </w:pPr>
      <w:r w:rsidRPr="00D86D27">
        <w:rPr>
          <w:rFonts w:ascii="Times New Roman" w:hAnsi="Times New Roman" w:cs="Times New Roman"/>
          <w:sz w:val="26"/>
          <w:szCs w:val="26"/>
          <w:lang w:val="uk-UA"/>
        </w:rPr>
        <w:t>1.5.Організатором проведення конкурсу є виконавчий комітет Нетішинської міської ради (далі – Організатор)</w:t>
      </w:r>
      <w:r w:rsidRPr="00D86D27">
        <w:rPr>
          <w:rFonts w:ascii="Times New Roman" w:hAnsi="Times New Roman" w:cs="Times New Roman"/>
          <w:b/>
          <w:bCs/>
          <w:sz w:val="26"/>
          <w:szCs w:val="26"/>
          <w:lang w:val="uk-UA"/>
        </w:rPr>
        <w:t>.</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1.6.Рішення щодо проведення конкурсу приймає Нетішинська міська рада.</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1.7.Проведення конкурсу забезпечує Організатор.</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color w:val="000000"/>
          <w:sz w:val="26"/>
          <w:szCs w:val="26"/>
          <w:lang w:val="uk-UA"/>
        </w:rPr>
        <w:t>1.8.</w:t>
      </w:r>
      <w:r w:rsidRPr="00D86D27">
        <w:rPr>
          <w:rFonts w:ascii="Times New Roman" w:hAnsi="Times New Roman" w:cs="Times New Roman"/>
          <w:sz w:val="26"/>
          <w:szCs w:val="26"/>
          <w:lang w:val="uk-UA"/>
        </w:rPr>
        <w:t xml:space="preserve">Об’єктом конкурсу є надання послуг з вивезення побутових відходів для фізичних та юридичних осіб в межах міста Нетішин, замовником яких є виконавчий комітет Нетішинської міської ради. </w:t>
      </w:r>
    </w:p>
    <w:p w:rsidR="00F7636D"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1.9.</w:t>
      </w:r>
      <w:r w:rsidRPr="00D86D27">
        <w:rPr>
          <w:rFonts w:ascii="Times New Roman" w:hAnsi="Times New Roman" w:cs="Times New Roman"/>
          <w:sz w:val="26"/>
          <w:szCs w:val="26"/>
          <w:lang w:val="uk-UA"/>
        </w:rPr>
        <w:t>Договір про організацію надання послуг з вивезення побутових відходів укладається з переможцем конкурсу.</w:t>
      </w:r>
    </w:p>
    <w:p w:rsidR="00F7636D" w:rsidRDefault="00F7636D" w:rsidP="00D86D27">
      <w:pPr>
        <w:jc w:val="center"/>
        <w:rPr>
          <w:rFonts w:ascii="Times New Roman" w:hAnsi="Times New Roman" w:cs="Times New Roman"/>
          <w:sz w:val="26"/>
          <w:szCs w:val="26"/>
          <w:lang w:val="uk-UA"/>
        </w:rPr>
      </w:pPr>
    </w:p>
    <w:p w:rsidR="00F7636D" w:rsidRDefault="00F7636D"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2</w:t>
      </w:r>
    </w:p>
    <w:p w:rsidR="00F7636D" w:rsidRPr="00D86D27" w:rsidRDefault="00F7636D" w:rsidP="00D86D27">
      <w:pPr>
        <w:jc w:val="center"/>
        <w:rPr>
          <w:rFonts w:ascii="Times New Roman" w:hAnsi="Times New Roman" w:cs="Times New Roman"/>
          <w:sz w:val="18"/>
          <w:szCs w:val="18"/>
          <w:lang w:val="uk-UA"/>
        </w:rPr>
      </w:pPr>
    </w:p>
    <w:p w:rsidR="00F7636D" w:rsidRPr="00D86D27"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Строк дії договору становить </w:t>
      </w:r>
      <w:r w:rsidRPr="00D86D27">
        <w:rPr>
          <w:rFonts w:ascii="Times New Roman" w:hAnsi="Times New Roman" w:cs="Times New Roman"/>
          <w:sz w:val="26"/>
          <w:szCs w:val="26"/>
          <w:lang w:val="uk-UA"/>
        </w:rPr>
        <w:t>п’ять років.</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території м.Нетішин, становить 12 місяців.</w:t>
      </w:r>
    </w:p>
    <w:p w:rsidR="00F7636D" w:rsidRPr="00D86D27"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1.10.</w:t>
      </w:r>
      <w:r w:rsidRPr="00D86D27">
        <w:rPr>
          <w:rFonts w:ascii="Times New Roman" w:hAnsi="Times New Roman" w:cs="Times New Roman"/>
          <w:sz w:val="26"/>
          <w:szCs w:val="26"/>
          <w:lang w:val="uk-UA"/>
        </w:rPr>
        <w:t>При проведенні конкурсу інтереси претендента може представляти його керівник або інша особа, повноваження якої підтверджуються довіреністю від імені претендента, оформленої згідно вимог чинного законодавства України.</w:t>
      </w:r>
    </w:p>
    <w:p w:rsidR="00F7636D" w:rsidRPr="00D86D27"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1.11.</w:t>
      </w:r>
      <w:r w:rsidRPr="00D86D27">
        <w:rPr>
          <w:rFonts w:ascii="Times New Roman" w:hAnsi="Times New Roman" w:cs="Times New Roman"/>
          <w:sz w:val="26"/>
          <w:szCs w:val="26"/>
          <w:lang w:val="uk-UA"/>
        </w:rPr>
        <w:t>Організатор виконує функції з підготовки матеріалів для проведення конкурсу, їх аналізу та оцінки відповідності конкурсних пропозицій претендента-надавача послуг умовам конкурсу, та матеріалів для подальшого встановлення відносин між організатором та претендентом-надавачем послуг - переможцем конкурсу.</w:t>
      </w:r>
    </w:p>
    <w:p w:rsidR="00F7636D" w:rsidRPr="00D86D27" w:rsidRDefault="00F7636D" w:rsidP="00F200D3">
      <w:pPr>
        <w:jc w:val="both"/>
        <w:rPr>
          <w:rFonts w:ascii="Times New Roman" w:hAnsi="Times New Roman" w:cs="Times New Roman"/>
          <w:sz w:val="26"/>
          <w:szCs w:val="26"/>
          <w:lang w:val="uk-UA"/>
        </w:rPr>
      </w:pPr>
    </w:p>
    <w:p w:rsidR="00F7636D" w:rsidRPr="00D86D27" w:rsidRDefault="00F7636D" w:rsidP="00F200D3">
      <w:pPr>
        <w:jc w:val="center"/>
        <w:rPr>
          <w:rFonts w:ascii="Times New Roman" w:hAnsi="Times New Roman" w:cs="Times New Roman"/>
          <w:b/>
          <w:bCs/>
          <w:sz w:val="26"/>
          <w:szCs w:val="26"/>
          <w:lang w:val="uk-UA"/>
        </w:rPr>
      </w:pPr>
      <w:r w:rsidRPr="00D86D27">
        <w:rPr>
          <w:rFonts w:ascii="Times New Roman" w:hAnsi="Times New Roman" w:cs="Times New Roman"/>
          <w:b/>
          <w:bCs/>
          <w:sz w:val="26"/>
          <w:szCs w:val="26"/>
          <w:lang w:val="uk-UA"/>
        </w:rPr>
        <w:t>II.Підготовка конкурсу Організатором</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2.1.Для проведення конкурсу організатор конкурсу готує конкурсну документацію, яка повинна містити таку інформацію:</w:t>
      </w:r>
      <w:bookmarkStart w:id="0" w:name="o24"/>
      <w:bookmarkEnd w:id="0"/>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2.1.1.найменування, місцезнаходження організатора конкурсу;</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2.1.2.підстава для проведення конкурсу (дата та номер рішення Нетішинської міської ради);</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2.1.3.місце і час проведення конкурсу, прізвище та посада, номер телефону особи, в якої можна ознайомитися з умовами надання послуг з вивезення побутових відходів;</w:t>
      </w:r>
      <w:bookmarkStart w:id="1" w:name="o27"/>
      <w:bookmarkEnd w:id="1"/>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2.1.4.кваліфікаційні вимоги до учасників конкурсу:</w:t>
      </w:r>
      <w:bookmarkStart w:id="2" w:name="o28"/>
      <w:bookmarkEnd w:id="2"/>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color w:val="000000"/>
          <w:sz w:val="26"/>
          <w:szCs w:val="26"/>
          <w:lang w:val="uk-UA"/>
        </w:rPr>
        <w:t xml:space="preserve">- </w:t>
      </w:r>
      <w:r w:rsidRPr="00D86D27">
        <w:rPr>
          <w:rFonts w:ascii="Times New Roman" w:hAnsi="Times New Roman" w:cs="Times New Roman"/>
          <w:sz w:val="26"/>
          <w:szCs w:val="26"/>
          <w:lang w:val="uk-UA"/>
        </w:rPr>
        <w:t>наявність в учасника достатньої кількості спеціально обладнаних транспортних засобів для збирання та перевезення побутових відходів (твердих, великогабаритних, ремонтних, рідких побутових відходів, небезпечних відходів у складі побутових відходів), що утворюються у житловій забудові та на підприємствах, в установах та організаціях, розміщених у межах певної території</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можливість здійснювати щоденний контроль за технічним станом транспортних засобів власними силами, виконання регламентних робіт з технічного обслуговування та ремонту спеціально обладнаних транспортних засобів</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підтримання належного санітарного стану спеціально обладнаних транспортних засобів для збирання та перевезення побутових відходів</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можливість проводити в установленому законодавством порядку щоденний медичний огляд водіїв у належним чином обладнаному медичному пункті</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можливість забезпечити зберігання та охорону спеціально обладнаних транспортних засобів для перевезення побутових відходів на підставі та у порядку, встановленому законодавством</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наявність системи контролю руху спеціально обладнаних транспортних засобів під час збирання та перевезення побутових відходів</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вартість надання послуг з вивезення побутових відходів</w:t>
      </w:r>
      <w:bookmarkStart w:id="3" w:name="o32"/>
      <w:bookmarkStart w:id="4" w:name="o33"/>
      <w:bookmarkEnd w:id="3"/>
      <w:bookmarkEnd w:id="4"/>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2.1.5.обсяг послуг з вивезення побутових відходів та вимоги щодо якості надання послуг згідно з критерієм, що визначається відповідно до Правил надання послуг з вивезення побутових відходів; </w:t>
      </w:r>
      <w:bookmarkStart w:id="5" w:name="o34"/>
      <w:bookmarkEnd w:id="5"/>
    </w:p>
    <w:p w:rsidR="00F7636D"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2.1.6.перелік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F7636D" w:rsidRDefault="00F7636D"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3</w:t>
      </w:r>
    </w:p>
    <w:p w:rsidR="00F7636D" w:rsidRPr="00D86D27" w:rsidRDefault="00F7636D" w:rsidP="00D86D27">
      <w:pPr>
        <w:jc w:val="center"/>
        <w:rPr>
          <w:rFonts w:ascii="Times New Roman" w:hAnsi="Times New Roman" w:cs="Times New Roman"/>
          <w:sz w:val="18"/>
          <w:szCs w:val="18"/>
          <w:lang w:val="uk-UA"/>
        </w:rPr>
      </w:pP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2.1.7.характеристика території, де повинні надаватися послуги з вивезення побутових відходів: розміри та межі певної території населеного пункту та перелік розміщених у зазначених межах об'єктів утворення побутових відходів, середня відстань до об'єктів поводження з відходами та їх місцезнаходження. </w:t>
      </w:r>
      <w:bookmarkStart w:id="6" w:name="o36"/>
      <w:bookmarkEnd w:id="6"/>
      <w:r w:rsidRPr="00D86D27">
        <w:rPr>
          <w:rFonts w:ascii="Times New Roman" w:hAnsi="Times New Roman" w:cs="Times New Roman"/>
          <w:sz w:val="26"/>
          <w:szCs w:val="26"/>
          <w:lang w:val="uk-UA"/>
        </w:rPr>
        <w:t xml:space="preserve">Межі певної території населеного пункту, де планується надавати послуги з вивезення побутових </w:t>
      </w:r>
      <w:r w:rsidRPr="00D86D27">
        <w:rPr>
          <w:rFonts w:ascii="Times New Roman" w:hAnsi="Times New Roman" w:cs="Times New Roman"/>
          <w:spacing w:val="-2"/>
          <w:sz w:val="26"/>
          <w:szCs w:val="26"/>
          <w:lang w:val="uk-UA"/>
        </w:rPr>
        <w:t>відходів, визначає організатор конкурсу: для міста - не менше його загальної території;</w:t>
      </w:r>
      <w:bookmarkStart w:id="7" w:name="o37"/>
      <w:bookmarkEnd w:id="7"/>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2.1.8.характеристика об'єктів утворення побутових відходів за джерелами їх утворення:</w:t>
      </w:r>
      <w:bookmarkStart w:id="8" w:name="o38"/>
      <w:bookmarkEnd w:id="8"/>
    </w:p>
    <w:p w:rsidR="00F7636D" w:rsidRPr="00D86D27" w:rsidRDefault="00F7636D" w:rsidP="00F200D3">
      <w:pPr>
        <w:ind w:firstLine="708"/>
        <w:jc w:val="both"/>
        <w:rPr>
          <w:rFonts w:ascii="Times New Roman" w:hAnsi="Times New Roman" w:cs="Times New Roman"/>
          <w:b/>
          <w:sz w:val="26"/>
          <w:szCs w:val="26"/>
          <w:lang w:val="uk-UA"/>
        </w:rPr>
      </w:pPr>
      <w:r w:rsidRPr="00D86D27">
        <w:rPr>
          <w:rFonts w:ascii="Times New Roman" w:hAnsi="Times New Roman" w:cs="Times New Roman"/>
          <w:sz w:val="26"/>
          <w:szCs w:val="26"/>
          <w:lang w:val="uk-UA"/>
        </w:rPr>
        <w:t xml:space="preserve">- </w:t>
      </w:r>
      <w:r w:rsidRPr="00D86D27">
        <w:rPr>
          <w:rFonts w:ascii="Times New Roman" w:hAnsi="Times New Roman" w:cs="Times New Roman"/>
          <w:b/>
          <w:sz w:val="26"/>
          <w:szCs w:val="26"/>
          <w:lang w:val="uk-UA"/>
        </w:rPr>
        <w:t>багатоквартирні житлові будинки:</w:t>
      </w:r>
      <w:bookmarkStart w:id="9" w:name="o39"/>
      <w:bookmarkEnd w:id="9"/>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загальна кількість будинків, у тому числі будинки з п'ятьма і більше поверхами, кількість мешканців таких будинків; </w:t>
      </w:r>
      <w:bookmarkStart w:id="10" w:name="o40"/>
      <w:bookmarkStart w:id="11" w:name="o42"/>
      <w:bookmarkEnd w:id="10"/>
      <w:bookmarkEnd w:id="11"/>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відомості про балансоутримувачів будинків; </w:t>
      </w:r>
      <w:bookmarkStart w:id="12" w:name="o43"/>
      <w:bookmarkEnd w:id="12"/>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наявність, кількість, належність контейнерів (контейнерних майданчиків) для зберігання та збирання різних побутових відходів; </w:t>
      </w:r>
      <w:bookmarkStart w:id="13" w:name="o44"/>
      <w:bookmarkEnd w:id="13"/>
    </w:p>
    <w:p w:rsidR="00F7636D" w:rsidRPr="00D86D27" w:rsidRDefault="00F7636D" w:rsidP="00F200D3">
      <w:pPr>
        <w:ind w:firstLine="708"/>
        <w:jc w:val="both"/>
        <w:rPr>
          <w:rFonts w:ascii="Times New Roman" w:hAnsi="Times New Roman" w:cs="Times New Roman"/>
          <w:b/>
          <w:sz w:val="26"/>
          <w:szCs w:val="26"/>
          <w:lang w:val="uk-UA"/>
        </w:rPr>
      </w:pPr>
      <w:r w:rsidRPr="00D86D27">
        <w:rPr>
          <w:rFonts w:ascii="Times New Roman" w:hAnsi="Times New Roman" w:cs="Times New Roman"/>
          <w:sz w:val="26"/>
          <w:szCs w:val="26"/>
          <w:lang w:val="uk-UA"/>
        </w:rPr>
        <w:t xml:space="preserve">- </w:t>
      </w:r>
      <w:r w:rsidRPr="00D86D27">
        <w:rPr>
          <w:rFonts w:ascii="Times New Roman" w:hAnsi="Times New Roman" w:cs="Times New Roman"/>
          <w:b/>
          <w:sz w:val="26"/>
          <w:szCs w:val="26"/>
          <w:lang w:val="uk-UA"/>
        </w:rPr>
        <w:t xml:space="preserve">одноквартирні житлові будинки: </w:t>
      </w:r>
      <w:bookmarkStart w:id="14" w:name="o45"/>
      <w:bookmarkEnd w:id="14"/>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загальна кількість будинків, кількість мешканців таких будинків; </w:t>
      </w:r>
      <w:bookmarkStart w:id="15" w:name="o49"/>
      <w:bookmarkEnd w:id="15"/>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характеристика під'їзних шляхів; </w:t>
      </w:r>
      <w:bookmarkStart w:id="16" w:name="o50"/>
      <w:bookmarkEnd w:id="16"/>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підприємства, установи та організації: </w:t>
      </w:r>
      <w:bookmarkStart w:id="17" w:name="o51"/>
      <w:bookmarkEnd w:id="17"/>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загальна кількість та перелік підприємств, установ та організацій.</w:t>
      </w:r>
      <w:bookmarkStart w:id="18" w:name="o52"/>
      <w:bookmarkStart w:id="19" w:name="o53"/>
      <w:bookmarkStart w:id="20" w:name="o55"/>
      <w:bookmarkEnd w:id="18"/>
      <w:bookmarkEnd w:id="19"/>
      <w:bookmarkEnd w:id="20"/>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2.1.9.вимоги до конкурсних пропозицій;</w:t>
      </w:r>
      <w:bookmarkStart w:id="21" w:name="o56"/>
      <w:bookmarkEnd w:id="21"/>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2.1.10.критерії оцінки конкурсних пропозицій;</w:t>
      </w:r>
      <w:bookmarkStart w:id="22" w:name="o57"/>
      <w:bookmarkEnd w:id="22"/>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2.1.11.проведення організатором конкурсу зборів його учасників з метою надання роз'яснень щодо змісту конкурсної документації та внесення змін до неї;</w:t>
      </w:r>
      <w:bookmarkStart w:id="23" w:name="o58"/>
      <w:bookmarkEnd w:id="23"/>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 xml:space="preserve">2.1.12.способи, місце та кінцевий строк подання конкурсних пропозицій; </w:t>
      </w:r>
      <w:bookmarkStart w:id="24" w:name="o59"/>
      <w:bookmarkEnd w:id="24"/>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2.1.13.місце, дата та час розкриття конвертів з конкурсними пропозиціями. </w:t>
      </w:r>
      <w:bookmarkStart w:id="25" w:name="o60"/>
      <w:bookmarkStart w:id="26" w:name="o63"/>
      <w:bookmarkEnd w:id="25"/>
      <w:bookmarkEnd w:id="26"/>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2.2.Передбачені конкурсною документацією умови проведення конкурсу є обов'язковими для конкурсної комісії та його учасників.</w:t>
      </w:r>
      <w:bookmarkStart w:id="27" w:name="o64"/>
      <w:bookmarkEnd w:id="27"/>
    </w:p>
    <w:p w:rsidR="00F7636D" w:rsidRPr="00D86D27"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2.3.</w:t>
      </w:r>
      <w:r w:rsidRPr="00D86D27">
        <w:rPr>
          <w:rFonts w:ascii="Times New Roman" w:hAnsi="Times New Roman" w:cs="Times New Roman"/>
          <w:sz w:val="26"/>
          <w:szCs w:val="26"/>
          <w:lang w:val="uk-UA"/>
        </w:rPr>
        <w:t xml:space="preserve">Організатор конкурсу публікує в офіційних друкованих засобах масової інформації не пізніше ніж за 30 календарних днів до початку конкурсу оголошення про проведення конкурсу, яке повинне містити інформацію, передбачену підпунктами 2.1.1-2.1.4, 2.1.7-2.1.9, 2.1.13 пункту 2 цих Умов, а також про способи і місце отримання конкурсної документації. </w:t>
      </w:r>
      <w:bookmarkStart w:id="28" w:name="o65"/>
      <w:bookmarkEnd w:id="28"/>
    </w:p>
    <w:p w:rsidR="00F7636D" w:rsidRPr="00D86D27"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2.4.</w:t>
      </w:r>
      <w:r w:rsidRPr="00D86D27">
        <w:rPr>
          <w:rFonts w:ascii="Times New Roman" w:hAnsi="Times New Roman" w:cs="Times New Roman"/>
          <w:sz w:val="26"/>
          <w:szCs w:val="26"/>
          <w:lang w:val="uk-UA"/>
        </w:rPr>
        <w:t>Кінцевий строк подання конкурсних пропозицій не може бути менший ніж 30 календарних днів з дати опублікування оголошення про проведення конкурсу.</w:t>
      </w:r>
      <w:bookmarkStart w:id="29" w:name="o66"/>
      <w:bookmarkEnd w:id="29"/>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2.5.Організатор конкурсу протягом трьох робочих днів після надходження від учасника заявки про участь у конкурсі надає йому конкурсну документацію особисто або надсилає поштою.</w:t>
      </w:r>
      <w:bookmarkStart w:id="30" w:name="o67"/>
      <w:bookmarkEnd w:id="30"/>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2.6.Учасник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w:t>
      </w:r>
      <w:bookmarkStart w:id="31" w:name="o68"/>
      <w:bookmarkEnd w:id="31"/>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2.7.Організатор конкурсу протягом трьох робочих днів з моменту отримання звернення про роз'яснення до закінчення строку подання конкурсних пропозицій надає письмове роз'яснення. </w:t>
      </w:r>
      <w:bookmarkStart w:id="32" w:name="o69"/>
      <w:bookmarkEnd w:id="32"/>
    </w:p>
    <w:p w:rsidR="00F7636D"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2.8.</w:t>
      </w:r>
      <w:r w:rsidRPr="00D86D27">
        <w:rPr>
          <w:rFonts w:ascii="Times New Roman" w:hAnsi="Times New Roman" w:cs="Times New Roman"/>
          <w:sz w:val="26"/>
          <w:szCs w:val="26"/>
          <w:lang w:val="uk-UA"/>
        </w:rPr>
        <w:t xml:space="preserve">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конкурсу</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повідомляє</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учасників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протягом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трьох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робочих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днів.</w:t>
      </w:r>
    </w:p>
    <w:p w:rsidR="00F7636D" w:rsidRDefault="00F7636D"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4</w:t>
      </w:r>
    </w:p>
    <w:p w:rsidR="00F7636D" w:rsidRPr="00D86D27" w:rsidRDefault="00F7636D" w:rsidP="00D86D27">
      <w:pPr>
        <w:jc w:val="center"/>
        <w:rPr>
          <w:rFonts w:ascii="Times New Roman" w:hAnsi="Times New Roman" w:cs="Times New Roman"/>
          <w:sz w:val="18"/>
          <w:szCs w:val="18"/>
          <w:lang w:val="uk-UA"/>
        </w:rPr>
      </w:pPr>
    </w:p>
    <w:p w:rsidR="00F7636D" w:rsidRPr="00D86D27" w:rsidRDefault="00F7636D" w:rsidP="00D86D27">
      <w:pPr>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Організатором конкурсу ведеться протокол зазначених зборів, який надсилається або надається усім учасникам зборів в день їх проведення. </w:t>
      </w:r>
      <w:bookmarkStart w:id="33" w:name="o71"/>
      <w:bookmarkEnd w:id="33"/>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color w:val="000000"/>
          <w:sz w:val="26"/>
          <w:szCs w:val="26"/>
          <w:lang w:val="uk-UA"/>
        </w:rPr>
        <w:t xml:space="preserve">2.9.Організатор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протягом трьох робочих днів у письмовому вигляді повідомляє усіх учасників конкурсу, яким надіслано конкурсну документацію. </w:t>
      </w:r>
      <w:bookmarkStart w:id="34" w:name="o72"/>
      <w:bookmarkEnd w:id="34"/>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2.10.</w:t>
      </w:r>
      <w:r w:rsidRPr="00D86D27">
        <w:rPr>
          <w:rFonts w:ascii="Times New Roman" w:hAnsi="Times New Roman" w:cs="Times New Roman"/>
          <w:spacing w:val="-2"/>
          <w:sz w:val="26"/>
          <w:szCs w:val="26"/>
          <w:lang w:val="uk-UA"/>
        </w:rPr>
        <w:t>У разі несвоєчасного внесення змін до конкурсної документації або надання</w:t>
      </w:r>
      <w:r w:rsidRPr="00D86D27">
        <w:rPr>
          <w:rFonts w:ascii="Times New Roman" w:hAnsi="Times New Roman" w:cs="Times New Roman"/>
          <w:sz w:val="26"/>
          <w:szCs w:val="26"/>
          <w:lang w:val="uk-UA"/>
        </w:rPr>
        <w:t xml:space="preserve"> роз'яснень щодо її змісту організатор конкурсу продовжує строк подання конкурсних пропозицій не менш як на сім календарних днів, про що повідомляються учасники.</w:t>
      </w:r>
    </w:p>
    <w:p w:rsidR="00F7636D" w:rsidRPr="00D86D27" w:rsidRDefault="00F7636D" w:rsidP="00F200D3">
      <w:pPr>
        <w:jc w:val="both"/>
        <w:rPr>
          <w:rFonts w:ascii="Times New Roman" w:hAnsi="Times New Roman" w:cs="Times New Roman"/>
          <w:sz w:val="26"/>
          <w:szCs w:val="26"/>
          <w:lang w:val="uk-UA"/>
        </w:rPr>
      </w:pPr>
    </w:p>
    <w:p w:rsidR="00F7636D" w:rsidRPr="00D86D27" w:rsidRDefault="00F7636D" w:rsidP="00F200D3">
      <w:pPr>
        <w:jc w:val="center"/>
        <w:rPr>
          <w:rFonts w:ascii="Times New Roman" w:hAnsi="Times New Roman" w:cs="Times New Roman"/>
          <w:b/>
          <w:bCs/>
          <w:sz w:val="26"/>
          <w:szCs w:val="26"/>
          <w:lang w:val="uk-UA"/>
        </w:rPr>
      </w:pPr>
      <w:r w:rsidRPr="00D86D27">
        <w:rPr>
          <w:rFonts w:ascii="Times New Roman" w:hAnsi="Times New Roman" w:cs="Times New Roman"/>
          <w:b/>
          <w:bCs/>
          <w:sz w:val="26"/>
          <w:szCs w:val="26"/>
          <w:lang w:val="uk-UA"/>
        </w:rPr>
        <w:t>ІІІ.Перелік документів, які подаються претендентами для участі у конкурсі</w:t>
      </w:r>
    </w:p>
    <w:p w:rsidR="00F7636D" w:rsidRPr="00D86D27" w:rsidRDefault="00F7636D" w:rsidP="00F200D3">
      <w:pPr>
        <w:ind w:firstLine="708"/>
        <w:jc w:val="both"/>
        <w:rPr>
          <w:rFonts w:ascii="Times New Roman" w:hAnsi="Times New Roman" w:cs="Times New Roman"/>
          <w:spacing w:val="-6"/>
          <w:sz w:val="26"/>
          <w:szCs w:val="26"/>
          <w:lang w:val="uk-UA"/>
        </w:rPr>
      </w:pPr>
      <w:r w:rsidRPr="00D86D27">
        <w:rPr>
          <w:rFonts w:ascii="Times New Roman" w:hAnsi="Times New Roman" w:cs="Times New Roman"/>
          <w:spacing w:val="-6"/>
          <w:sz w:val="26"/>
          <w:szCs w:val="26"/>
          <w:lang w:val="uk-UA"/>
        </w:rPr>
        <w:t>3.1.Для участі у конкурсі його учасники подають заяву встановленого зразка, згідно</w:t>
      </w:r>
      <w:r>
        <w:rPr>
          <w:rFonts w:ascii="Times New Roman" w:hAnsi="Times New Roman" w:cs="Times New Roman"/>
          <w:spacing w:val="-6"/>
          <w:sz w:val="26"/>
          <w:szCs w:val="26"/>
          <w:lang w:val="uk-UA"/>
        </w:rPr>
        <w:t xml:space="preserve"> </w:t>
      </w:r>
      <w:r w:rsidRPr="007939A4">
        <w:rPr>
          <w:rFonts w:ascii="Times New Roman" w:hAnsi="Times New Roman" w:cs="Times New Roman"/>
          <w:spacing w:val="-10"/>
          <w:sz w:val="26"/>
          <w:szCs w:val="26"/>
          <w:lang w:val="uk-UA"/>
        </w:rPr>
        <w:t xml:space="preserve">з </w:t>
      </w:r>
      <w:r w:rsidRPr="007939A4">
        <w:rPr>
          <w:rFonts w:ascii="Times New Roman" w:hAnsi="Times New Roman" w:cs="Times New Roman"/>
          <w:b/>
          <w:spacing w:val="-10"/>
          <w:sz w:val="26"/>
          <w:szCs w:val="26"/>
          <w:lang w:val="uk-UA"/>
        </w:rPr>
        <w:t>додатком 2</w:t>
      </w:r>
      <w:r w:rsidRPr="007939A4">
        <w:rPr>
          <w:rFonts w:ascii="Times New Roman" w:hAnsi="Times New Roman" w:cs="Times New Roman"/>
          <w:spacing w:val="-10"/>
          <w:sz w:val="26"/>
          <w:szCs w:val="26"/>
          <w:lang w:val="uk-UA"/>
        </w:rPr>
        <w:t xml:space="preserve"> та засвідчені в установленому законодавством порядку копії таких документів:</w:t>
      </w:r>
      <w:bookmarkStart w:id="35" w:name="o74"/>
      <w:bookmarkEnd w:id="35"/>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балансового звіту суб'єкта господарювання за останній звітній період;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довідки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платежами до Пенсійного фонду України;</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документа, що містить інформацію про технічний потенціал суб'єкта господарювання (кількість спеціально обладнаних транспортних засобів, які перебувають на балансі суб'єкта господарювання, наявність власної ремонтної бази та контейнерного парку тощо);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документа, що містить відомості про обсяги надання послуг із збирання та перевезення твердих, великогабаритних, ремонтних, рідких побутових відходів за останній рік;</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технічних паспортів на спеціально обладнані транспортні засоби та довідки про проходження ними технічного огляду;</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довідки-характеристики спеціально обладнаних транспортних засобів: тип, вантажопідйомність, наявність пристроїв автоматизованого геоінформаційного контролю та супроводу перевезення побутових відходів, реєстраційний номер, найменування організації, якій належать спеціально обладнані транспортні засоби, номер телефону керівника такої організації;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довідки про забезпечення створення умов для щоденного миття спеціально обладнаних транспортних засобів, їх паркування та технічного обслуговування;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довідки про проходження водіями медичного огляду;</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документа, що містить відомості про досвід роботи з надання послуг з вивезення побутових відходів;</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документа, що містить інформацію про кількість відходів, залучених учасником до повторного використання; кількість відходів, які використовуються як вторинна сировина; кількість відходів, які відправляються на захоронення, тощо;</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інших документів, які подаються за бажанням учасника конкурсу і містять відомості про його здатність надавати послуги з вивезення побутових відходів (впровадження роздільного збирання, інформація про наявність диспетчерської служби тощо) належного рівня якості. </w:t>
      </w:r>
      <w:bookmarkStart w:id="36" w:name="o85"/>
      <w:bookmarkEnd w:id="36"/>
    </w:p>
    <w:p w:rsidR="00F7636D" w:rsidRDefault="00F7636D" w:rsidP="00F200D3">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3.2.</w:t>
      </w:r>
      <w:r w:rsidRPr="00D86D27">
        <w:rPr>
          <w:rFonts w:ascii="Times New Roman" w:hAnsi="Times New Roman" w:cs="Times New Roman"/>
          <w:sz w:val="26"/>
          <w:szCs w:val="26"/>
          <w:lang w:val="uk-UA"/>
        </w:rPr>
        <w:t>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перелік послуг, на надання яких подається пропозиція.</w:t>
      </w:r>
      <w:bookmarkStart w:id="37" w:name="o86"/>
      <w:bookmarkEnd w:id="37"/>
    </w:p>
    <w:p w:rsidR="00F7636D" w:rsidRDefault="00F7636D"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5</w:t>
      </w:r>
    </w:p>
    <w:p w:rsidR="00F7636D" w:rsidRPr="00D86D27" w:rsidRDefault="00F7636D" w:rsidP="00D86D27">
      <w:pPr>
        <w:jc w:val="center"/>
        <w:rPr>
          <w:rFonts w:ascii="Times New Roman" w:hAnsi="Times New Roman" w:cs="Times New Roman"/>
          <w:sz w:val="18"/>
          <w:szCs w:val="18"/>
          <w:lang w:val="uk-UA"/>
        </w:rPr>
      </w:pP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3.3.Конверти з конкурсними пропозиціями, що надійшли після закінчення строку їх подання, не розкриваються і повертаються учасникам конкурсу. </w:t>
      </w:r>
      <w:bookmarkStart w:id="38" w:name="o87"/>
      <w:bookmarkEnd w:id="38"/>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3.4.Організатор конкурсу має право прийняти до закінчення строку подання конкурсних пропозицій рішення щодо його продовження. Про своє рішення, а також зміну місця, дня та часу розкриття конвертів організатор конкурсу повинен повідомити всіх учасників конкурсу, які подали документи на участь у конкурсі. </w:t>
      </w:r>
      <w:bookmarkStart w:id="39" w:name="o88"/>
      <w:bookmarkEnd w:id="39"/>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3.5.Учасник конкурсу має право відкликати власну конкурсну пропозицію або внести до неї зміни до закінчення строку подання пропозицій.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3.6.Конкурсні пропозиції реєструються конкурсною комісією у журналі обліку.</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3.7.Конкурсна комісія підтверджує надходження конкурсної пропозиції шляхом повідомлення учасника конкурсу про дату і час отримання конкурсної пропозиції та порядковий номер реєстрації пропозиції.</w:t>
      </w:r>
    </w:p>
    <w:p w:rsidR="00F7636D" w:rsidRPr="00D86D27" w:rsidRDefault="00F7636D" w:rsidP="00F200D3">
      <w:pPr>
        <w:ind w:firstLine="708"/>
        <w:jc w:val="both"/>
        <w:rPr>
          <w:rFonts w:ascii="Times New Roman" w:hAnsi="Times New Roman" w:cs="Times New Roman"/>
          <w:sz w:val="26"/>
          <w:szCs w:val="26"/>
          <w:lang w:val="uk-UA"/>
        </w:rPr>
      </w:pPr>
    </w:p>
    <w:p w:rsidR="00F7636D" w:rsidRPr="00D86D27" w:rsidRDefault="00F7636D" w:rsidP="00F200D3">
      <w:pPr>
        <w:jc w:val="center"/>
        <w:rPr>
          <w:rFonts w:ascii="Times New Roman" w:hAnsi="Times New Roman" w:cs="Times New Roman"/>
          <w:color w:val="000000"/>
          <w:sz w:val="26"/>
          <w:szCs w:val="26"/>
          <w:lang w:val="uk-UA"/>
        </w:rPr>
      </w:pPr>
      <w:r>
        <w:rPr>
          <w:rFonts w:ascii="Times New Roman" w:hAnsi="Times New Roman" w:cs="Times New Roman"/>
          <w:b/>
          <w:bCs/>
          <w:color w:val="000000"/>
          <w:sz w:val="26"/>
          <w:szCs w:val="26"/>
          <w:lang w:val="uk-UA"/>
        </w:rPr>
        <w:t>ІV.</w:t>
      </w:r>
      <w:r w:rsidRPr="00D86D27">
        <w:rPr>
          <w:rFonts w:ascii="Times New Roman" w:hAnsi="Times New Roman" w:cs="Times New Roman"/>
          <w:b/>
          <w:bCs/>
          <w:color w:val="000000"/>
          <w:sz w:val="26"/>
          <w:szCs w:val="26"/>
          <w:lang w:val="uk-UA"/>
        </w:rPr>
        <w:t>Організація роботи конкурсної комісія</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4.1.Конкурсна комісія (далі - Комісія) </w:t>
      </w:r>
      <w:r>
        <w:rPr>
          <w:rFonts w:ascii="Times New Roman" w:hAnsi="Times New Roman" w:cs="Times New Roman"/>
          <w:sz w:val="26"/>
          <w:szCs w:val="26"/>
          <w:lang w:val="uk-UA"/>
        </w:rPr>
        <w:t>у</w:t>
      </w:r>
      <w:r w:rsidRPr="00D86D27">
        <w:rPr>
          <w:rFonts w:ascii="Times New Roman" w:hAnsi="Times New Roman" w:cs="Times New Roman"/>
          <w:sz w:val="26"/>
          <w:szCs w:val="26"/>
          <w:lang w:val="uk-UA"/>
        </w:rPr>
        <w:t xml:space="preserve">творюється за рішенням </w:t>
      </w:r>
      <w:r>
        <w:rPr>
          <w:rFonts w:ascii="Times New Roman" w:hAnsi="Times New Roman" w:cs="Times New Roman"/>
          <w:sz w:val="26"/>
          <w:szCs w:val="26"/>
          <w:lang w:val="uk-UA"/>
        </w:rPr>
        <w:t xml:space="preserve">виконавчого комітету </w:t>
      </w:r>
      <w:r w:rsidRPr="00D86D27">
        <w:rPr>
          <w:rFonts w:ascii="Times New Roman" w:hAnsi="Times New Roman" w:cs="Times New Roman"/>
          <w:sz w:val="26"/>
          <w:szCs w:val="26"/>
          <w:lang w:val="uk-UA"/>
        </w:rPr>
        <w:t>міської ради, є постійно діючим органом з проведення конкурсу на надання послуг з вивезення побутових відходів в м.Нетішин на засадах колегіальності у прийнятті рішень, об’єктивності та їх неупередженості.</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4.2.Персональний склад Комісії складається з голови, заступника, секретаря комісії та членів комісії.</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4.3.До складу Комісії можуть входити на паритетних засадах представники організатора конкурсу, підприємств житлово-комунального господарства, а також (за їх згодою) органів місцевого самоврядування, органів виконавчої влади, власників (їх об'єднань) або наймачів, користувачів, у тому числі орендарів розміщених у межах певної території населеного пункту житлових приміщень, земельних ділянок, які не пізніше ніж за три дні до закінчення строку подання конкурсних пропозицій дали свою згоду бути членами конкурсної комісії. </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4.4.До складу конкурсної комісії не можуть входити представники учасника конкурсу та особи, що є його близькими родичами (чоловік, дружина, діти, батьки, брати, сестри, онуки, дід та баба).</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4.5.Засідання Комісії відбувається за участі половини її складу.</w:t>
      </w:r>
    </w:p>
    <w:p w:rsidR="00F7636D" w:rsidRPr="00D86D27" w:rsidRDefault="00F7636D" w:rsidP="00F200D3">
      <w:pPr>
        <w:ind w:firstLine="708"/>
        <w:jc w:val="both"/>
        <w:rPr>
          <w:rFonts w:ascii="Times New Roman" w:hAnsi="Times New Roman" w:cs="Times New Roman"/>
          <w:color w:val="000000"/>
          <w:sz w:val="26"/>
          <w:szCs w:val="26"/>
          <w:lang w:val="uk-UA"/>
        </w:rPr>
      </w:pPr>
      <w:r>
        <w:rPr>
          <w:rFonts w:ascii="Times New Roman" w:hAnsi="Times New Roman" w:cs="Times New Roman"/>
          <w:sz w:val="26"/>
          <w:szCs w:val="26"/>
          <w:lang w:val="uk-UA"/>
        </w:rPr>
        <w:t>4.6.</w:t>
      </w:r>
      <w:r w:rsidRPr="00D86D27">
        <w:rPr>
          <w:rFonts w:ascii="Times New Roman" w:hAnsi="Times New Roman" w:cs="Times New Roman"/>
          <w:sz w:val="26"/>
          <w:szCs w:val="26"/>
          <w:lang w:val="uk-UA"/>
        </w:rPr>
        <w:t>Члени Комісії:</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беруть участь в обговоренні, розгляді оцінки за бальною системою та зіставленні конкурсних пропозицій претендентів і забезпечують прийняття рішення про визначення переможця конкурсу;</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мають право на ознайомлення з усіма матеріалами, що стосуються проведення оцінки пропозицій претендентів, а також на відображення своєї окремої думки у протоколі засідання Комісії на підставі інформації, що підтверджена документально та врахування якої не порушуватиме процедуру проведення конкурсу;</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зобов’язані дотримуватися норм законодавства, цих Умов, об’єктивно та неупереджено розглядати конкурсні пропозиції претендентів.</w:t>
      </w:r>
    </w:p>
    <w:p w:rsidR="00F7636D" w:rsidRPr="00D86D27" w:rsidRDefault="00F7636D" w:rsidP="00F200D3">
      <w:pPr>
        <w:ind w:firstLine="708"/>
        <w:jc w:val="both"/>
        <w:rPr>
          <w:rFonts w:ascii="Times New Roman" w:hAnsi="Times New Roman" w:cs="Times New Roman"/>
          <w:color w:val="000000"/>
          <w:spacing w:val="-4"/>
          <w:sz w:val="26"/>
          <w:szCs w:val="26"/>
          <w:lang w:val="uk-UA"/>
        </w:rPr>
      </w:pPr>
      <w:r w:rsidRPr="00D86D27">
        <w:rPr>
          <w:rFonts w:ascii="Times New Roman" w:hAnsi="Times New Roman" w:cs="Times New Roman"/>
          <w:spacing w:val="-4"/>
          <w:sz w:val="26"/>
          <w:szCs w:val="26"/>
          <w:lang w:val="uk-UA"/>
        </w:rPr>
        <w:t>4.7.Головою конкурсної комісії призначається представник організатора конкурсу.</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Голова Комісії:</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організовує роботу Комісії і несе персональну відповідальність за виконання покладених на неї функцій;</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 планує проведення засідань Комісії та веде ці засідання; </w:t>
      </w:r>
    </w:p>
    <w:p w:rsidR="00F7636D"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вирішує питання стосовно діяльності Комісії;</w:t>
      </w:r>
    </w:p>
    <w:p w:rsidR="00F7636D" w:rsidRDefault="00F7636D"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6</w:t>
      </w:r>
    </w:p>
    <w:p w:rsidR="00F7636D" w:rsidRPr="00D86D27" w:rsidRDefault="00F7636D" w:rsidP="00D86D27">
      <w:pPr>
        <w:jc w:val="center"/>
        <w:rPr>
          <w:rFonts w:ascii="Times New Roman" w:hAnsi="Times New Roman" w:cs="Times New Roman"/>
          <w:color w:val="000000"/>
          <w:sz w:val="18"/>
          <w:szCs w:val="18"/>
          <w:lang w:val="uk-UA"/>
        </w:rPr>
      </w:pP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приймає рішення щодо залучення до роботи Комісії у ролі консультантів чи експертів спеціалістів структурних підрозділів виконавчого комітету міської ради, територіального органу виконавчої влади з питань вивезення побутових відходів ;</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 пропонує порядок денний засідань Комісії; </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xml:space="preserve">- голова Комісії (заступник, який виконує обов’язки голови) засвідчує своїм підписом документи щодо проведення конкурсу (оголошення про проведення конкурсу, протоколи засідань Комісії та, у разі необхідності, інші документи); </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4.8.У разі відсутності секретаря Комісії, то його функції виконує інший член Комісії за дорученням Голови.</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4.9.У разі відсутності голови Комісії, його обов’язки виконує його заступник.</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4.10. Секретар Комісії:</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проводить збір документів для участі в конкурсі претендентів;</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надає роз’яснення претендентам (при їх зверненні) щодо оформлення документів для участі в конкурсі;</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здійснює підготовку матеріалів і подає їх на розгляд Комісії;</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забезпечує оперативне інформування членів Комісії стосовно організаційних питань його діяльності;</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оформляє протокол засідання Комісії, який підписується усіма членами Комісії;</w:t>
      </w:r>
    </w:p>
    <w:p w:rsidR="00F7636D" w:rsidRPr="00D86D27" w:rsidRDefault="00F7636D" w:rsidP="00F200D3">
      <w:pPr>
        <w:ind w:firstLine="708"/>
        <w:jc w:val="both"/>
        <w:rPr>
          <w:rFonts w:ascii="Times New Roman" w:hAnsi="Times New Roman" w:cs="Times New Roman"/>
          <w:color w:val="000000"/>
          <w:sz w:val="26"/>
          <w:szCs w:val="26"/>
          <w:lang w:val="uk-UA"/>
        </w:rPr>
      </w:pPr>
      <w:r w:rsidRPr="00D86D27">
        <w:rPr>
          <w:rFonts w:ascii="Times New Roman" w:hAnsi="Times New Roman" w:cs="Times New Roman"/>
          <w:sz w:val="26"/>
          <w:szCs w:val="26"/>
          <w:lang w:val="uk-UA"/>
        </w:rPr>
        <w:t>- виконує іншу організаційну роботу, а також забезпечує зберігання документів відповідно до чинного законодавства України.</w:t>
      </w:r>
    </w:p>
    <w:p w:rsidR="00F7636D" w:rsidRPr="00D86D27" w:rsidRDefault="00F7636D" w:rsidP="00F200D3">
      <w:pPr>
        <w:jc w:val="both"/>
        <w:rPr>
          <w:rFonts w:ascii="Times New Roman" w:hAnsi="Times New Roman" w:cs="Times New Roman"/>
          <w:color w:val="000000"/>
          <w:sz w:val="26"/>
          <w:szCs w:val="26"/>
          <w:lang w:val="uk-UA"/>
        </w:rPr>
      </w:pPr>
    </w:p>
    <w:p w:rsidR="00F7636D" w:rsidRPr="00D86D27" w:rsidRDefault="00F7636D" w:rsidP="00F200D3">
      <w:pPr>
        <w:jc w:val="center"/>
        <w:rPr>
          <w:rFonts w:ascii="Times New Roman" w:hAnsi="Times New Roman" w:cs="Times New Roman"/>
          <w:b/>
          <w:sz w:val="26"/>
          <w:szCs w:val="26"/>
          <w:lang w:val="uk-UA"/>
        </w:rPr>
      </w:pPr>
      <w:r w:rsidRPr="00D86D27">
        <w:rPr>
          <w:rFonts w:ascii="Times New Roman" w:hAnsi="Times New Roman" w:cs="Times New Roman"/>
          <w:b/>
          <w:sz w:val="26"/>
          <w:szCs w:val="26"/>
          <w:lang w:val="uk-UA"/>
        </w:rPr>
        <w:t>V.Проведення конкурсу конкурсною комісією</w:t>
      </w:r>
      <w:bookmarkStart w:id="40" w:name="o91"/>
      <w:bookmarkEnd w:id="40"/>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pacing w:val="-8"/>
          <w:sz w:val="26"/>
          <w:szCs w:val="26"/>
          <w:lang w:val="uk-UA"/>
        </w:rPr>
        <w:t xml:space="preserve">5.1.Розкриття конвертів з конкурсними пропозиціями проводиться у день закінчення </w:t>
      </w:r>
      <w:r w:rsidRPr="00D86D27">
        <w:rPr>
          <w:rFonts w:ascii="Times New Roman" w:hAnsi="Times New Roman" w:cs="Times New Roman"/>
          <w:sz w:val="26"/>
          <w:szCs w:val="26"/>
          <w:lang w:val="uk-UA"/>
        </w:rPr>
        <w:t>строку їх подання у місці та час, передбачені конкурсною документацією, в присут</w:t>
      </w:r>
      <w:r>
        <w:rPr>
          <w:rFonts w:ascii="Times New Roman" w:hAnsi="Times New Roman" w:cs="Times New Roman"/>
          <w:sz w:val="26"/>
          <w:szCs w:val="26"/>
          <w:lang w:val="uk-UA"/>
        </w:rPr>
        <w:t>-</w:t>
      </w:r>
      <w:r w:rsidRPr="00D86D27">
        <w:rPr>
          <w:rFonts w:ascii="Times New Roman" w:hAnsi="Times New Roman" w:cs="Times New Roman"/>
          <w:sz w:val="26"/>
          <w:szCs w:val="26"/>
          <w:lang w:val="uk-UA"/>
        </w:rPr>
        <w:t>ності всіх учасників конкурсу або уповноважених ними осіб, що з'явилися на конкурс.</w:t>
      </w:r>
      <w:bookmarkStart w:id="41" w:name="o92"/>
      <w:bookmarkEnd w:id="41"/>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Розкриття конверта з конкурсною пропозицією може проводитися за відсутності учасника конкурсу або уповноваженої ним особи у разі його згоди.</w:t>
      </w:r>
      <w:bookmarkStart w:id="42" w:name="o93"/>
      <w:bookmarkEnd w:id="42"/>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5.2.Під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конкурсу, критерії оцінки конкурсних пропозицій. </w:t>
      </w:r>
      <w:bookmarkStart w:id="43" w:name="o94"/>
      <w:bookmarkEnd w:id="43"/>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5.3.Під час розгляду конкурсних пропозицій конкурсна комісія має право звернутися до учасників конкурсу за роз'ясненням щодо їх змісту, провести консультації з окремими учасниками. </w:t>
      </w:r>
      <w:bookmarkStart w:id="44" w:name="o95"/>
      <w:bookmarkEnd w:id="44"/>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5.4.За результатами розгляду конкурсних пропозицій конкурсна комісія відхиляє пропозиції з таких причин: </w:t>
      </w:r>
      <w:bookmarkStart w:id="45" w:name="o96"/>
      <w:bookmarkEnd w:id="45"/>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учасник конкурсу не відповідає кваліфікаційним вимогам, передбаченим конкурсною документацією;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конкурсна пропозиція не відповідає конкурсній документації; </w:t>
      </w:r>
    </w:p>
    <w:p w:rsidR="00F7636D" w:rsidRPr="00D86D27" w:rsidRDefault="00F7636D" w:rsidP="00F200D3">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встановлення факту подання недостовірної інформації, яка впливає на прийняття рішення;</w:t>
      </w:r>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учасник конкурсу перебуває у стані ліквідації, його визнано банкрутом або порушено провадження у справі про його банкрутство.</w:t>
      </w:r>
      <w:bookmarkStart w:id="46" w:name="o100"/>
      <w:bookmarkEnd w:id="46"/>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5.6.</w:t>
      </w:r>
      <w:r w:rsidRPr="00D86D27">
        <w:rPr>
          <w:rFonts w:ascii="Times New Roman" w:hAnsi="Times New Roman" w:cs="Times New Roman"/>
          <w:sz w:val="26"/>
          <w:szCs w:val="26"/>
          <w:lang w:val="uk-UA"/>
        </w:rPr>
        <w:t xml:space="preserve">Конкурс визнається таким, що не відбувся, у разі: </w:t>
      </w:r>
      <w:bookmarkStart w:id="47" w:name="o101"/>
      <w:bookmarkEnd w:id="47"/>
    </w:p>
    <w:p w:rsidR="00F7636D"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неподання конкурсних пропозицій;</w:t>
      </w:r>
      <w:bookmarkStart w:id="48" w:name="o102"/>
      <w:bookmarkEnd w:id="48"/>
    </w:p>
    <w:p w:rsidR="00F7636D" w:rsidRDefault="00F7636D" w:rsidP="00D86D27">
      <w:pPr>
        <w:jc w:val="center"/>
        <w:rPr>
          <w:rFonts w:ascii="Times New Roman" w:hAnsi="Times New Roman" w:cs="Times New Roman"/>
          <w:sz w:val="26"/>
          <w:szCs w:val="26"/>
          <w:lang w:val="uk-UA"/>
        </w:rPr>
      </w:pPr>
      <w:r>
        <w:rPr>
          <w:rFonts w:ascii="Times New Roman" w:hAnsi="Times New Roman" w:cs="Times New Roman"/>
          <w:sz w:val="26"/>
          <w:szCs w:val="26"/>
          <w:lang w:val="uk-UA"/>
        </w:rPr>
        <w:t>7</w:t>
      </w:r>
    </w:p>
    <w:p w:rsidR="00F7636D" w:rsidRPr="00D86D27" w:rsidRDefault="00F7636D" w:rsidP="00D86D27">
      <w:pPr>
        <w:jc w:val="center"/>
        <w:rPr>
          <w:rFonts w:ascii="Times New Roman" w:hAnsi="Times New Roman" w:cs="Times New Roman"/>
          <w:sz w:val="18"/>
          <w:szCs w:val="18"/>
          <w:lang w:val="uk-UA"/>
        </w:rPr>
      </w:pPr>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 відхилення всіх конкурсних пропозицій з підстав, передбачених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 xml:space="preserve">підпунктом 5.6 цих Умов. </w:t>
      </w:r>
      <w:bookmarkStart w:id="49" w:name="o103"/>
      <w:bookmarkEnd w:id="49"/>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5.7.</w:t>
      </w:r>
      <w:r w:rsidRPr="00D86D27">
        <w:rPr>
          <w:rFonts w:ascii="Times New Roman" w:hAnsi="Times New Roman" w:cs="Times New Roman"/>
          <w:sz w:val="26"/>
          <w:szCs w:val="26"/>
          <w:lang w:val="uk-UA"/>
        </w:rPr>
        <w:t xml:space="preserve">У разі прийняття конкурсною комісією рішення про визнання конкурсу таким, що не відбувся, його організатор письмово повідомляє протягом </w:t>
      </w:r>
      <w:r w:rsidRPr="00D86D27">
        <w:rPr>
          <w:rFonts w:ascii="Times New Roman" w:hAnsi="Times New Roman" w:cs="Times New Roman"/>
          <w:b/>
          <w:sz w:val="26"/>
          <w:szCs w:val="26"/>
          <w:lang w:val="uk-UA"/>
        </w:rPr>
        <w:t>трьох робочих днів</w:t>
      </w:r>
      <w:r w:rsidRPr="00D86D27">
        <w:rPr>
          <w:rFonts w:ascii="Times New Roman" w:hAnsi="Times New Roman" w:cs="Times New Roman"/>
          <w:sz w:val="26"/>
          <w:szCs w:val="26"/>
          <w:lang w:val="uk-UA"/>
        </w:rPr>
        <w:t xml:space="preserve"> з дня його прийняття всіх учасників конкурсу та організовує протягом </w:t>
      </w:r>
      <w:r w:rsidRPr="00D86D27">
        <w:rPr>
          <w:rFonts w:ascii="Times New Roman" w:hAnsi="Times New Roman" w:cs="Times New Roman"/>
          <w:b/>
          <w:sz w:val="26"/>
          <w:szCs w:val="26"/>
          <w:lang w:val="uk-UA"/>
        </w:rPr>
        <w:t>десяти календарних днів</w:t>
      </w:r>
      <w:r w:rsidRPr="00D86D27">
        <w:rPr>
          <w:rFonts w:ascii="Times New Roman" w:hAnsi="Times New Roman" w:cs="Times New Roman"/>
          <w:sz w:val="26"/>
          <w:szCs w:val="26"/>
          <w:lang w:val="uk-UA"/>
        </w:rPr>
        <w:t xml:space="preserve"> підготовку нового конкурсу. </w:t>
      </w:r>
      <w:bookmarkStart w:id="50" w:name="o104"/>
      <w:bookmarkEnd w:id="50"/>
    </w:p>
    <w:p w:rsidR="00F7636D" w:rsidRPr="00D86D27" w:rsidRDefault="00F7636D" w:rsidP="00D86D27">
      <w:pPr>
        <w:ind w:firstLine="708"/>
        <w:jc w:val="both"/>
        <w:rPr>
          <w:rFonts w:ascii="Times New Roman" w:hAnsi="Times New Roman" w:cs="Times New Roman"/>
          <w:b/>
          <w:sz w:val="26"/>
          <w:szCs w:val="26"/>
          <w:lang w:val="uk-UA"/>
        </w:rPr>
      </w:pPr>
      <w:r>
        <w:rPr>
          <w:rFonts w:ascii="Times New Roman" w:hAnsi="Times New Roman" w:cs="Times New Roman"/>
          <w:sz w:val="26"/>
          <w:szCs w:val="26"/>
          <w:lang w:val="uk-UA"/>
        </w:rPr>
        <w:t>5.9.</w:t>
      </w:r>
      <w:r w:rsidRPr="00D86D27">
        <w:rPr>
          <w:rFonts w:ascii="Times New Roman" w:hAnsi="Times New Roman" w:cs="Times New Roman"/>
          <w:sz w:val="26"/>
          <w:szCs w:val="26"/>
          <w:lang w:val="uk-UA"/>
        </w:rPr>
        <w:t>Конкурсні пропозиції, які не були відхилені з підстав, передбачених пунктом 5.6 цих Умов, оцінюються конкурсною комісією за критеріями, встановленими у конкурсній документації</w:t>
      </w:r>
      <w:r w:rsidRPr="00D86D27">
        <w:rPr>
          <w:rFonts w:ascii="Times New Roman" w:hAnsi="Times New Roman" w:cs="Times New Roman"/>
          <w:b/>
          <w:sz w:val="26"/>
          <w:szCs w:val="26"/>
          <w:lang w:val="uk-UA"/>
        </w:rPr>
        <w:t>.</w:t>
      </w:r>
      <w:bookmarkStart w:id="51" w:name="o105"/>
      <w:bookmarkEnd w:id="51"/>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Критерії відповідності конкурсних пропозицій кваліфікаційним вимогам наведено у додатку 3.</w:t>
      </w:r>
      <w:bookmarkStart w:id="52" w:name="o106"/>
      <w:bookmarkEnd w:id="52"/>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5.8.</w:t>
      </w:r>
      <w:r w:rsidRPr="00D86D27">
        <w:rPr>
          <w:rFonts w:ascii="Times New Roman" w:hAnsi="Times New Roman" w:cs="Times New Roman"/>
          <w:sz w:val="26"/>
          <w:szCs w:val="26"/>
          <w:lang w:val="uk-UA"/>
        </w:rPr>
        <w:t xml:space="preserve">Переможцем конкурсу визначається його учасник, що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 </w:t>
      </w:r>
      <w:bookmarkStart w:id="53" w:name="o107"/>
      <w:bookmarkEnd w:id="53"/>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Перевага надається тому учасникові конкурсу, що подав конкурсній комісії проект або затверджену інвестиційну програму (програму капітальних витрат) розвитку підприємства, яка повинна включати заходи щодо впровадження роздільного збирання твердих побутових відходів, а також інформацію про кількість відходів, залучених ним до повторного використання; кількість відходів, які використовуються як вторинна сировина; кількість відходів, які відправляються на захоронення, тощо. </w:t>
      </w:r>
      <w:bookmarkStart w:id="54" w:name="o108"/>
      <w:bookmarkEnd w:id="54"/>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5.9.</w:t>
      </w:r>
      <w:r w:rsidRPr="00D86D27">
        <w:rPr>
          <w:rFonts w:ascii="Times New Roman" w:hAnsi="Times New Roman" w:cs="Times New Roman"/>
          <w:sz w:val="26"/>
          <w:szCs w:val="26"/>
          <w:lang w:val="uk-UA"/>
        </w:rPr>
        <w:t xml:space="preserve">Рішення про результати проведення конкурсу приймається конкурсною комісією на засіданні у присутності не менш як половини її складу відкритим голосуванням простою більшістю голосів. У разі рівного розподілу голосів вирішальним є голос голови конкурсної комісії. </w:t>
      </w:r>
      <w:bookmarkStart w:id="55" w:name="o109"/>
      <w:bookmarkEnd w:id="55"/>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Рішення конкурсної комісії оформляється  протоколом, який підписується усіма членами комісії, що брали участь у голосуванні. </w:t>
      </w:r>
      <w:bookmarkStart w:id="56" w:name="o110"/>
      <w:bookmarkEnd w:id="56"/>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5.10.Організатор конкурсу протягом не більш як </w:t>
      </w:r>
      <w:r w:rsidRPr="00D86D27">
        <w:rPr>
          <w:rFonts w:ascii="Times New Roman" w:hAnsi="Times New Roman" w:cs="Times New Roman"/>
          <w:b/>
          <w:sz w:val="26"/>
          <w:szCs w:val="26"/>
          <w:lang w:val="uk-UA"/>
        </w:rPr>
        <w:t>п'яти робочих днів</w:t>
      </w:r>
      <w:r w:rsidRPr="00D86D27">
        <w:rPr>
          <w:rFonts w:ascii="Times New Roman" w:hAnsi="Times New Roman" w:cs="Times New Roman"/>
          <w:sz w:val="26"/>
          <w:szCs w:val="26"/>
          <w:lang w:val="uk-UA"/>
        </w:rPr>
        <w:t xml:space="preserve"> з дня проведення конкурсу вводить у дію відповідним актом рішення конкурсної комісії щодо визначення переможця конкурсу на певній території населеного пункту, межі якої були визначені умовами конкурсу, та зазначає строк, протягом якого виконавець має право надавати такі послуги, але не менш як п'ять років. </w:t>
      </w:r>
      <w:bookmarkStart w:id="57" w:name="o111"/>
      <w:bookmarkEnd w:id="57"/>
    </w:p>
    <w:p w:rsidR="00F7636D" w:rsidRPr="00D86D27" w:rsidRDefault="00F7636D" w:rsidP="00D86D27">
      <w:pPr>
        <w:ind w:firstLine="708"/>
        <w:jc w:val="both"/>
        <w:rPr>
          <w:rFonts w:ascii="Times New Roman" w:hAnsi="Times New Roman" w:cs="Times New Roman"/>
          <w:sz w:val="26"/>
          <w:szCs w:val="26"/>
          <w:lang w:val="uk-UA"/>
        </w:rPr>
      </w:pPr>
      <w:r w:rsidRPr="00D86D27">
        <w:rPr>
          <w:rFonts w:ascii="Times New Roman" w:hAnsi="Times New Roman" w:cs="Times New Roman"/>
          <w:sz w:val="26"/>
          <w:szCs w:val="26"/>
          <w:lang w:val="uk-UA"/>
        </w:rPr>
        <w:t xml:space="preserve">У разі коли в конкурсі взяв участь тільки один учасник і його пропозицію не було відхилено, строк, на який він визначається виконавцем послуг з вивезення побутових відходів на певній території населеного пункту, повинен становити </w:t>
      </w:r>
      <w:r>
        <w:rPr>
          <w:rFonts w:ascii="Times New Roman" w:hAnsi="Times New Roman" w:cs="Times New Roman"/>
          <w:sz w:val="26"/>
          <w:szCs w:val="26"/>
          <w:lang w:val="uk-UA"/>
        </w:rPr>
        <w:t xml:space="preserve">                </w:t>
      </w:r>
      <w:r w:rsidRPr="00D86D27">
        <w:rPr>
          <w:rFonts w:ascii="Times New Roman" w:hAnsi="Times New Roman" w:cs="Times New Roman"/>
          <w:sz w:val="26"/>
          <w:szCs w:val="26"/>
          <w:lang w:val="uk-UA"/>
        </w:rPr>
        <w:t>12 місяців, після чого організовується і проводиться новий конкурс.</w:t>
      </w:r>
      <w:bookmarkStart w:id="58" w:name="o112"/>
      <w:bookmarkEnd w:id="58"/>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5.12.</w:t>
      </w:r>
      <w:r w:rsidRPr="00D86D27">
        <w:rPr>
          <w:rFonts w:ascii="Times New Roman" w:hAnsi="Times New Roman" w:cs="Times New Roman"/>
          <w:sz w:val="26"/>
          <w:szCs w:val="26"/>
          <w:lang w:val="uk-UA"/>
        </w:rPr>
        <w:t>З переможцем конкурсу протягом десяти календарних днів після прийняття конкурсною комісією рішення укладається договір на надання послуг з вивезення побутових відходів на певній території населеного пункту відповідно до типового договору,наведеного у додатку 4.</w:t>
      </w:r>
      <w:bookmarkStart w:id="59" w:name="o113"/>
      <w:bookmarkEnd w:id="59"/>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5.13.</w:t>
      </w:r>
      <w:r w:rsidRPr="00D86D27">
        <w:rPr>
          <w:rFonts w:ascii="Times New Roman" w:hAnsi="Times New Roman" w:cs="Times New Roman"/>
          <w:sz w:val="26"/>
          <w:szCs w:val="26"/>
          <w:lang w:val="uk-UA"/>
        </w:rPr>
        <w:t>Протягом десяти днів після припинення договору на надання послуг з вивезення побутових відходів на певній території населеного пункту проводиться новий конкурс на надання послуг з вивезення побутових відходів на території, визначеній таким договором.</w:t>
      </w:r>
      <w:bookmarkStart w:id="60" w:name="o114"/>
      <w:bookmarkEnd w:id="60"/>
    </w:p>
    <w:p w:rsidR="00F7636D" w:rsidRPr="00D86D27" w:rsidRDefault="00F7636D" w:rsidP="00D86D27">
      <w:pPr>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5.14.</w:t>
      </w:r>
      <w:r w:rsidRPr="00D86D27">
        <w:rPr>
          <w:rFonts w:ascii="Times New Roman" w:hAnsi="Times New Roman" w:cs="Times New Roman"/>
          <w:sz w:val="26"/>
          <w:szCs w:val="26"/>
          <w:lang w:val="uk-UA"/>
        </w:rPr>
        <w:t>Спори, що виникають у зв'язку з проведенням конкурсу, розглядаються в установленому законодавством порядку.</w:t>
      </w:r>
    </w:p>
    <w:p w:rsidR="00F7636D" w:rsidRPr="00D86D27" w:rsidRDefault="00F7636D" w:rsidP="00D86D27">
      <w:pPr>
        <w:jc w:val="both"/>
        <w:rPr>
          <w:rFonts w:ascii="Times New Roman" w:hAnsi="Times New Roman" w:cs="Times New Roman"/>
          <w:sz w:val="26"/>
          <w:szCs w:val="26"/>
          <w:lang w:val="uk-UA"/>
        </w:rPr>
      </w:pPr>
    </w:p>
    <w:p w:rsidR="00F7636D" w:rsidRDefault="00F7636D" w:rsidP="009F7EBB">
      <w:pPr>
        <w:ind w:left="6372"/>
        <w:rPr>
          <w:rFonts w:ascii="Times New Roman" w:hAnsi="Times New Roman" w:cs="Times New Roman"/>
          <w:sz w:val="26"/>
          <w:szCs w:val="26"/>
          <w:lang w:val="uk-UA"/>
        </w:rPr>
      </w:pPr>
      <w:r w:rsidRPr="009F7EBB">
        <w:rPr>
          <w:rFonts w:ascii="Times New Roman" w:hAnsi="Times New Roman" w:cs="Times New Roman"/>
          <w:sz w:val="26"/>
          <w:szCs w:val="26"/>
          <w:lang w:val="uk-UA"/>
        </w:rPr>
        <w:t>Додаток 2</w:t>
      </w:r>
    </w:p>
    <w:p w:rsidR="00F7636D" w:rsidRPr="009F7EBB" w:rsidRDefault="00F7636D" w:rsidP="009F7EBB">
      <w:pPr>
        <w:ind w:left="6372"/>
        <w:rPr>
          <w:rFonts w:ascii="Times New Roman" w:hAnsi="Times New Roman" w:cs="Times New Roman"/>
          <w:b/>
          <w:sz w:val="26"/>
          <w:szCs w:val="26"/>
          <w:lang w:val="uk-UA"/>
        </w:rPr>
      </w:pPr>
      <w:r w:rsidRPr="009F7EBB">
        <w:rPr>
          <w:rFonts w:ascii="Times New Roman" w:hAnsi="Times New Roman" w:cs="Times New Roman"/>
          <w:b/>
          <w:sz w:val="26"/>
          <w:szCs w:val="26"/>
          <w:lang w:val="uk-UA"/>
        </w:rPr>
        <w:t>ЗАТВЕРДЖЕНО</w:t>
      </w:r>
    </w:p>
    <w:p w:rsidR="00F7636D" w:rsidRDefault="00F7636D"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рішенням сімдесят _______ </w:t>
      </w:r>
    </w:p>
    <w:p w:rsidR="00F7636D" w:rsidRDefault="00F7636D"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сесії Нетішинської міської </w:t>
      </w:r>
    </w:p>
    <w:p w:rsidR="00F7636D" w:rsidRDefault="00F7636D"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ради </w:t>
      </w:r>
      <w:r>
        <w:rPr>
          <w:rFonts w:ascii="Times New Roman" w:hAnsi="Times New Roman" w:cs="Times New Roman"/>
          <w:sz w:val="26"/>
          <w:szCs w:val="26"/>
          <w:lang w:val="en-US"/>
        </w:rPr>
        <w:t>V</w:t>
      </w:r>
      <w:r>
        <w:rPr>
          <w:rFonts w:ascii="Times New Roman" w:hAnsi="Times New Roman" w:cs="Times New Roman"/>
          <w:sz w:val="26"/>
          <w:szCs w:val="26"/>
          <w:lang w:val="uk-UA"/>
        </w:rPr>
        <w:t xml:space="preserve">І скликання </w:t>
      </w:r>
    </w:p>
    <w:p w:rsidR="00F7636D" w:rsidRPr="009F7EBB" w:rsidRDefault="00F7636D" w:rsidP="009F7EBB">
      <w:pPr>
        <w:ind w:left="6372"/>
        <w:rPr>
          <w:rFonts w:ascii="Times New Roman" w:hAnsi="Times New Roman" w:cs="Times New Roman"/>
          <w:sz w:val="26"/>
          <w:szCs w:val="26"/>
          <w:lang w:val="uk-UA"/>
        </w:rPr>
      </w:pPr>
      <w:r>
        <w:rPr>
          <w:rFonts w:ascii="Times New Roman" w:hAnsi="Times New Roman" w:cs="Times New Roman"/>
          <w:sz w:val="26"/>
          <w:szCs w:val="26"/>
          <w:lang w:val="uk-UA"/>
        </w:rPr>
        <w:t>_______.2015 № ___/______</w:t>
      </w:r>
    </w:p>
    <w:p w:rsidR="00F7636D" w:rsidRPr="009F7EBB" w:rsidRDefault="00F7636D" w:rsidP="00C2669E">
      <w:pPr>
        <w:ind w:firstLine="708"/>
        <w:jc w:val="center"/>
        <w:rPr>
          <w:rFonts w:ascii="Times New Roman" w:hAnsi="Times New Roman" w:cs="Times New Roman"/>
          <w:sz w:val="26"/>
          <w:szCs w:val="26"/>
          <w:lang w:val="uk-UA"/>
        </w:rPr>
      </w:pPr>
    </w:p>
    <w:p w:rsidR="00F7636D" w:rsidRPr="009F7EBB" w:rsidRDefault="00F7636D" w:rsidP="00C2669E">
      <w:pPr>
        <w:ind w:firstLine="708"/>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ЗАЯВА</w:t>
      </w:r>
    </w:p>
    <w:p w:rsidR="00F7636D" w:rsidRDefault="00F7636D" w:rsidP="00C2669E">
      <w:pPr>
        <w:ind w:firstLine="708"/>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на участь у конкурсі на надання послуг з вивезення побутових відходів</w:t>
      </w:r>
    </w:p>
    <w:p w:rsidR="00F7636D" w:rsidRPr="009F7EBB" w:rsidRDefault="00F7636D" w:rsidP="00C2669E">
      <w:pPr>
        <w:ind w:firstLine="708"/>
        <w:jc w:val="center"/>
        <w:rPr>
          <w:rFonts w:ascii="Times New Roman" w:hAnsi="Times New Roman" w:cs="Times New Roman"/>
          <w:b/>
          <w:sz w:val="26"/>
          <w:szCs w:val="26"/>
          <w:lang w:val="uk-UA"/>
        </w:rPr>
      </w:pPr>
    </w:p>
    <w:p w:rsidR="00F7636D" w:rsidRPr="00D86D27" w:rsidRDefault="00F7636D" w:rsidP="00C2669E">
      <w:pPr>
        <w:ind w:firstLine="708"/>
        <w:jc w:val="both"/>
        <w:rPr>
          <w:rFonts w:ascii="Times New Roman" w:hAnsi="Times New Roman" w:cs="Times New Roman"/>
          <w:b/>
          <w:lang w:val="uk-UA"/>
        </w:rPr>
      </w:pPr>
      <w:r>
        <w:rPr>
          <w:rFonts w:ascii="Times New Roman" w:hAnsi="Times New Roman" w:cs="Times New Roman"/>
          <w:b/>
          <w:lang w:val="uk-UA"/>
        </w:rPr>
        <w:t>І.</w:t>
      </w:r>
      <w:r w:rsidRPr="00D86D27">
        <w:rPr>
          <w:rFonts w:ascii="Times New Roman" w:hAnsi="Times New Roman" w:cs="Times New Roman"/>
          <w:b/>
          <w:lang w:val="uk-UA"/>
        </w:rPr>
        <w:t>Загальні дані</w:t>
      </w:r>
    </w:p>
    <w:p w:rsidR="00F7636D" w:rsidRPr="00D86D27" w:rsidRDefault="00F7636D" w:rsidP="00C2669E">
      <w:pPr>
        <w:ind w:firstLine="708"/>
        <w:jc w:val="both"/>
        <w:rPr>
          <w:rFonts w:ascii="Times New Roman" w:hAnsi="Times New Roman" w:cs="Times New Roman"/>
          <w:lang w:val="uk-UA"/>
        </w:rPr>
      </w:pPr>
      <w:r w:rsidRPr="00D86D27">
        <w:rPr>
          <w:rFonts w:ascii="Times New Roman" w:hAnsi="Times New Roman" w:cs="Times New Roman"/>
          <w:lang w:val="uk-UA"/>
        </w:rPr>
        <w:t>Повне найменування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F7636D" w:rsidRPr="007939A4"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r w:rsidR="00F7636D" w:rsidRPr="007939A4"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r w:rsidR="00F7636D" w:rsidRPr="007939A4"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ab/>
        <w:t>Скорочене найменування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F7636D" w:rsidRPr="00D86D27"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ind w:firstLine="708"/>
        <w:jc w:val="both"/>
        <w:rPr>
          <w:rFonts w:ascii="Times New Roman" w:hAnsi="Times New Roman" w:cs="Times New Roman"/>
          <w:lang w:val="uk-UA"/>
        </w:rPr>
      </w:pPr>
      <w:r w:rsidRPr="00D86D27">
        <w:rPr>
          <w:rFonts w:ascii="Times New Roman" w:hAnsi="Times New Roman" w:cs="Times New Roman"/>
          <w:lang w:val="uk-UA"/>
        </w:rPr>
        <w:t>Ідентифікаційний код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441"/>
        <w:gridCol w:w="441"/>
        <w:gridCol w:w="441"/>
        <w:gridCol w:w="442"/>
        <w:gridCol w:w="441"/>
        <w:gridCol w:w="441"/>
        <w:gridCol w:w="441"/>
        <w:gridCol w:w="441"/>
        <w:gridCol w:w="442"/>
      </w:tblGrid>
      <w:tr w:rsidR="00F7636D" w:rsidRPr="00D86D27" w:rsidTr="00D41903">
        <w:tc>
          <w:tcPr>
            <w:tcW w:w="441"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2"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1" w:type="dxa"/>
          </w:tcPr>
          <w:p w:rsidR="00F7636D" w:rsidRPr="00D86D27" w:rsidRDefault="00F7636D" w:rsidP="00C2669E">
            <w:pPr>
              <w:jc w:val="both"/>
              <w:rPr>
                <w:rFonts w:ascii="Times New Roman" w:hAnsi="Times New Roman" w:cs="Times New Roman"/>
                <w:sz w:val="20"/>
                <w:lang w:val="uk-UA"/>
              </w:rPr>
            </w:pPr>
          </w:p>
        </w:tc>
        <w:tc>
          <w:tcPr>
            <w:tcW w:w="442"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ab/>
        <w:t xml:space="preserve">Прізвище, ім’я, по батькові керівника підприємства (організації)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F7636D" w:rsidRPr="00D86D27"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r w:rsidR="00F7636D" w:rsidRPr="00D86D27"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ab/>
        <w:t xml:space="preserve">Телефон </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Факс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492"/>
        <w:gridCol w:w="492"/>
        <w:gridCol w:w="492"/>
        <w:gridCol w:w="493"/>
        <w:gridCol w:w="493"/>
        <w:gridCol w:w="493"/>
        <w:gridCol w:w="493"/>
        <w:gridCol w:w="493"/>
        <w:gridCol w:w="493"/>
        <w:gridCol w:w="493"/>
        <w:gridCol w:w="493"/>
        <w:gridCol w:w="493"/>
        <w:gridCol w:w="493"/>
        <w:gridCol w:w="493"/>
        <w:gridCol w:w="493"/>
        <w:gridCol w:w="493"/>
        <w:gridCol w:w="493"/>
        <w:gridCol w:w="493"/>
        <w:gridCol w:w="493"/>
      </w:tblGrid>
      <w:tr w:rsidR="00F7636D" w:rsidRPr="00D86D27"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Borders>
              <w:top w:val="nil"/>
              <w:bottom w:val="nil"/>
            </w:tcBorders>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 xml:space="preserve"> </w:t>
      </w:r>
      <w:r w:rsidRPr="00D86D27">
        <w:rPr>
          <w:rFonts w:ascii="Times New Roman" w:hAnsi="Times New Roman" w:cs="Times New Roman"/>
          <w:lang w:val="uk-UA"/>
        </w:rPr>
        <w:tab/>
        <w:t>Мобільний телефон</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Контактна особа</w:t>
      </w:r>
      <w:r w:rsidRPr="00D86D27">
        <w:rPr>
          <w:rFonts w:ascii="Times New Roman" w:hAnsi="Times New Roman" w:cs="Times New Roman"/>
          <w:lang w:val="uk-U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F7636D" w:rsidRPr="00D86D27" w:rsidTr="00D41903">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Borders>
              <w:top w:val="nil"/>
              <w:bottom w:val="nil"/>
            </w:tcBorders>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9F7EBB">
      <w:pPr>
        <w:ind w:firstLine="708"/>
        <w:jc w:val="both"/>
        <w:rPr>
          <w:rFonts w:ascii="Times New Roman" w:hAnsi="Times New Roman" w:cs="Times New Roman"/>
          <w:b/>
          <w:lang w:val="uk-UA"/>
        </w:rPr>
      </w:pPr>
      <w:r w:rsidRPr="00D86D27">
        <w:rPr>
          <w:rFonts w:ascii="Times New Roman" w:hAnsi="Times New Roman" w:cs="Times New Roman"/>
          <w:b/>
          <w:lang w:val="uk-UA"/>
        </w:rPr>
        <w:t>ІІ. Місцезнаходження підприємства (організації)</w:t>
      </w:r>
    </w:p>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Область</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Поштовий індекс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F7636D" w:rsidRPr="00D86D27" w:rsidTr="00D41903">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Borders>
              <w:top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tcBorders>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 xml:space="preserve">Район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F7636D" w:rsidRPr="00D86D27" w:rsidTr="00D41903">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1" w:type="dxa"/>
          </w:tcPr>
          <w:p w:rsidR="00F7636D" w:rsidRPr="00D86D27" w:rsidRDefault="00F7636D" w:rsidP="00C2669E">
            <w:pPr>
              <w:jc w:val="both"/>
              <w:rPr>
                <w:rFonts w:ascii="Times New Roman" w:hAnsi="Times New Roman" w:cs="Times New Roman"/>
                <w:lang w:val="uk-UA"/>
              </w:rPr>
            </w:pPr>
          </w:p>
        </w:tc>
        <w:tc>
          <w:tcPr>
            <w:tcW w:w="422" w:type="dxa"/>
          </w:tcPr>
          <w:p w:rsidR="00F7636D" w:rsidRPr="00D86D27" w:rsidRDefault="00F7636D" w:rsidP="00C2669E">
            <w:pPr>
              <w:jc w:val="both"/>
              <w:rPr>
                <w:rFonts w:ascii="Times New Roman" w:hAnsi="Times New Roman" w:cs="Times New Roman"/>
                <w:lang w:val="uk-UA"/>
              </w:rPr>
            </w:pPr>
          </w:p>
        </w:tc>
        <w:tc>
          <w:tcPr>
            <w:tcW w:w="422" w:type="dxa"/>
            <w:tcBorders>
              <w:right w:val="nil"/>
            </w:tcBorders>
          </w:tcPr>
          <w:p w:rsidR="00F7636D" w:rsidRPr="00D86D27" w:rsidRDefault="00F7636D" w:rsidP="00C2669E">
            <w:pPr>
              <w:jc w:val="both"/>
              <w:rPr>
                <w:rFonts w:ascii="Times New Roman" w:hAnsi="Times New Roman" w:cs="Times New Roman"/>
                <w:lang w:val="uk-UA"/>
              </w:rPr>
            </w:pPr>
          </w:p>
        </w:tc>
        <w:tc>
          <w:tcPr>
            <w:tcW w:w="422" w:type="dxa"/>
            <w:tcBorders>
              <w:lef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Місто (село)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F7636D" w:rsidRPr="00D86D27" w:rsidTr="00D41903">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Borders>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lef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Вулиця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F7636D" w:rsidRPr="00D86D27" w:rsidTr="00D41903">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Borders>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lef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 xml:space="preserve">Будинок </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Квартира (офіс)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
        <w:gridCol w:w="411"/>
        <w:gridCol w:w="411"/>
        <w:gridCol w:w="410"/>
        <w:gridCol w:w="410"/>
        <w:gridCol w:w="410"/>
        <w:gridCol w:w="410"/>
        <w:gridCol w:w="410"/>
        <w:gridCol w:w="410"/>
        <w:gridCol w:w="410"/>
        <w:gridCol w:w="410"/>
        <w:gridCol w:w="410"/>
        <w:gridCol w:w="411"/>
        <w:gridCol w:w="411"/>
        <w:gridCol w:w="411"/>
        <w:gridCol w:w="411"/>
        <w:gridCol w:w="411"/>
        <w:gridCol w:w="411"/>
        <w:gridCol w:w="411"/>
        <w:gridCol w:w="411"/>
        <w:gridCol w:w="411"/>
        <w:gridCol w:w="411"/>
        <w:gridCol w:w="411"/>
        <w:gridCol w:w="411"/>
      </w:tblGrid>
      <w:tr w:rsidR="00F7636D" w:rsidRPr="00D86D27" w:rsidTr="00D41903">
        <w:trPr>
          <w:trHeight w:val="168"/>
        </w:trPr>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1" w:type="dxa"/>
            <w:tcBorders>
              <w:top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1"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1" w:type="dxa"/>
            <w:tcBorders>
              <w:top w:val="nil"/>
              <w:left w:val="nil"/>
              <w:bottom w:val="nil"/>
            </w:tcBorders>
          </w:tcPr>
          <w:p w:rsidR="00F7636D" w:rsidRPr="00D86D27" w:rsidRDefault="00F7636D" w:rsidP="00C2669E">
            <w:pPr>
              <w:jc w:val="both"/>
              <w:rPr>
                <w:rFonts w:ascii="Times New Roman" w:hAnsi="Times New Roman" w:cs="Times New Roman"/>
                <w:sz w:val="20"/>
                <w:lang w:val="uk-UA"/>
              </w:rPr>
            </w:pPr>
          </w:p>
        </w:tc>
        <w:tc>
          <w:tcPr>
            <w:tcW w:w="421"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Pr>
          <w:p w:rsidR="00F7636D" w:rsidRPr="00D86D27" w:rsidRDefault="00F7636D" w:rsidP="00C2669E">
            <w:pPr>
              <w:jc w:val="both"/>
              <w:rPr>
                <w:rFonts w:ascii="Times New Roman" w:hAnsi="Times New Roman" w:cs="Times New Roman"/>
                <w:sz w:val="20"/>
                <w:lang w:val="uk-UA"/>
              </w:rPr>
            </w:pPr>
          </w:p>
        </w:tc>
        <w:tc>
          <w:tcPr>
            <w:tcW w:w="422" w:type="dxa"/>
            <w:tcBorders>
              <w:top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c>
          <w:tcPr>
            <w:tcW w:w="422" w:type="dxa"/>
            <w:tcBorders>
              <w:top w:val="nil"/>
              <w:left w:val="nil"/>
              <w:bottom w:val="nil"/>
              <w:right w:val="nil"/>
            </w:tcBorders>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ІІІ. Банківські реквізити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9"/>
        <w:gridCol w:w="415"/>
        <w:gridCol w:w="415"/>
        <w:gridCol w:w="415"/>
        <w:gridCol w:w="415"/>
        <w:gridCol w:w="416"/>
        <w:gridCol w:w="416"/>
        <w:gridCol w:w="416"/>
        <w:gridCol w:w="416"/>
        <w:gridCol w:w="416"/>
        <w:gridCol w:w="416"/>
        <w:gridCol w:w="416"/>
        <w:gridCol w:w="416"/>
        <w:gridCol w:w="416"/>
        <w:gridCol w:w="416"/>
        <w:gridCol w:w="416"/>
      </w:tblGrid>
      <w:tr w:rsidR="00F7636D" w:rsidRPr="00D86D27" w:rsidTr="00D41903">
        <w:tc>
          <w:tcPr>
            <w:tcW w:w="3726" w:type="dxa"/>
            <w:tcBorders>
              <w:top w:val="nil"/>
              <w:left w:val="nil"/>
              <w:bottom w:val="nil"/>
            </w:tcBorders>
          </w:tcPr>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 xml:space="preserve">Розрахунковий рахунок </w:t>
            </w: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c>
          <w:tcPr>
            <w:tcW w:w="426"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jc w:val="both"/>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490"/>
        <w:gridCol w:w="490"/>
        <w:gridCol w:w="491"/>
        <w:gridCol w:w="492"/>
        <w:gridCol w:w="492"/>
        <w:gridCol w:w="492"/>
        <w:gridCol w:w="492"/>
        <w:gridCol w:w="492"/>
        <w:gridCol w:w="492"/>
        <w:gridCol w:w="492"/>
        <w:gridCol w:w="1001"/>
        <w:gridCol w:w="492"/>
        <w:gridCol w:w="492"/>
        <w:gridCol w:w="492"/>
        <w:gridCol w:w="492"/>
        <w:gridCol w:w="492"/>
        <w:gridCol w:w="492"/>
        <w:gridCol w:w="492"/>
      </w:tblGrid>
      <w:tr w:rsidR="00F7636D" w:rsidRPr="00D86D27" w:rsidTr="00D41903">
        <w:tc>
          <w:tcPr>
            <w:tcW w:w="505" w:type="dxa"/>
            <w:tcBorders>
              <w:top w:val="nil"/>
              <w:left w:val="nil"/>
              <w:bottom w:val="nil"/>
            </w:tcBorders>
          </w:tcPr>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у</w:t>
            </w:r>
          </w:p>
        </w:tc>
        <w:tc>
          <w:tcPr>
            <w:tcW w:w="505" w:type="dxa"/>
          </w:tcPr>
          <w:p w:rsidR="00F7636D" w:rsidRPr="00D86D27" w:rsidRDefault="00F7636D" w:rsidP="00C2669E">
            <w:pPr>
              <w:jc w:val="both"/>
              <w:rPr>
                <w:rFonts w:ascii="Times New Roman" w:hAnsi="Times New Roman" w:cs="Times New Roman"/>
                <w:lang w:val="uk-UA"/>
              </w:rPr>
            </w:pPr>
          </w:p>
        </w:tc>
        <w:tc>
          <w:tcPr>
            <w:tcW w:w="505" w:type="dxa"/>
          </w:tcPr>
          <w:p w:rsidR="00F7636D" w:rsidRPr="00D86D27" w:rsidRDefault="00F7636D" w:rsidP="00C2669E">
            <w:pPr>
              <w:jc w:val="both"/>
              <w:rPr>
                <w:rFonts w:ascii="Times New Roman" w:hAnsi="Times New Roman" w:cs="Times New Roman"/>
                <w:lang w:val="uk-UA"/>
              </w:rPr>
            </w:pPr>
          </w:p>
        </w:tc>
        <w:tc>
          <w:tcPr>
            <w:tcW w:w="505"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1012" w:type="dxa"/>
            <w:tcBorders>
              <w:top w:val="nil"/>
              <w:bottom w:val="nil"/>
            </w:tcBorders>
          </w:tcPr>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МФО</w:t>
            </w: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r>
    </w:tbl>
    <w:p w:rsidR="00F7636D" w:rsidRPr="00D86D27" w:rsidRDefault="00F7636D" w:rsidP="00C2669E">
      <w:pPr>
        <w:jc w:val="both"/>
        <w:rPr>
          <w:rFonts w:ascii="Times New Roman" w:hAnsi="Times New Roman" w:cs="Times New Roman"/>
          <w:sz w:val="16"/>
          <w:szCs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494"/>
        <w:gridCol w:w="494"/>
        <w:gridCol w:w="494"/>
        <w:gridCol w:w="495"/>
        <w:gridCol w:w="495"/>
        <w:gridCol w:w="492"/>
        <w:gridCol w:w="492"/>
        <w:gridCol w:w="492"/>
        <w:gridCol w:w="492"/>
        <w:gridCol w:w="492"/>
        <w:gridCol w:w="492"/>
        <w:gridCol w:w="492"/>
        <w:gridCol w:w="492"/>
        <w:gridCol w:w="492"/>
        <w:gridCol w:w="492"/>
        <w:gridCol w:w="492"/>
        <w:gridCol w:w="492"/>
        <w:gridCol w:w="492"/>
        <w:gridCol w:w="492"/>
      </w:tblGrid>
      <w:tr w:rsidR="00F7636D" w:rsidRPr="00D86D27" w:rsidTr="00D41903">
        <w:tc>
          <w:tcPr>
            <w:tcW w:w="3032" w:type="dxa"/>
            <w:gridSpan w:val="6"/>
          </w:tcPr>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Розрахунковий рахунок</w:t>
            </w: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c>
          <w:tcPr>
            <w:tcW w:w="506" w:type="dxa"/>
          </w:tcPr>
          <w:p w:rsidR="00F7636D" w:rsidRPr="00D86D27" w:rsidRDefault="00F7636D" w:rsidP="00C2669E">
            <w:pPr>
              <w:jc w:val="both"/>
              <w:rPr>
                <w:rFonts w:ascii="Times New Roman" w:hAnsi="Times New Roman" w:cs="Times New Roman"/>
                <w:lang w:val="uk-UA"/>
              </w:rPr>
            </w:pPr>
          </w:p>
        </w:tc>
      </w:tr>
      <w:tr w:rsidR="00F7636D" w:rsidRPr="00D86D27"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r w:rsidR="00F7636D" w:rsidRPr="00D86D27" w:rsidTr="00D41903">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5"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c>
          <w:tcPr>
            <w:tcW w:w="506" w:type="dxa"/>
          </w:tcPr>
          <w:p w:rsidR="00F7636D" w:rsidRPr="00D86D27" w:rsidRDefault="00F7636D" w:rsidP="00C2669E">
            <w:pPr>
              <w:jc w:val="both"/>
              <w:rPr>
                <w:rFonts w:ascii="Times New Roman" w:hAnsi="Times New Roman" w:cs="Times New Roman"/>
                <w:sz w:val="20"/>
                <w:lang w:val="uk-UA"/>
              </w:rPr>
            </w:pPr>
          </w:p>
        </w:tc>
      </w:tr>
    </w:tbl>
    <w:p w:rsidR="00F7636D" w:rsidRPr="00D86D27" w:rsidRDefault="00F7636D" w:rsidP="00C2669E">
      <w:pPr>
        <w:ind w:firstLine="708"/>
        <w:jc w:val="both"/>
        <w:rPr>
          <w:rFonts w:ascii="Times New Roman" w:hAnsi="Times New Roman" w:cs="Times New Roman"/>
          <w:sz w:val="16"/>
          <w:szCs w:val="16"/>
          <w:lang w:val="uk-UA"/>
        </w:rPr>
      </w:pPr>
    </w:p>
    <w:p w:rsidR="00F7636D" w:rsidRPr="00D86D27" w:rsidRDefault="00F7636D" w:rsidP="00C2669E">
      <w:pPr>
        <w:ind w:firstLine="708"/>
        <w:jc w:val="both"/>
        <w:rPr>
          <w:rFonts w:ascii="Times New Roman" w:hAnsi="Times New Roman" w:cs="Times New Roman"/>
          <w:sz w:val="22"/>
          <w:szCs w:val="22"/>
          <w:lang w:val="uk-UA"/>
        </w:rPr>
      </w:pPr>
      <w:r w:rsidRPr="00D86D27">
        <w:rPr>
          <w:rFonts w:ascii="Times New Roman" w:hAnsi="Times New Roman" w:cs="Times New Roman"/>
          <w:sz w:val="22"/>
          <w:szCs w:val="22"/>
          <w:lang w:val="uk-UA"/>
        </w:rPr>
        <w:t xml:space="preserve">До заяви додаю документи відповідно до Переліку документів, що подаються для участі в конкурсі з визначення робочого органу, затвердженого в установленому порядку. </w:t>
      </w:r>
    </w:p>
    <w:p w:rsidR="00F7636D" w:rsidRPr="00D86D27" w:rsidRDefault="00F7636D" w:rsidP="00C2669E">
      <w:pPr>
        <w:jc w:val="both"/>
        <w:rPr>
          <w:rFonts w:ascii="Times New Roman" w:hAnsi="Times New Roman" w:cs="Times New Roman"/>
          <w:sz w:val="22"/>
          <w:szCs w:val="22"/>
          <w:lang w:val="uk-UA"/>
        </w:rPr>
      </w:pPr>
    </w:p>
    <w:p w:rsidR="00F7636D" w:rsidRDefault="00F7636D" w:rsidP="00C2669E">
      <w:pPr>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Заява подана</w:t>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r>
      <w:r w:rsidRPr="009F7EBB">
        <w:rPr>
          <w:rFonts w:ascii="Times New Roman" w:hAnsi="Times New Roman" w:cs="Times New Roman"/>
          <w:sz w:val="26"/>
          <w:szCs w:val="26"/>
          <w:lang w:val="uk-UA"/>
        </w:rPr>
        <w:tab/>
        <w:t>„_____”__________20  р.</w:t>
      </w:r>
    </w:p>
    <w:p w:rsidR="00F7636D" w:rsidRPr="009F7EBB" w:rsidRDefault="00F7636D" w:rsidP="00C2669E">
      <w:pPr>
        <w:jc w:val="both"/>
        <w:rPr>
          <w:rFonts w:ascii="Times New Roman" w:hAnsi="Times New Roman" w:cs="Times New Roman"/>
          <w:sz w:val="26"/>
          <w:szCs w:val="26"/>
          <w:lang w:val="uk-UA"/>
        </w:rPr>
      </w:pPr>
    </w:p>
    <w:p w:rsidR="00F7636D" w:rsidRPr="00D86D27" w:rsidRDefault="00F7636D" w:rsidP="00C2669E">
      <w:pPr>
        <w:jc w:val="both"/>
        <w:rPr>
          <w:rFonts w:ascii="Times New Roman" w:hAnsi="Times New Roman" w:cs="Times New Roman"/>
          <w:lang w:val="uk-UA"/>
        </w:rPr>
      </w:pPr>
      <w:r w:rsidRPr="00D86D27">
        <w:rPr>
          <w:rFonts w:ascii="Times New Roman" w:hAnsi="Times New Roman" w:cs="Times New Roman"/>
          <w:lang w:val="uk-UA"/>
        </w:rPr>
        <w:t xml:space="preserve">______________ </w:t>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r>
      <w:r w:rsidRPr="00D86D27">
        <w:rPr>
          <w:rFonts w:ascii="Times New Roman" w:hAnsi="Times New Roman" w:cs="Times New Roman"/>
          <w:lang w:val="uk-UA"/>
        </w:rPr>
        <w:tab/>
        <w:t>___________________</w:t>
      </w:r>
      <w:r w:rsidRPr="00D86D27">
        <w:rPr>
          <w:rFonts w:ascii="Times New Roman" w:hAnsi="Times New Roman" w:cs="Times New Roman"/>
          <w:lang w:val="uk-UA"/>
        </w:rPr>
        <w:tab/>
      </w:r>
    </w:p>
    <w:p w:rsidR="00F7636D" w:rsidRPr="00D86D27" w:rsidRDefault="00F7636D" w:rsidP="00C2669E">
      <w:pPr>
        <w:jc w:val="both"/>
        <w:rPr>
          <w:rFonts w:ascii="Times New Roman" w:hAnsi="Times New Roman" w:cs="Times New Roman"/>
          <w:sz w:val="16"/>
          <w:szCs w:val="16"/>
          <w:lang w:val="uk-UA"/>
        </w:rPr>
      </w:pPr>
      <w:r w:rsidRPr="00D86D27">
        <w:rPr>
          <w:rFonts w:ascii="Times New Roman" w:hAnsi="Times New Roman" w:cs="Times New Roman"/>
          <w:sz w:val="16"/>
          <w:szCs w:val="16"/>
          <w:lang w:val="uk-UA"/>
        </w:rPr>
        <w:t>(підпис заявника)</w:t>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r>
      <w:r w:rsidRPr="00D86D27">
        <w:rPr>
          <w:rFonts w:ascii="Times New Roman" w:hAnsi="Times New Roman" w:cs="Times New Roman"/>
          <w:sz w:val="16"/>
          <w:szCs w:val="16"/>
          <w:lang w:val="uk-UA"/>
        </w:rPr>
        <w:tab/>
        <w:t xml:space="preserve">  (прізвище, ім’я, по батькові)</w:t>
      </w:r>
    </w:p>
    <w:p w:rsidR="00F7636D" w:rsidRPr="00D86D27" w:rsidRDefault="00F7636D" w:rsidP="00C2669E">
      <w:pPr>
        <w:jc w:val="both"/>
        <w:rPr>
          <w:rFonts w:ascii="Times New Roman" w:hAnsi="Times New Roman" w:cs="Times New Roman"/>
          <w:sz w:val="8"/>
          <w:szCs w:val="8"/>
          <w:lang w:val="uk-UA"/>
        </w:rPr>
      </w:pPr>
    </w:p>
    <w:p w:rsidR="00F7636D" w:rsidRPr="00D86D27" w:rsidRDefault="00F7636D" w:rsidP="00C2669E">
      <w:pPr>
        <w:ind w:firstLine="708"/>
        <w:jc w:val="both"/>
        <w:rPr>
          <w:rFonts w:ascii="Times New Roman" w:hAnsi="Times New Roman" w:cs="Times New Roman"/>
          <w:sz w:val="16"/>
          <w:szCs w:val="16"/>
          <w:lang w:val="uk-UA"/>
        </w:rPr>
      </w:pPr>
      <w:r w:rsidRPr="00D86D27">
        <w:rPr>
          <w:rFonts w:ascii="Times New Roman" w:hAnsi="Times New Roman" w:cs="Times New Roman"/>
          <w:sz w:val="16"/>
          <w:szCs w:val="16"/>
          <w:lang w:val="uk-UA"/>
        </w:rPr>
        <w:t>М.П.</w:t>
      </w:r>
    </w:p>
    <w:p w:rsidR="00F7636D" w:rsidRDefault="00F7636D" w:rsidP="009F7EBB">
      <w:pPr>
        <w:ind w:left="6372"/>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Додаток </w:t>
      </w:r>
      <w:r>
        <w:rPr>
          <w:rFonts w:ascii="Times New Roman" w:hAnsi="Times New Roman" w:cs="Times New Roman"/>
          <w:sz w:val="26"/>
          <w:szCs w:val="26"/>
          <w:lang w:val="uk-UA"/>
        </w:rPr>
        <w:t>3</w:t>
      </w:r>
    </w:p>
    <w:p w:rsidR="00F7636D" w:rsidRPr="009F7EBB" w:rsidRDefault="00F7636D" w:rsidP="009F7EBB">
      <w:pPr>
        <w:ind w:left="6372"/>
        <w:rPr>
          <w:rFonts w:ascii="Times New Roman" w:hAnsi="Times New Roman" w:cs="Times New Roman"/>
          <w:b/>
          <w:sz w:val="26"/>
          <w:szCs w:val="26"/>
          <w:lang w:val="uk-UA"/>
        </w:rPr>
      </w:pPr>
      <w:r w:rsidRPr="009F7EBB">
        <w:rPr>
          <w:rFonts w:ascii="Times New Roman" w:hAnsi="Times New Roman" w:cs="Times New Roman"/>
          <w:b/>
          <w:sz w:val="26"/>
          <w:szCs w:val="26"/>
          <w:lang w:val="uk-UA"/>
        </w:rPr>
        <w:t>ЗАТВЕРДЖЕНО</w:t>
      </w:r>
    </w:p>
    <w:p w:rsidR="00F7636D"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рішенням сімдесят _______ </w:t>
      </w:r>
    </w:p>
    <w:p w:rsidR="00F7636D"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сесії Нетішинської міської </w:t>
      </w:r>
    </w:p>
    <w:p w:rsidR="00F7636D"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ради </w:t>
      </w:r>
      <w:r>
        <w:rPr>
          <w:rFonts w:ascii="Times New Roman" w:hAnsi="Times New Roman" w:cs="Times New Roman"/>
          <w:sz w:val="26"/>
          <w:szCs w:val="26"/>
          <w:lang w:val="en-US"/>
        </w:rPr>
        <w:t>V</w:t>
      </w:r>
      <w:r>
        <w:rPr>
          <w:rFonts w:ascii="Times New Roman" w:hAnsi="Times New Roman" w:cs="Times New Roman"/>
          <w:sz w:val="26"/>
          <w:szCs w:val="26"/>
          <w:lang w:val="uk-UA"/>
        </w:rPr>
        <w:t xml:space="preserve">І скликання </w:t>
      </w:r>
    </w:p>
    <w:p w:rsidR="00F7636D" w:rsidRPr="009F7EBB"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_______.2015 № ___/______</w:t>
      </w:r>
    </w:p>
    <w:p w:rsidR="00F7636D" w:rsidRPr="009F7EBB" w:rsidRDefault="00F7636D" w:rsidP="009F7EBB">
      <w:pPr>
        <w:jc w:val="both"/>
        <w:rPr>
          <w:rFonts w:ascii="Times New Roman" w:hAnsi="Times New Roman" w:cs="Times New Roman"/>
          <w:b/>
          <w:sz w:val="26"/>
          <w:szCs w:val="26"/>
          <w:lang w:val="uk-UA"/>
        </w:rPr>
      </w:pPr>
    </w:p>
    <w:p w:rsidR="00F7636D" w:rsidRPr="009F7EBB" w:rsidRDefault="00F7636D" w:rsidP="009F7EBB">
      <w:pPr>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Критерії відповідності конкурсних пропозицій кваліфікаційним вимогам</w:t>
      </w:r>
    </w:p>
    <w:p w:rsidR="00F7636D" w:rsidRPr="009F7EBB" w:rsidRDefault="00F7636D" w:rsidP="009F7EBB">
      <w:pPr>
        <w:jc w:val="both"/>
        <w:rPr>
          <w:rFonts w:ascii="Times New Roman" w:hAnsi="Times New Roman" w:cs="Times New Roman"/>
          <w:b/>
          <w:sz w:val="26"/>
          <w:szCs w:val="26"/>
          <w:lang w:val="uk-UA"/>
        </w:rPr>
      </w:pPr>
    </w:p>
    <w:p w:rsidR="00F7636D" w:rsidRPr="009F7EBB" w:rsidRDefault="00F7636D" w:rsidP="009F7EBB">
      <w:pPr>
        <w:jc w:val="center"/>
        <w:rPr>
          <w:rFonts w:ascii="Times New Roman" w:hAnsi="Times New Roman" w:cs="Times New Roman"/>
          <w:sz w:val="26"/>
          <w:szCs w:val="26"/>
          <w:lang w:val="uk-UA"/>
        </w:rPr>
      </w:pPr>
      <w:r w:rsidRPr="009F7EBB">
        <w:rPr>
          <w:rFonts w:ascii="Times New Roman" w:hAnsi="Times New Roman" w:cs="Times New Roman"/>
          <w:b/>
          <w:sz w:val="26"/>
          <w:szCs w:val="26"/>
          <w:lang w:val="uk-UA"/>
        </w:rPr>
        <w:t>1.Загальні положення.</w:t>
      </w:r>
    </w:p>
    <w:p w:rsidR="00F7636D"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1.1.Умови конкурсу з визначення виконавця послуг з вивезення побутових відходів </w:t>
      </w:r>
      <w:r>
        <w:rPr>
          <w:rFonts w:ascii="Times New Roman" w:hAnsi="Times New Roman" w:cs="Times New Roman"/>
          <w:sz w:val="26"/>
          <w:szCs w:val="26"/>
          <w:lang w:val="uk-UA"/>
        </w:rPr>
        <w:t>розроблені відповідно до ст.</w:t>
      </w:r>
      <w:r w:rsidRPr="009F7EBB">
        <w:rPr>
          <w:rFonts w:ascii="Times New Roman" w:hAnsi="Times New Roman" w:cs="Times New Roman"/>
          <w:sz w:val="26"/>
          <w:szCs w:val="26"/>
          <w:lang w:val="uk-UA"/>
        </w:rPr>
        <w:t>28 Закону України «Про жи</w:t>
      </w:r>
      <w:r>
        <w:rPr>
          <w:rFonts w:ascii="Times New Roman" w:hAnsi="Times New Roman" w:cs="Times New Roman"/>
          <w:sz w:val="26"/>
          <w:szCs w:val="26"/>
          <w:lang w:val="uk-UA"/>
        </w:rPr>
        <w:t>тлово-комунальні послуги», ст.</w:t>
      </w:r>
      <w:r w:rsidRPr="009F7EBB">
        <w:rPr>
          <w:rFonts w:ascii="Times New Roman" w:hAnsi="Times New Roman" w:cs="Times New Roman"/>
          <w:sz w:val="26"/>
          <w:szCs w:val="26"/>
          <w:lang w:val="uk-UA"/>
        </w:rPr>
        <w:t>35-1 Закону України «Про відходи», на підставі п.5 Порядку проведення конкурсу надання послуг з вивезення побутових відходів затверджених Постановою Кабінету Міністрів України від 16 листопада 2011р. № 1173.</w:t>
      </w:r>
    </w:p>
    <w:p w:rsidR="00F7636D"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1.2. Метою конкурсу визначення підприємства (організації) виконавця надання послуг з вивезення побутових відходів на території м.Нетішин</w:t>
      </w:r>
    </w:p>
    <w:p w:rsidR="00F7636D" w:rsidRDefault="00F7636D" w:rsidP="009F7EBB">
      <w:pPr>
        <w:jc w:val="both"/>
        <w:rPr>
          <w:rFonts w:ascii="Times New Roman" w:hAnsi="Times New Roman" w:cs="Times New Roman"/>
          <w:sz w:val="26"/>
          <w:szCs w:val="26"/>
          <w:lang w:val="uk-UA"/>
        </w:rPr>
      </w:pPr>
    </w:p>
    <w:p w:rsidR="00F7636D" w:rsidRPr="009F7EBB" w:rsidRDefault="00F7636D" w:rsidP="009F7EBB">
      <w:pPr>
        <w:jc w:val="center"/>
        <w:rPr>
          <w:rFonts w:ascii="Times New Roman" w:hAnsi="Times New Roman" w:cs="Times New Roman"/>
          <w:sz w:val="26"/>
          <w:szCs w:val="26"/>
          <w:lang w:val="uk-UA"/>
        </w:rPr>
      </w:pPr>
      <w:r w:rsidRPr="009F7EBB">
        <w:rPr>
          <w:rFonts w:ascii="Times New Roman" w:hAnsi="Times New Roman" w:cs="Times New Roman"/>
          <w:b/>
          <w:sz w:val="26"/>
          <w:szCs w:val="26"/>
          <w:lang w:val="uk-UA"/>
        </w:rPr>
        <w:t>2.Вимоги до претендентів підприємств (організацій).</w:t>
      </w:r>
    </w:p>
    <w:p w:rsidR="00F7636D" w:rsidRPr="009F7EBB"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2.1.У конкурсі можуть брати участь підприємства (організації), які відповідають вимогам, що встановлені ст.35-1 Закону України «Про відходи».</w:t>
      </w:r>
    </w:p>
    <w:p w:rsidR="00F7636D" w:rsidRPr="009F7EBB"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2.2.Не допускаються до участі в конкурсі підприємства (організації)</w:t>
      </w:r>
    </w:p>
    <w:p w:rsidR="00F7636D" w:rsidRPr="009F7EBB"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 - не відповідає кваліфікаційним вимогам, передбаченим конкурсною документацією; </w:t>
      </w:r>
    </w:p>
    <w:p w:rsidR="00F7636D" w:rsidRPr="009F7EBB"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 конкурсна пропозиція не відповідає конкурсній документації; </w:t>
      </w:r>
    </w:p>
    <w:p w:rsidR="00F7636D" w:rsidRPr="009F7EBB"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 встановлення факту подання недостовірної інформації, яка впливає на прийняття рішення; </w:t>
      </w:r>
    </w:p>
    <w:p w:rsidR="00F7636D" w:rsidRPr="009F7EBB" w:rsidRDefault="00F7636D" w:rsidP="009F7EBB">
      <w:pPr>
        <w:ind w:firstLine="708"/>
        <w:jc w:val="both"/>
        <w:rPr>
          <w:rFonts w:ascii="Times New Roman" w:hAnsi="Times New Roman" w:cs="Times New Roman"/>
          <w:sz w:val="26"/>
          <w:szCs w:val="26"/>
          <w:lang w:val="uk-UA"/>
        </w:rPr>
      </w:pPr>
      <w:r w:rsidRPr="009F7EBB">
        <w:rPr>
          <w:rFonts w:ascii="Times New Roman" w:hAnsi="Times New Roman" w:cs="Times New Roman"/>
          <w:sz w:val="26"/>
          <w:szCs w:val="26"/>
          <w:lang w:val="uk-UA"/>
        </w:rPr>
        <w:t>- учасник конкурсу перебуває у стані ліквідації, його визнано банкрутом або порушено провадження</w:t>
      </w:r>
      <w:r>
        <w:rPr>
          <w:rFonts w:ascii="Times New Roman" w:hAnsi="Times New Roman" w:cs="Times New Roman"/>
          <w:sz w:val="26"/>
          <w:szCs w:val="26"/>
          <w:lang w:val="uk-UA"/>
        </w:rPr>
        <w:t xml:space="preserve"> у справі про його банкрутство.</w:t>
      </w:r>
    </w:p>
    <w:p w:rsidR="00F7636D" w:rsidRPr="009F7EBB" w:rsidRDefault="00F7636D" w:rsidP="009F7EBB">
      <w:pPr>
        <w:jc w:val="both"/>
        <w:rPr>
          <w:rFonts w:ascii="Times New Roman" w:hAnsi="Times New Roman" w:cs="Times New Roman"/>
          <w:sz w:val="26"/>
          <w:szCs w:val="26"/>
          <w:lang w:val="uk-UA"/>
        </w:rPr>
      </w:pPr>
    </w:p>
    <w:p w:rsidR="00F7636D" w:rsidRPr="009F7EBB" w:rsidRDefault="00F7636D" w:rsidP="009F7EBB">
      <w:pPr>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 xml:space="preserve">3.Претендент – підприємство (організація) </w:t>
      </w:r>
    </w:p>
    <w:p w:rsidR="00F7636D" w:rsidRDefault="00F7636D" w:rsidP="009F7EBB">
      <w:pPr>
        <w:jc w:val="center"/>
        <w:rPr>
          <w:rFonts w:ascii="Times New Roman" w:hAnsi="Times New Roman" w:cs="Times New Roman"/>
          <w:b/>
          <w:sz w:val="26"/>
          <w:szCs w:val="26"/>
          <w:lang w:val="uk-UA"/>
        </w:rPr>
      </w:pPr>
      <w:r w:rsidRPr="009F7EBB">
        <w:rPr>
          <w:rFonts w:ascii="Times New Roman" w:hAnsi="Times New Roman" w:cs="Times New Roman"/>
          <w:b/>
          <w:sz w:val="26"/>
          <w:szCs w:val="26"/>
          <w:lang w:val="uk-UA"/>
        </w:rPr>
        <w:t>повинен відповідати критеріям відповідності</w:t>
      </w:r>
    </w:p>
    <w:p w:rsidR="00F7636D" w:rsidRDefault="00F7636D" w:rsidP="009F7EBB">
      <w:pPr>
        <w:jc w:val="center"/>
        <w:rPr>
          <w:rFonts w:ascii="Times New Roman" w:hAnsi="Times New Roman" w:cs="Times New Roman"/>
          <w:sz w:val="26"/>
          <w:szCs w:val="26"/>
          <w:lang w:val="uk-UA"/>
        </w:rPr>
      </w:pPr>
    </w:p>
    <w:p w:rsidR="00F7636D" w:rsidRPr="006C0490" w:rsidRDefault="00F7636D" w:rsidP="009F0E1B">
      <w:pPr>
        <w:pStyle w:val="HTMLPreformatted"/>
        <w:pBdr>
          <w:top w:val="single" w:sz="4" w:space="1" w:color="auto"/>
          <w:left w:val="single" w:sz="4" w:space="4" w:color="auto"/>
          <w:bottom w:val="single" w:sz="4" w:space="10" w:color="auto"/>
          <w:right w:val="single" w:sz="4" w:space="0" w:color="auto"/>
        </w:pBdr>
        <w:shd w:val="clear" w:color="auto" w:fill="FFFFFF"/>
        <w:textAlignment w:val="baseline"/>
        <w:rPr>
          <w:color w:val="000000"/>
          <w:sz w:val="24"/>
          <w:szCs w:val="24"/>
          <w:lang w:val="uk-UA"/>
        </w:rPr>
      </w:pPr>
      <w:r w:rsidRPr="009F0E1B">
        <w:rPr>
          <w:color w:val="000000"/>
          <w:sz w:val="24"/>
          <w:szCs w:val="24"/>
          <w:lang w:val="uk-UA"/>
        </w:rPr>
        <w:t xml:space="preserve">      Кваліфікаційні вимоги      </w:t>
      </w:r>
      <w:r>
        <w:rPr>
          <w:color w:val="000000"/>
          <w:sz w:val="24"/>
          <w:szCs w:val="24"/>
          <w:lang w:val="uk-UA"/>
        </w:rPr>
        <w:t xml:space="preserve">  </w:t>
      </w:r>
      <w:r w:rsidRPr="009F0E1B">
        <w:rPr>
          <w:color w:val="000000"/>
          <w:sz w:val="24"/>
          <w:szCs w:val="24"/>
          <w:lang w:val="uk-UA"/>
        </w:rPr>
        <w:t xml:space="preserve">|    Критерії відповідності </w:t>
      </w:r>
    </w:p>
    <w:p w:rsidR="00F7636D" w:rsidRPr="009F0E1B" w:rsidRDefault="00F7636D" w:rsidP="009F0E1B">
      <w:pPr>
        <w:pStyle w:val="HTMLPreformatted"/>
        <w:shd w:val="clear" w:color="auto" w:fill="FFFFFF"/>
        <w:textAlignment w:val="baseline"/>
        <w:rPr>
          <w:color w:val="000000"/>
          <w:sz w:val="24"/>
          <w:szCs w:val="24"/>
          <w:lang w:val="uk-UA"/>
        </w:rPr>
      </w:pPr>
      <w:r w:rsidRPr="009F0E1B">
        <w:rPr>
          <w:color w:val="000000"/>
          <w:sz w:val="24"/>
          <w:szCs w:val="24"/>
          <w:lang w:val="uk-UA"/>
        </w:rPr>
        <w:t>|1.  |Наявність в учасника         |перевага надається           |</w:t>
      </w:r>
    </w:p>
    <w:p w:rsidR="00F7636D" w:rsidRPr="009F0E1B" w:rsidRDefault="00F7636D" w:rsidP="009F0E1B">
      <w:pPr>
        <w:pStyle w:val="HTMLPreformatted"/>
        <w:shd w:val="clear" w:color="auto" w:fill="FFFFFF"/>
        <w:textAlignment w:val="baseline"/>
        <w:rPr>
          <w:color w:val="000000"/>
          <w:sz w:val="24"/>
          <w:szCs w:val="24"/>
          <w:lang w:val="uk-UA"/>
        </w:rPr>
      </w:pPr>
      <w:r w:rsidRPr="009F0E1B">
        <w:rPr>
          <w:color w:val="000000"/>
          <w:sz w:val="24"/>
          <w:szCs w:val="24"/>
          <w:lang w:val="uk-UA"/>
        </w:rPr>
        <w:t>|    |достатньої кількості         |учасникові, який має         |</w:t>
      </w:r>
    </w:p>
    <w:p w:rsidR="00F7636D" w:rsidRPr="009F0E1B" w:rsidRDefault="00F7636D" w:rsidP="009F0E1B">
      <w:pPr>
        <w:pStyle w:val="HTMLPreformatted"/>
        <w:shd w:val="clear" w:color="auto" w:fill="FFFFFF"/>
        <w:textAlignment w:val="baseline"/>
        <w:rPr>
          <w:color w:val="000000"/>
          <w:sz w:val="24"/>
          <w:szCs w:val="24"/>
          <w:lang w:val="uk-UA"/>
        </w:rPr>
      </w:pPr>
      <w:r w:rsidRPr="009F0E1B">
        <w:rPr>
          <w:color w:val="000000"/>
          <w:sz w:val="24"/>
          <w:szCs w:val="24"/>
          <w:lang w:val="uk-UA"/>
        </w:rPr>
        <w:t>|    |спеціально обладнаних        |спеціально обладнані         |</w:t>
      </w:r>
    </w:p>
    <w:p w:rsidR="00F7636D" w:rsidRPr="009F0E1B" w:rsidRDefault="00F7636D" w:rsidP="009F0E1B">
      <w:pPr>
        <w:pStyle w:val="HTMLPreformatted"/>
        <w:shd w:val="clear" w:color="auto" w:fill="FFFFFF"/>
        <w:textAlignment w:val="baseline"/>
        <w:rPr>
          <w:color w:val="000000"/>
          <w:sz w:val="24"/>
          <w:szCs w:val="24"/>
          <w:lang w:val="uk-UA"/>
        </w:rPr>
      </w:pPr>
      <w:r w:rsidRPr="009F0E1B">
        <w:rPr>
          <w:color w:val="000000"/>
          <w:sz w:val="24"/>
          <w:szCs w:val="24"/>
          <w:lang w:val="uk-UA"/>
        </w:rPr>
        <w:t>|    |транспортних засобів для     |транспортні засоби різних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|збирання та перевезення      |типів для збирання та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|побутових відходів (твердих, |перевезення усіх видів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|великогабаритних, ремонтних, |побутових відходів - твердих,|</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|рідких побутових відходів,   |великогабаритних, ремонтних,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|небезпечних відходів у       |рідких побутових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|складі побутових відходів),  |небезпечних відходів у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|що утворюються у житловій    |складі побутових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|забудові та на підприємствах,|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 установах та організаціях, |для підтвердження факту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|розміщених у межах певної    |наявності достатньої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|території                    |кількості спеціально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|обладнаних транспортних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|засобів учасник подає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|відповідні розрахунки з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|урахуванням інформації про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|обсяги надання послуг з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|вивезення побутових відходів,|</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|наведеної у конкурсній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|документації. Під час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|проведення розрахунків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|спеціально обладнані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|транспортні засоби, рівень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|зношеності яких перевищує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|75 відсотків, не враховуються|</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|перевага надається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|учасникові, який має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|спеціально обладнані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|транспортні засоби, строк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|експлуатації та рівень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|зношеності яких менший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|2.  |Можливість здійснювати       |наявність власного або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|щоденний контроль за         |орендованого контрольно-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|технічним станом транспортних|технічного пункту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|засобів власними силами,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|виконання регламентних робіт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 технічного обслуговування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|та ремонту спеціально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|обладнаних транспортних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|засобів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|3.  |Підтримання належного        |наявність власного або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|санітарного стану спеціально |орендованого обладнання для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|обладнаних транспортних      |миття контейнерів та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|засобів для збирання та      |спеціально обладнаних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|перевезення побутових        |транспортних засобів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|відходів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|4.  |Можливість проводити в       |використання власного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|установленому законодавством |медичного пункту або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|порядку щоденний медичний    |отримання таких послуг на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|огляд водіїв у належним чином|договірній основі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|обладнаному медичному пункті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|5.  |Можливість забезпечити       |зберігання спеціально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|зберігання та охорону        |обладнаних транспортних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|спеціально обладнаних        |засобів забезпечують штатні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|транспортних засобів для     |працівники або інше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|перевезення побутових        |підприємство за договором на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|відходів на підставі та у    |власній або орендованій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|порядку,                     |території виконавця послуг   |</w:t>
      </w:r>
    </w:p>
    <w:p w:rsidR="00F7636D" w:rsidRPr="009F0E1B" w:rsidRDefault="00F7636D" w:rsidP="009F0E1B">
      <w:pPr>
        <w:pStyle w:val="HTMLPreformatted"/>
        <w:shd w:val="clear" w:color="auto" w:fill="FFFFFF"/>
        <w:textAlignment w:val="baseline"/>
        <w:rPr>
          <w:color w:val="000000"/>
          <w:sz w:val="24"/>
          <w:szCs w:val="24"/>
          <w:lang w:val="uk-UA"/>
        </w:rPr>
      </w:pPr>
      <w:r w:rsidRPr="00E06F6D">
        <w:rPr>
          <w:color w:val="000000"/>
          <w:sz w:val="24"/>
          <w:szCs w:val="24"/>
        </w:rPr>
        <w:t>|    |встановленому законодавством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|6.  |Наявність системи контролю   |перевага надається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|руху спеціально обладнаних   |учасникові, що використовує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|транспортних засобів під час |супутникову систему навігації|</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|збирання та перевезення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|побутових відходів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|7.  |Вартість надання послуг з    |вартість надання послуг з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|вивезення побутових відходів |вивезення твердих,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|великогабаритних, ремонтних,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|рідких побутових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|небезпечних відходів у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|складі побутових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|порівнюється окремо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|перевага надається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|учасникові, що пропонує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|найменшу вартість надання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|послуг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|8.  |Досвід роботи з надання      |перевага надається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|послуг з вивезення побутових |учасникові, що має досвід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|відходів відповідно до вимог |роботи з надання послуг з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|стандартів, нормативів, норм |вивезення побутових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|та правил                    |відповідно до вимог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|стандартів, нормативів, норм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|та правил понад три роки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|9.  |Наявність у працівників      |перевага надається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|відповідної кваліфікації (з  |учасникові, який не має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|урахуванням пропозицій щодо  |порушень правил безпеки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|залучення співвиконавців)    |дорожнього руху водіями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|спеціально обладнаних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|транспортних засобів під час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|надання послуг з вивезення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                             |побутових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|10. |Способи поводження з         |перевага надається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|побутовими відходами, яким   |учасникові, що здійснює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|надається перевага, у порядку|поводження з побутовими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|спадання: повторне           |відходами способом, який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|використання; використання як|зазначено у графі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|вторинної сировини; отримання|"Кваліфікаційні вимоги" цього|</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|електричної чи теплової      |пункту у порядку зростання, і|</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|енергії; захоронення         |з більшою кількістю побутових|</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    |побутових відходів           |відходів                     |</w:t>
      </w:r>
    </w:p>
    <w:p w:rsidR="00F7636D" w:rsidRPr="00E06F6D" w:rsidRDefault="00F7636D" w:rsidP="009F0E1B">
      <w:pPr>
        <w:pStyle w:val="HTMLPreformatted"/>
        <w:shd w:val="clear" w:color="auto" w:fill="FFFFFF"/>
        <w:textAlignment w:val="baseline"/>
        <w:rPr>
          <w:color w:val="000000"/>
          <w:sz w:val="24"/>
          <w:szCs w:val="24"/>
        </w:rPr>
      </w:pPr>
      <w:r w:rsidRPr="00E06F6D">
        <w:rPr>
          <w:color w:val="000000"/>
          <w:sz w:val="24"/>
          <w:szCs w:val="24"/>
        </w:rPr>
        <w:t>----------------------------------------------------------------</w:t>
      </w:r>
    </w:p>
    <w:p w:rsidR="00F7636D" w:rsidRDefault="00F7636D" w:rsidP="009F0E1B">
      <w:pPr>
        <w:rPr>
          <w:rFonts w:ascii="Times New Roman" w:hAnsi="Times New Roman" w:cs="Times New Roman"/>
          <w:b/>
          <w:sz w:val="28"/>
          <w:szCs w:val="28"/>
          <w:lang w:val="uk-UA"/>
        </w:rPr>
      </w:pPr>
    </w:p>
    <w:p w:rsidR="00F7636D" w:rsidRPr="00D86D27" w:rsidRDefault="00F7636D" w:rsidP="00C2669E">
      <w:pPr>
        <w:ind w:firstLine="708"/>
        <w:jc w:val="center"/>
        <w:rPr>
          <w:rFonts w:ascii="Times New Roman" w:hAnsi="Times New Roman" w:cs="Times New Roman"/>
          <w:b/>
          <w:sz w:val="22"/>
          <w:szCs w:val="22"/>
          <w:lang w:val="uk-UA"/>
        </w:rPr>
      </w:pPr>
    </w:p>
    <w:p w:rsidR="00F7636D" w:rsidRPr="00D86D27" w:rsidRDefault="00F7636D" w:rsidP="00C2669E">
      <w:pPr>
        <w:rPr>
          <w:rFonts w:ascii="Times New Roman" w:hAnsi="Times New Roman" w:cs="Times New Roman"/>
          <w:b/>
          <w:sz w:val="22"/>
          <w:szCs w:val="22"/>
          <w:lang w:val="uk-UA"/>
        </w:rPr>
        <w:sectPr w:rsidR="00F7636D" w:rsidRPr="00D86D27" w:rsidSect="00AB6541">
          <w:pgSz w:w="11907" w:h="16840" w:code="9"/>
          <w:pgMar w:top="1134" w:right="567" w:bottom="1134" w:left="1701" w:header="720" w:footer="720" w:gutter="0"/>
          <w:cols w:space="708"/>
          <w:noEndnote/>
          <w:titlePg/>
          <w:rtlGutter/>
          <w:docGrid w:linePitch="272"/>
        </w:sectPr>
      </w:pPr>
    </w:p>
    <w:p w:rsidR="00F7636D" w:rsidRDefault="00F7636D" w:rsidP="007939A4">
      <w:pPr>
        <w:ind w:left="6372"/>
        <w:rPr>
          <w:rFonts w:ascii="Times New Roman" w:hAnsi="Times New Roman" w:cs="Times New Roman"/>
          <w:sz w:val="26"/>
          <w:szCs w:val="26"/>
          <w:lang w:val="uk-UA"/>
        </w:rPr>
      </w:pPr>
      <w:r w:rsidRPr="009F7EBB">
        <w:rPr>
          <w:rFonts w:ascii="Times New Roman" w:hAnsi="Times New Roman" w:cs="Times New Roman"/>
          <w:sz w:val="26"/>
          <w:szCs w:val="26"/>
          <w:lang w:val="uk-UA"/>
        </w:rPr>
        <w:t xml:space="preserve">Додаток </w:t>
      </w:r>
      <w:r>
        <w:rPr>
          <w:rFonts w:ascii="Times New Roman" w:hAnsi="Times New Roman" w:cs="Times New Roman"/>
          <w:sz w:val="26"/>
          <w:szCs w:val="26"/>
          <w:lang w:val="uk-UA"/>
        </w:rPr>
        <w:t>3</w:t>
      </w:r>
    </w:p>
    <w:p w:rsidR="00F7636D" w:rsidRPr="009F7EBB" w:rsidRDefault="00F7636D" w:rsidP="007939A4">
      <w:pPr>
        <w:ind w:left="6372"/>
        <w:rPr>
          <w:rFonts w:ascii="Times New Roman" w:hAnsi="Times New Roman" w:cs="Times New Roman"/>
          <w:b/>
          <w:sz w:val="26"/>
          <w:szCs w:val="26"/>
          <w:lang w:val="uk-UA"/>
        </w:rPr>
      </w:pPr>
      <w:r w:rsidRPr="009F7EBB">
        <w:rPr>
          <w:rFonts w:ascii="Times New Roman" w:hAnsi="Times New Roman" w:cs="Times New Roman"/>
          <w:b/>
          <w:sz w:val="26"/>
          <w:szCs w:val="26"/>
          <w:lang w:val="uk-UA"/>
        </w:rPr>
        <w:t>ЗАТВЕРДЖЕНО</w:t>
      </w:r>
    </w:p>
    <w:p w:rsidR="00F7636D"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рішенням сімдесят _______ </w:t>
      </w:r>
    </w:p>
    <w:p w:rsidR="00F7636D"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сесії Нетішинської міської </w:t>
      </w:r>
    </w:p>
    <w:p w:rsidR="00F7636D"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 xml:space="preserve">ради </w:t>
      </w:r>
      <w:r>
        <w:rPr>
          <w:rFonts w:ascii="Times New Roman" w:hAnsi="Times New Roman" w:cs="Times New Roman"/>
          <w:sz w:val="26"/>
          <w:szCs w:val="26"/>
          <w:lang w:val="en-US"/>
        </w:rPr>
        <w:t>V</w:t>
      </w:r>
      <w:r>
        <w:rPr>
          <w:rFonts w:ascii="Times New Roman" w:hAnsi="Times New Roman" w:cs="Times New Roman"/>
          <w:sz w:val="26"/>
          <w:szCs w:val="26"/>
          <w:lang w:val="uk-UA"/>
        </w:rPr>
        <w:t xml:space="preserve">І скликання </w:t>
      </w:r>
    </w:p>
    <w:p w:rsidR="00F7636D" w:rsidRPr="009F7EBB" w:rsidRDefault="00F7636D" w:rsidP="007939A4">
      <w:pPr>
        <w:ind w:left="6372"/>
        <w:rPr>
          <w:rFonts w:ascii="Times New Roman" w:hAnsi="Times New Roman" w:cs="Times New Roman"/>
          <w:sz w:val="26"/>
          <w:szCs w:val="26"/>
          <w:lang w:val="uk-UA"/>
        </w:rPr>
      </w:pPr>
      <w:r>
        <w:rPr>
          <w:rFonts w:ascii="Times New Roman" w:hAnsi="Times New Roman" w:cs="Times New Roman"/>
          <w:sz w:val="26"/>
          <w:szCs w:val="26"/>
          <w:lang w:val="uk-UA"/>
        </w:rPr>
        <w:t>_______.2015 № ___/______</w:t>
      </w:r>
    </w:p>
    <w:p w:rsidR="00F7636D" w:rsidRPr="00D86D27" w:rsidRDefault="00F7636D" w:rsidP="00C2669E">
      <w:pPr>
        <w:jc w:val="right"/>
        <w:rPr>
          <w:rFonts w:ascii="Times New Roman" w:hAnsi="Times New Roman" w:cs="Times New Roman"/>
          <w:lang w:val="uk-UA"/>
        </w:rPr>
      </w:pPr>
    </w:p>
    <w:p w:rsidR="00F7636D" w:rsidRPr="00D86D27" w:rsidRDefault="00F7636D" w:rsidP="00C2669E">
      <w:pPr>
        <w:pStyle w:val="HTMLPreformatted"/>
        <w:shd w:val="clear" w:color="auto" w:fill="FFFFFF"/>
        <w:jc w:val="center"/>
        <w:textAlignment w:val="baseline"/>
        <w:rPr>
          <w:rFonts w:ascii="Times New Roman" w:hAnsi="Times New Roman" w:cs="Times New Roman"/>
          <w:color w:val="000000"/>
          <w:sz w:val="24"/>
          <w:szCs w:val="24"/>
          <w:lang w:val="uk-UA"/>
        </w:rPr>
      </w:pPr>
      <w:r w:rsidRPr="00D86D27">
        <w:rPr>
          <w:rFonts w:ascii="Times New Roman" w:hAnsi="Times New Roman" w:cs="Times New Roman"/>
          <w:b/>
          <w:bCs/>
          <w:color w:val="000000"/>
          <w:sz w:val="24"/>
          <w:szCs w:val="24"/>
          <w:bdr w:val="none" w:sz="0" w:space="0" w:color="auto" w:frame="1"/>
          <w:lang w:val="uk-UA"/>
        </w:rPr>
        <w:t xml:space="preserve">ТИПОВИЙ ДОГОВІР </w:t>
      </w:r>
      <w:r w:rsidRPr="00D86D27">
        <w:rPr>
          <w:rFonts w:ascii="Times New Roman" w:hAnsi="Times New Roman" w:cs="Times New Roman"/>
          <w:b/>
          <w:bCs/>
          <w:color w:val="000000"/>
          <w:sz w:val="24"/>
          <w:szCs w:val="24"/>
          <w:bdr w:val="none" w:sz="0" w:space="0" w:color="auto" w:frame="1"/>
          <w:lang w:val="uk-UA"/>
        </w:rPr>
        <w:br/>
        <w:t xml:space="preserve">    на надання послуг з вивезення побутових </w:t>
      </w:r>
      <w:r w:rsidRPr="00D86D27">
        <w:rPr>
          <w:rFonts w:ascii="Times New Roman" w:hAnsi="Times New Roman" w:cs="Times New Roman"/>
          <w:b/>
          <w:bCs/>
          <w:color w:val="000000"/>
          <w:sz w:val="24"/>
          <w:szCs w:val="24"/>
          <w:bdr w:val="none" w:sz="0" w:space="0" w:color="auto" w:frame="1"/>
          <w:lang w:val="uk-UA"/>
        </w:rPr>
        <w:br/>
        <w:t xml:space="preserve">   відходів на території м.Нетішин </w:t>
      </w:r>
      <w:r w:rsidRPr="00D86D27">
        <w:rPr>
          <w:rFonts w:ascii="Times New Roman" w:hAnsi="Times New Roman" w:cs="Times New Roman"/>
          <w:b/>
          <w:bCs/>
          <w:color w:val="000000"/>
          <w:sz w:val="24"/>
          <w:szCs w:val="24"/>
          <w:bdr w:val="none" w:sz="0" w:space="0" w:color="auto" w:frame="1"/>
          <w:lang w:val="uk-UA"/>
        </w:rPr>
        <w:br/>
      </w:r>
    </w:p>
    <w:p w:rsidR="00F7636D" w:rsidRPr="00D86D27" w:rsidRDefault="00F7636D" w:rsidP="00C2669E">
      <w:pPr>
        <w:pStyle w:val="HTMLPreformatted"/>
        <w:shd w:val="clear" w:color="auto" w:fill="FFFFFF"/>
        <w:textAlignment w:val="baseline"/>
        <w:rPr>
          <w:rFonts w:ascii="Times New Roman" w:hAnsi="Times New Roman" w:cs="Times New Roman"/>
          <w:i/>
          <w:iCs/>
          <w:color w:val="000000"/>
          <w:sz w:val="24"/>
          <w:szCs w:val="24"/>
          <w:bdr w:val="none" w:sz="0" w:space="0" w:color="auto" w:frame="1"/>
          <w:lang w:val="uk-UA"/>
        </w:rPr>
      </w:pPr>
      <w:bookmarkStart w:id="61" w:name="o236"/>
      <w:bookmarkEnd w:id="61"/>
      <w:r w:rsidRPr="00D86D27">
        <w:rPr>
          <w:rFonts w:ascii="Times New Roman" w:hAnsi="Times New Roman" w:cs="Times New Roman"/>
          <w:color w:val="000000"/>
          <w:sz w:val="24"/>
          <w:szCs w:val="24"/>
          <w:lang w:val="uk-UA"/>
        </w:rPr>
        <w:t>м.Нетішин</w:t>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r>
      <w:r w:rsidRPr="00D86D27">
        <w:rPr>
          <w:rFonts w:ascii="Times New Roman" w:hAnsi="Times New Roman" w:cs="Times New Roman"/>
          <w:color w:val="000000"/>
          <w:sz w:val="24"/>
          <w:szCs w:val="24"/>
          <w:lang w:val="uk-UA"/>
        </w:rPr>
        <w:tab/>
        <w:t xml:space="preserve">   _____ ___________ р.</w:t>
      </w:r>
      <w:r w:rsidRPr="00D86D27">
        <w:rPr>
          <w:rFonts w:ascii="Times New Roman" w:hAnsi="Times New Roman" w:cs="Times New Roman"/>
          <w:color w:val="000000"/>
          <w:sz w:val="24"/>
          <w:szCs w:val="24"/>
          <w:lang w:val="uk-UA"/>
        </w:rPr>
        <w:br/>
      </w:r>
      <w:r w:rsidRPr="00D86D27">
        <w:rPr>
          <w:rFonts w:ascii="Times New Roman" w:hAnsi="Times New Roman" w:cs="Times New Roman"/>
          <w:color w:val="000000"/>
          <w:sz w:val="24"/>
          <w:szCs w:val="24"/>
          <w:lang w:val="uk-UA"/>
        </w:rPr>
        <w:br/>
      </w:r>
      <w:bookmarkStart w:id="62" w:name="o237"/>
      <w:bookmarkEnd w:id="62"/>
      <w:r w:rsidRPr="00D86D27">
        <w:rPr>
          <w:rFonts w:ascii="Times New Roman" w:hAnsi="Times New Roman" w:cs="Times New Roman"/>
          <w:color w:val="000000"/>
          <w:sz w:val="24"/>
          <w:szCs w:val="24"/>
          <w:lang w:val="uk-UA"/>
        </w:rPr>
        <w:tab/>
        <w:t>Виконавчий комітет Нетішинської міської рад</w:t>
      </w:r>
      <w:bookmarkStart w:id="63" w:name="o239"/>
      <w:bookmarkEnd w:id="63"/>
      <w:r w:rsidRPr="00D86D27">
        <w:rPr>
          <w:rFonts w:ascii="Times New Roman" w:hAnsi="Times New Roman" w:cs="Times New Roman"/>
          <w:color w:val="000000"/>
          <w:sz w:val="24"/>
          <w:szCs w:val="24"/>
          <w:lang w:val="uk-UA"/>
        </w:rPr>
        <w:t>и в особі міського голови ___________________________________, що діє на підставі Закону України "Про місцеве самоврядування в Україні" далі - Замовник , з однієї сторони</w:t>
      </w:r>
      <w:bookmarkStart w:id="64" w:name="o241"/>
      <w:bookmarkEnd w:id="64"/>
      <w:r w:rsidRPr="00D86D27">
        <w:rPr>
          <w:rFonts w:ascii="Times New Roman" w:hAnsi="Times New Roman" w:cs="Times New Roman"/>
          <w:color w:val="000000"/>
          <w:sz w:val="24"/>
          <w:szCs w:val="24"/>
          <w:lang w:val="uk-UA"/>
        </w:rPr>
        <w:t xml:space="preserve"> і </w:t>
      </w:r>
      <w:r w:rsidRPr="00D86D27">
        <w:rPr>
          <w:rFonts w:ascii="Times New Roman" w:hAnsi="Times New Roman" w:cs="Times New Roman"/>
          <w:i/>
          <w:iCs/>
          <w:color w:val="000000"/>
          <w:sz w:val="24"/>
          <w:szCs w:val="24"/>
          <w:bdr w:val="none" w:sz="0" w:space="0" w:color="auto" w:frame="1"/>
          <w:lang w:val="uk-UA"/>
        </w:rPr>
        <w:t>_______________</w:t>
      </w:r>
    </w:p>
    <w:p w:rsidR="00F7636D" w:rsidRPr="00D86D27" w:rsidRDefault="00F7636D" w:rsidP="00C2669E">
      <w:pPr>
        <w:pStyle w:val="HTMLPreformatted"/>
        <w:shd w:val="clear" w:color="auto" w:fill="FFFFFF"/>
        <w:textAlignment w:val="baseline"/>
        <w:rPr>
          <w:rFonts w:ascii="Times New Roman" w:hAnsi="Times New Roman" w:cs="Times New Roman"/>
          <w:iCs/>
          <w:color w:val="000000"/>
          <w:sz w:val="24"/>
          <w:szCs w:val="24"/>
          <w:bdr w:val="none" w:sz="0" w:space="0" w:color="auto" w:frame="1"/>
          <w:lang w:val="uk-UA"/>
        </w:rPr>
      </w:pPr>
      <w:r w:rsidRPr="00D86D27">
        <w:rPr>
          <w:rFonts w:ascii="Times New Roman" w:hAnsi="Times New Roman" w:cs="Times New Roman"/>
          <w:i/>
          <w:iCs/>
          <w:color w:val="000000"/>
          <w:sz w:val="24"/>
          <w:szCs w:val="24"/>
          <w:bdr w:val="none" w:sz="0" w:space="0" w:color="auto" w:frame="1"/>
          <w:lang w:val="uk-UA"/>
        </w:rPr>
        <w:t>_____________________________________________________________________________</w:t>
      </w:r>
      <w:r w:rsidRPr="00D86D27">
        <w:rPr>
          <w:rFonts w:ascii="Times New Roman" w:hAnsi="Times New Roman" w:cs="Times New Roman"/>
          <w:i/>
          <w:iCs/>
          <w:color w:val="000000"/>
          <w:sz w:val="24"/>
          <w:szCs w:val="24"/>
          <w:bdr w:val="none" w:sz="0" w:space="0" w:color="auto" w:frame="1"/>
          <w:lang w:val="uk-UA"/>
        </w:rPr>
        <w:br/>
        <w:t xml:space="preserve">       </w:t>
      </w:r>
      <w:r w:rsidRPr="00D86D27">
        <w:rPr>
          <w:rFonts w:ascii="Times New Roman" w:hAnsi="Times New Roman" w:cs="Times New Roman"/>
          <w:iCs/>
          <w:color w:val="000000"/>
          <w:sz w:val="24"/>
          <w:szCs w:val="24"/>
          <w:bdr w:val="none" w:sz="0" w:space="0" w:color="auto" w:frame="1"/>
          <w:lang w:val="uk-UA"/>
        </w:rPr>
        <w:t>(найменування суб'єкта господарювання</w:t>
      </w:r>
      <w:r w:rsidRPr="00D86D27">
        <w:rPr>
          <w:rFonts w:ascii="Times New Roman" w:hAnsi="Times New Roman" w:cs="Times New Roman"/>
          <w:i/>
          <w:iCs/>
          <w:color w:val="000000"/>
          <w:sz w:val="24"/>
          <w:szCs w:val="24"/>
          <w:bdr w:val="none" w:sz="0" w:space="0" w:color="auto" w:frame="1"/>
          <w:lang w:val="uk-UA"/>
        </w:rPr>
        <w:t xml:space="preserve">, </w:t>
      </w:r>
      <w:r w:rsidRPr="00D86D27">
        <w:rPr>
          <w:rFonts w:ascii="Times New Roman" w:hAnsi="Times New Roman" w:cs="Times New Roman"/>
          <w:i/>
          <w:iCs/>
          <w:color w:val="000000"/>
          <w:sz w:val="24"/>
          <w:szCs w:val="24"/>
          <w:bdr w:val="none" w:sz="0" w:space="0" w:color="auto" w:frame="1"/>
          <w:lang w:val="uk-UA"/>
        </w:rPr>
        <w:br/>
      </w:r>
      <w:bookmarkStart w:id="65" w:name="o242"/>
      <w:bookmarkEnd w:id="65"/>
      <w:r w:rsidRPr="00D86D27">
        <w:rPr>
          <w:rFonts w:ascii="Times New Roman" w:hAnsi="Times New Roman" w:cs="Times New Roman"/>
          <w:color w:val="000000"/>
          <w:sz w:val="24"/>
          <w:szCs w:val="24"/>
          <w:lang w:val="uk-UA"/>
        </w:rPr>
        <w:t xml:space="preserve">_____________________________________________________________________________ </w:t>
      </w:r>
      <w:r w:rsidRPr="00D86D27">
        <w:rPr>
          <w:rFonts w:ascii="Times New Roman" w:hAnsi="Times New Roman" w:cs="Times New Roman"/>
          <w:color w:val="000000"/>
          <w:sz w:val="24"/>
          <w:szCs w:val="24"/>
          <w:lang w:val="uk-UA"/>
        </w:rPr>
        <w:br/>
        <w:t xml:space="preserve">    якого визначено виконавцем послуг) </w:t>
      </w:r>
      <w:r w:rsidRPr="00D86D27">
        <w:rPr>
          <w:rFonts w:ascii="Times New Roman" w:hAnsi="Times New Roman" w:cs="Times New Roman"/>
          <w:color w:val="000000"/>
          <w:sz w:val="24"/>
          <w:szCs w:val="24"/>
          <w:lang w:val="uk-UA"/>
        </w:rPr>
        <w:br/>
      </w:r>
      <w:bookmarkStart w:id="66" w:name="o243"/>
      <w:bookmarkEnd w:id="66"/>
      <w:r w:rsidRPr="00D86D27">
        <w:rPr>
          <w:rFonts w:ascii="Times New Roman" w:hAnsi="Times New Roman" w:cs="Times New Roman"/>
          <w:color w:val="000000"/>
          <w:sz w:val="24"/>
          <w:szCs w:val="24"/>
          <w:lang w:val="uk-UA"/>
        </w:rPr>
        <w:t xml:space="preserve">в особі ______________________________________________________________________, </w:t>
      </w:r>
      <w:r w:rsidRPr="00D86D27">
        <w:rPr>
          <w:rFonts w:ascii="Times New Roman" w:hAnsi="Times New Roman" w:cs="Times New Roman"/>
          <w:color w:val="000000"/>
          <w:sz w:val="24"/>
          <w:szCs w:val="24"/>
          <w:lang w:val="uk-UA"/>
        </w:rPr>
        <w:br/>
        <w:t xml:space="preserve">    (посада, прізвище, ім'я та по батькові) </w:t>
      </w:r>
      <w:r w:rsidRPr="00D86D27">
        <w:rPr>
          <w:rFonts w:ascii="Times New Roman" w:hAnsi="Times New Roman" w:cs="Times New Roman"/>
          <w:color w:val="000000"/>
          <w:sz w:val="24"/>
          <w:szCs w:val="24"/>
          <w:lang w:val="uk-UA"/>
        </w:rPr>
        <w:br/>
      </w:r>
      <w:bookmarkStart w:id="67" w:name="o244"/>
      <w:bookmarkEnd w:id="67"/>
      <w:r w:rsidRPr="00D86D27">
        <w:rPr>
          <w:rFonts w:ascii="Times New Roman" w:hAnsi="Times New Roman" w:cs="Times New Roman"/>
          <w:color w:val="000000"/>
          <w:sz w:val="24"/>
          <w:szCs w:val="24"/>
          <w:lang w:val="uk-UA"/>
        </w:rPr>
        <w:t xml:space="preserve">що діє на підставі _____________________________________________________________, </w:t>
      </w:r>
      <w:r w:rsidRPr="00D86D27">
        <w:rPr>
          <w:rFonts w:ascii="Times New Roman" w:hAnsi="Times New Roman" w:cs="Times New Roman"/>
          <w:color w:val="000000"/>
          <w:sz w:val="24"/>
          <w:szCs w:val="24"/>
          <w:lang w:val="uk-UA"/>
        </w:rPr>
        <w:br/>
        <w:t xml:space="preserve">       (назва документа, дата і номер) </w:t>
      </w:r>
      <w:r w:rsidRPr="00D86D27">
        <w:rPr>
          <w:rFonts w:ascii="Times New Roman" w:hAnsi="Times New Roman" w:cs="Times New Roman"/>
          <w:color w:val="000000"/>
          <w:sz w:val="24"/>
          <w:szCs w:val="24"/>
          <w:lang w:val="uk-UA"/>
        </w:rPr>
        <w:br/>
      </w:r>
      <w:bookmarkStart w:id="68" w:name="o245"/>
      <w:bookmarkEnd w:id="68"/>
      <w:r w:rsidRPr="00D86D27">
        <w:rPr>
          <w:rFonts w:ascii="Times New Roman" w:hAnsi="Times New Roman" w:cs="Times New Roman"/>
          <w:color w:val="000000"/>
          <w:sz w:val="24"/>
          <w:szCs w:val="24"/>
          <w:lang w:val="uk-UA"/>
        </w:rPr>
        <w:t xml:space="preserve">затвердженого _______________________________________________________________ </w:t>
      </w:r>
      <w:r w:rsidRPr="00D86D27">
        <w:rPr>
          <w:rFonts w:ascii="Times New Roman" w:hAnsi="Times New Roman" w:cs="Times New Roman"/>
          <w:color w:val="000000"/>
          <w:sz w:val="24"/>
          <w:szCs w:val="24"/>
          <w:lang w:val="uk-UA"/>
        </w:rPr>
        <w:br/>
        <w:t xml:space="preserve">        (найменування органу) </w:t>
      </w:r>
      <w:r w:rsidRPr="00D86D27">
        <w:rPr>
          <w:rFonts w:ascii="Times New Roman" w:hAnsi="Times New Roman" w:cs="Times New Roman"/>
          <w:color w:val="000000"/>
          <w:sz w:val="24"/>
          <w:szCs w:val="24"/>
          <w:lang w:val="uk-UA"/>
        </w:rPr>
        <w:br/>
      </w:r>
      <w:bookmarkStart w:id="69" w:name="o246"/>
      <w:bookmarkEnd w:id="69"/>
      <w:r w:rsidRPr="00D86D27">
        <w:rPr>
          <w:rFonts w:ascii="Times New Roman" w:hAnsi="Times New Roman" w:cs="Times New Roman"/>
          <w:iCs/>
          <w:color w:val="000000"/>
          <w:sz w:val="24"/>
          <w:szCs w:val="24"/>
          <w:bdr w:val="none" w:sz="0" w:space="0" w:color="auto" w:frame="1"/>
          <w:lang w:val="uk-UA"/>
        </w:rPr>
        <w:t xml:space="preserve">далі - Виконавець, з другої сторони, відповідно до </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iCs/>
          <w:color w:val="000000"/>
          <w:sz w:val="24"/>
          <w:szCs w:val="24"/>
          <w:bdr w:val="none" w:sz="0" w:space="0" w:color="auto" w:frame="1"/>
          <w:lang w:val="uk-UA"/>
        </w:rPr>
        <w:t xml:space="preserve">протоколу </w:t>
      </w:r>
      <w:r w:rsidRPr="00D86D27">
        <w:rPr>
          <w:rFonts w:ascii="Times New Roman" w:hAnsi="Times New Roman" w:cs="Times New Roman"/>
          <w:color w:val="000000"/>
          <w:sz w:val="24"/>
          <w:szCs w:val="24"/>
          <w:lang w:val="uk-UA"/>
        </w:rPr>
        <w:t xml:space="preserve">засідання конкурсної комісії від ___________ N ___________ </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та рішення ____________________від _______________ N __________________________</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bookmarkStart w:id="70" w:name="o249"/>
      <w:bookmarkEnd w:id="70"/>
      <w:r w:rsidRPr="00D86D27">
        <w:rPr>
          <w:rFonts w:ascii="Times New Roman" w:hAnsi="Times New Roman" w:cs="Times New Roman"/>
          <w:color w:val="000000"/>
          <w:sz w:val="24"/>
          <w:szCs w:val="24"/>
          <w:lang w:val="uk-UA"/>
        </w:rPr>
        <w:t xml:space="preserve"> (найменування виконавчого органу міської ради;) </w:t>
      </w:r>
      <w:r w:rsidRPr="00D86D27">
        <w:rPr>
          <w:rFonts w:ascii="Times New Roman" w:hAnsi="Times New Roman" w:cs="Times New Roman"/>
          <w:color w:val="000000"/>
          <w:sz w:val="24"/>
          <w:szCs w:val="24"/>
          <w:lang w:val="uk-UA"/>
        </w:rPr>
        <w:br/>
      </w:r>
      <w:bookmarkStart w:id="71" w:name="o251"/>
      <w:bookmarkEnd w:id="71"/>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уклали цей договір про нижченаведене. </w:t>
      </w:r>
      <w:r w:rsidRPr="00D86D27">
        <w:rPr>
          <w:rFonts w:ascii="Times New Roman" w:hAnsi="Times New Roman" w:cs="Times New Roman"/>
          <w:color w:val="000000"/>
          <w:sz w:val="24"/>
          <w:szCs w:val="24"/>
          <w:lang w:val="uk-UA"/>
        </w:rPr>
        <w:br/>
      </w:r>
    </w:p>
    <w:p w:rsidR="00F7636D" w:rsidRPr="00D86D27" w:rsidRDefault="00F7636D" w:rsidP="00C2669E">
      <w:pPr>
        <w:pStyle w:val="HTMLPreformatted"/>
        <w:shd w:val="clear" w:color="auto" w:fill="FFFFFF"/>
        <w:jc w:val="center"/>
        <w:textAlignment w:val="baseline"/>
        <w:rPr>
          <w:rFonts w:ascii="Times New Roman" w:hAnsi="Times New Roman" w:cs="Times New Roman"/>
          <w:b/>
          <w:color w:val="000000"/>
          <w:sz w:val="24"/>
          <w:szCs w:val="24"/>
          <w:lang w:val="uk-UA"/>
        </w:rPr>
      </w:pPr>
      <w:bookmarkStart w:id="72" w:name="o252"/>
      <w:bookmarkEnd w:id="72"/>
      <w:r w:rsidRPr="00D86D27">
        <w:rPr>
          <w:rFonts w:ascii="Times New Roman" w:hAnsi="Times New Roman" w:cs="Times New Roman"/>
          <w:b/>
          <w:color w:val="000000"/>
          <w:sz w:val="24"/>
          <w:szCs w:val="24"/>
          <w:lang w:val="uk-UA"/>
        </w:rPr>
        <w:t xml:space="preserve">Предмет договору </w:t>
      </w:r>
      <w:r w:rsidRPr="00D86D27">
        <w:rPr>
          <w:rFonts w:ascii="Times New Roman" w:hAnsi="Times New Roman" w:cs="Times New Roman"/>
          <w:b/>
          <w:color w:val="000000"/>
          <w:sz w:val="24"/>
          <w:szCs w:val="24"/>
          <w:lang w:val="uk-UA"/>
        </w:rPr>
        <w:br/>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bookmarkStart w:id="73" w:name="o253"/>
      <w:bookmarkEnd w:id="73"/>
      <w:r w:rsidRPr="00D86D27">
        <w:rPr>
          <w:rFonts w:ascii="Times New Roman" w:hAnsi="Times New Roman" w:cs="Times New Roman"/>
          <w:color w:val="000000"/>
          <w:sz w:val="24"/>
          <w:szCs w:val="24"/>
          <w:lang w:val="uk-UA"/>
        </w:rPr>
        <w:t xml:space="preserve">  1. Виконавець зобов'язується згідно з графіком надавати послуги з вивезення побутових відходів на території м.Нетішин, а Замовник зобов'язується виконати обов'язки, </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передбачені цим договором (далі - послуги). </w:t>
      </w:r>
      <w:r w:rsidRPr="00D86D27">
        <w:rPr>
          <w:rFonts w:ascii="Times New Roman" w:hAnsi="Times New Roman" w:cs="Times New Roman"/>
          <w:color w:val="000000"/>
          <w:sz w:val="24"/>
          <w:szCs w:val="24"/>
          <w:lang w:val="uk-UA"/>
        </w:rPr>
        <w:br/>
      </w:r>
      <w:bookmarkStart w:id="74" w:name="o256"/>
      <w:bookmarkEnd w:id="74"/>
      <w:r w:rsidRPr="00D86D27">
        <w:rPr>
          <w:rFonts w:ascii="Times New Roman" w:hAnsi="Times New Roman" w:cs="Times New Roman"/>
          <w:color w:val="000000"/>
          <w:sz w:val="24"/>
          <w:szCs w:val="24"/>
          <w:lang w:val="uk-UA"/>
        </w:rPr>
        <w:t xml:space="preserve">  2. Характеристика території _________________________________________________. </w:t>
      </w:r>
      <w:r w:rsidRPr="00D86D27">
        <w:rPr>
          <w:rFonts w:ascii="Times New Roman" w:hAnsi="Times New Roman" w:cs="Times New Roman"/>
          <w:color w:val="000000"/>
          <w:sz w:val="24"/>
          <w:szCs w:val="24"/>
          <w:lang w:val="uk-UA"/>
        </w:rPr>
        <w:br/>
        <w:t xml:space="preserve">              (розміри та межі території населеного пункту) </w:t>
      </w:r>
      <w:r w:rsidRPr="00D86D27">
        <w:rPr>
          <w:rFonts w:ascii="Times New Roman" w:hAnsi="Times New Roman" w:cs="Times New Roman"/>
          <w:color w:val="000000"/>
          <w:sz w:val="24"/>
          <w:szCs w:val="24"/>
          <w:lang w:val="uk-UA"/>
        </w:rPr>
        <w:br/>
      </w:r>
      <w:bookmarkStart w:id="75" w:name="o257"/>
      <w:bookmarkStart w:id="76" w:name="o329"/>
      <w:bookmarkEnd w:id="75"/>
      <w:bookmarkEnd w:id="76"/>
      <w:r w:rsidRPr="00D86D27">
        <w:rPr>
          <w:rFonts w:ascii="Times New Roman" w:hAnsi="Times New Roman" w:cs="Times New Roman"/>
          <w:b/>
          <w:color w:val="000000"/>
          <w:sz w:val="24"/>
          <w:szCs w:val="24"/>
          <w:lang w:val="uk-UA"/>
        </w:rPr>
        <w:t xml:space="preserve">   </w:t>
      </w:r>
    </w:p>
    <w:p w:rsidR="00F7636D" w:rsidRPr="00D86D27" w:rsidRDefault="00F7636D" w:rsidP="00C2669E">
      <w:pPr>
        <w:pStyle w:val="HTMLPreformatted"/>
        <w:shd w:val="clear" w:color="auto" w:fill="FFFFFF"/>
        <w:jc w:val="center"/>
        <w:textAlignment w:val="baseline"/>
        <w:rPr>
          <w:rFonts w:ascii="Times New Roman" w:hAnsi="Times New Roman" w:cs="Times New Roman"/>
          <w:b/>
          <w:color w:val="000000"/>
          <w:sz w:val="24"/>
          <w:szCs w:val="24"/>
          <w:lang w:val="uk-UA"/>
        </w:rPr>
      </w:pPr>
      <w:r w:rsidRPr="00D86D27">
        <w:rPr>
          <w:rFonts w:ascii="Times New Roman" w:hAnsi="Times New Roman" w:cs="Times New Roman"/>
          <w:b/>
          <w:color w:val="000000"/>
          <w:sz w:val="24"/>
          <w:szCs w:val="24"/>
          <w:lang w:val="uk-UA"/>
        </w:rPr>
        <w:t xml:space="preserve">Права та обов'язки замовника і виконавця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b/>
          <w:color w:val="000000"/>
          <w:sz w:val="24"/>
          <w:szCs w:val="24"/>
          <w:lang w:val="uk-UA"/>
        </w:rPr>
        <w:br/>
      </w:r>
      <w:bookmarkStart w:id="77" w:name="o330"/>
      <w:bookmarkEnd w:id="77"/>
      <w:r w:rsidRPr="00D86D27">
        <w:rPr>
          <w:rFonts w:ascii="Times New Roman" w:hAnsi="Times New Roman" w:cs="Times New Roman"/>
          <w:color w:val="000000"/>
          <w:sz w:val="24"/>
          <w:szCs w:val="24"/>
          <w:lang w:val="uk-UA"/>
        </w:rPr>
        <w:t xml:space="preserve">  Замовник має право:</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bookmarkStart w:id="78" w:name="o331"/>
      <w:bookmarkEnd w:id="78"/>
      <w:r w:rsidRPr="00D86D27">
        <w:rPr>
          <w:rFonts w:ascii="Times New Roman" w:hAnsi="Times New Roman" w:cs="Times New Roman"/>
          <w:color w:val="000000"/>
          <w:sz w:val="24"/>
          <w:szCs w:val="24"/>
          <w:lang w:val="uk-UA"/>
        </w:rPr>
        <w:t xml:space="preserve">  1) вимагати від виконавця забезпечення безперервного надання послуг з вивезення побутових відходів відповідно до графіка вивезення побутових відходів, а також вимог законодавства про відходи, санітарних норм і правил, Правил надання послуг з вивезення побутових відходів, затверджених постановою Кабінету Міністрів України від 10 грудня 2008 р. N 1070 (Офіційний вісник України, 2008 р., N 95, ст. 3138), умов цього договору, актів замовника та рішень конкурсної комісії;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79" w:name="o332"/>
      <w:bookmarkEnd w:id="79"/>
      <w:r w:rsidRPr="00D86D27">
        <w:rPr>
          <w:rFonts w:ascii="Times New Roman" w:hAnsi="Times New Roman" w:cs="Times New Roman"/>
          <w:color w:val="000000"/>
          <w:sz w:val="24"/>
          <w:szCs w:val="24"/>
          <w:lang w:val="uk-UA"/>
        </w:rPr>
        <w:t xml:space="preserve">  2) одержувати достовірну та своєчасну інформацію про послуги з вивезення побутових відходів, які надаються виконавцем на території, визначеній цим договором; </w:t>
      </w:r>
      <w:r w:rsidRPr="00D86D27">
        <w:rPr>
          <w:rFonts w:ascii="Times New Roman" w:hAnsi="Times New Roman" w:cs="Times New Roman"/>
          <w:color w:val="000000"/>
          <w:sz w:val="24"/>
          <w:szCs w:val="24"/>
          <w:lang w:val="uk-UA"/>
        </w:rPr>
        <w:br/>
      </w:r>
      <w:bookmarkStart w:id="80" w:name="o333"/>
      <w:bookmarkEnd w:id="80"/>
      <w:r w:rsidRPr="00D86D27">
        <w:rPr>
          <w:rFonts w:ascii="Times New Roman" w:hAnsi="Times New Roman" w:cs="Times New Roman"/>
          <w:color w:val="000000"/>
          <w:sz w:val="24"/>
          <w:szCs w:val="24"/>
          <w:lang w:val="uk-UA"/>
        </w:rPr>
        <w:t xml:space="preserve">  3) вимагати від виконавця подання до двадцятого числа місяця, що настає за звітним кварталом, звіту про стан надання послуг з вивезення побутових відходів; </w:t>
      </w:r>
      <w:r w:rsidRPr="00D86D27">
        <w:rPr>
          <w:rFonts w:ascii="Times New Roman" w:hAnsi="Times New Roman" w:cs="Times New Roman"/>
          <w:color w:val="000000"/>
          <w:sz w:val="24"/>
          <w:szCs w:val="24"/>
          <w:lang w:val="uk-UA"/>
        </w:rPr>
        <w:br/>
      </w:r>
      <w:bookmarkStart w:id="81" w:name="o334"/>
      <w:bookmarkEnd w:id="81"/>
      <w:r w:rsidRPr="00D86D27">
        <w:rPr>
          <w:rFonts w:ascii="Times New Roman" w:hAnsi="Times New Roman" w:cs="Times New Roman"/>
          <w:color w:val="000000"/>
          <w:sz w:val="24"/>
          <w:szCs w:val="24"/>
          <w:lang w:val="uk-UA"/>
        </w:rPr>
        <w:t xml:space="preserve">  4) у разі безпідставного припинення виконавцем надання послуг з вивезення побутових відходів призначати в установленому порядку іншого виконавця послуг з вивезення побутових відходів на території, визначеній цим договором. </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82" w:name="o335"/>
      <w:bookmarkEnd w:id="82"/>
      <w:r w:rsidRPr="00D86D27">
        <w:rPr>
          <w:rFonts w:ascii="Times New Roman" w:hAnsi="Times New Roman" w:cs="Times New Roman"/>
          <w:color w:val="000000"/>
          <w:sz w:val="24"/>
          <w:szCs w:val="24"/>
          <w:lang w:val="uk-UA"/>
        </w:rPr>
        <w:t xml:space="preserve"> Замовник зобов'язується: </w:t>
      </w:r>
      <w:r w:rsidRPr="00D86D27">
        <w:rPr>
          <w:rFonts w:ascii="Times New Roman" w:hAnsi="Times New Roman" w:cs="Times New Roman"/>
          <w:color w:val="000000"/>
          <w:sz w:val="24"/>
          <w:szCs w:val="24"/>
          <w:lang w:val="uk-UA"/>
        </w:rPr>
        <w:br/>
      </w:r>
      <w:bookmarkStart w:id="83" w:name="o336"/>
      <w:bookmarkEnd w:id="83"/>
      <w:r w:rsidRPr="00D86D27">
        <w:rPr>
          <w:rFonts w:ascii="Times New Roman" w:hAnsi="Times New Roman" w:cs="Times New Roman"/>
          <w:color w:val="000000"/>
          <w:sz w:val="24"/>
          <w:szCs w:val="24"/>
          <w:lang w:val="uk-UA"/>
        </w:rPr>
        <w:t xml:space="preserve">  1) погодити графік вивезення побутових відходів, розроблений виконавцем відповідно до встановлених вимог; </w:t>
      </w:r>
      <w:r w:rsidRPr="00D86D27">
        <w:rPr>
          <w:rFonts w:ascii="Times New Roman" w:hAnsi="Times New Roman" w:cs="Times New Roman"/>
          <w:color w:val="000000"/>
          <w:sz w:val="24"/>
          <w:szCs w:val="24"/>
          <w:lang w:val="uk-UA"/>
        </w:rPr>
        <w:br/>
      </w:r>
      <w:bookmarkStart w:id="84" w:name="o337"/>
      <w:bookmarkEnd w:id="84"/>
      <w:r w:rsidRPr="00D86D27">
        <w:rPr>
          <w:rFonts w:ascii="Times New Roman" w:hAnsi="Times New Roman" w:cs="Times New Roman"/>
          <w:color w:val="000000"/>
          <w:sz w:val="24"/>
          <w:szCs w:val="24"/>
          <w:lang w:val="uk-UA"/>
        </w:rPr>
        <w:t xml:space="preserve">  2) прийняти в установленому порядку рішення щодо встановлення чи коригування тарифів на послуги з вивезення побутових відходів у розмірі не нижче економічно обґрунтованих витрат відповідно до розрахунків, поданих виконавцем; </w:t>
      </w:r>
      <w:r w:rsidRPr="00D86D27">
        <w:rPr>
          <w:rFonts w:ascii="Times New Roman" w:hAnsi="Times New Roman" w:cs="Times New Roman"/>
          <w:color w:val="000000"/>
          <w:sz w:val="24"/>
          <w:szCs w:val="24"/>
          <w:lang w:val="uk-UA"/>
        </w:rPr>
        <w:br/>
      </w:r>
      <w:bookmarkStart w:id="85" w:name="o338"/>
      <w:bookmarkEnd w:id="85"/>
      <w:r w:rsidRPr="00D86D27">
        <w:rPr>
          <w:rFonts w:ascii="Times New Roman" w:hAnsi="Times New Roman" w:cs="Times New Roman"/>
          <w:color w:val="000000"/>
          <w:sz w:val="24"/>
          <w:szCs w:val="24"/>
          <w:lang w:val="uk-UA"/>
        </w:rPr>
        <w:t xml:space="preserve">  3) затвердити норми надання послуг з вивезення побутових відходів, визначені в установленому порядку; </w:t>
      </w:r>
      <w:r w:rsidRPr="00D86D27">
        <w:rPr>
          <w:rFonts w:ascii="Times New Roman" w:hAnsi="Times New Roman" w:cs="Times New Roman"/>
          <w:color w:val="000000"/>
          <w:sz w:val="24"/>
          <w:szCs w:val="24"/>
          <w:lang w:val="uk-UA"/>
        </w:rPr>
        <w:br/>
      </w:r>
      <w:bookmarkStart w:id="86" w:name="o339"/>
      <w:bookmarkEnd w:id="86"/>
      <w:r w:rsidRPr="00D86D27">
        <w:rPr>
          <w:rFonts w:ascii="Times New Roman" w:hAnsi="Times New Roman" w:cs="Times New Roman"/>
          <w:color w:val="000000"/>
          <w:sz w:val="24"/>
          <w:szCs w:val="24"/>
          <w:lang w:val="uk-UA"/>
        </w:rPr>
        <w:t xml:space="preserve">  4) забезпечувати виконавця інформацією стосовно дії актів законодавства про відходи та організації надання послуг з вивезення побутових відходів, повідомляти його про зміни у законодавстві про відходи; </w:t>
      </w:r>
      <w:r w:rsidRPr="00D86D27">
        <w:rPr>
          <w:rFonts w:ascii="Times New Roman" w:hAnsi="Times New Roman" w:cs="Times New Roman"/>
          <w:color w:val="000000"/>
          <w:sz w:val="24"/>
          <w:szCs w:val="24"/>
          <w:lang w:val="uk-UA"/>
        </w:rPr>
        <w:br/>
      </w:r>
      <w:bookmarkStart w:id="87" w:name="o340"/>
      <w:bookmarkEnd w:id="87"/>
      <w:r w:rsidRPr="00D86D27">
        <w:rPr>
          <w:rFonts w:ascii="Times New Roman" w:hAnsi="Times New Roman" w:cs="Times New Roman"/>
          <w:color w:val="000000"/>
          <w:sz w:val="24"/>
          <w:szCs w:val="24"/>
          <w:lang w:val="uk-UA"/>
        </w:rPr>
        <w:t xml:space="preserve">  5) розглядати звернення виконавця з приводу надання послуг з вивезення побутових відходів та виконання умов цього договору; </w:t>
      </w:r>
      <w:r w:rsidRPr="00D86D27">
        <w:rPr>
          <w:rFonts w:ascii="Times New Roman" w:hAnsi="Times New Roman" w:cs="Times New Roman"/>
          <w:color w:val="000000"/>
          <w:sz w:val="24"/>
          <w:szCs w:val="24"/>
          <w:lang w:val="uk-UA"/>
        </w:rPr>
        <w:br/>
      </w:r>
      <w:bookmarkStart w:id="88" w:name="o341"/>
      <w:bookmarkEnd w:id="88"/>
      <w:r w:rsidRPr="00D86D27">
        <w:rPr>
          <w:rFonts w:ascii="Times New Roman" w:hAnsi="Times New Roman" w:cs="Times New Roman"/>
          <w:color w:val="000000"/>
          <w:sz w:val="24"/>
          <w:szCs w:val="24"/>
          <w:lang w:val="uk-UA"/>
        </w:rPr>
        <w:t xml:space="preserve">  6) здійснювати відповідно до законодавства контроль за належною організацією обслуговування споживачів виконавцем; </w:t>
      </w:r>
      <w:r w:rsidRPr="00D86D27">
        <w:rPr>
          <w:rFonts w:ascii="Times New Roman" w:hAnsi="Times New Roman" w:cs="Times New Roman"/>
          <w:color w:val="000000"/>
          <w:sz w:val="24"/>
          <w:szCs w:val="24"/>
          <w:lang w:val="uk-UA"/>
        </w:rPr>
        <w:br/>
      </w:r>
      <w:bookmarkStart w:id="89" w:name="o342"/>
      <w:bookmarkEnd w:id="89"/>
      <w:r w:rsidRPr="00D86D27">
        <w:rPr>
          <w:rFonts w:ascii="Times New Roman" w:hAnsi="Times New Roman" w:cs="Times New Roman"/>
          <w:color w:val="000000"/>
          <w:sz w:val="24"/>
          <w:szCs w:val="24"/>
          <w:lang w:val="uk-UA"/>
        </w:rPr>
        <w:t xml:space="preserve">  7) брати участь у врегулюванні спірних питань, пов'язаних із зверненнями юридичних чи фізичних осіб щодо дій (бездіяльності) виконавця. </w:t>
      </w:r>
      <w:r w:rsidRPr="00D86D27">
        <w:rPr>
          <w:rFonts w:ascii="Times New Roman" w:hAnsi="Times New Roman" w:cs="Times New Roman"/>
          <w:color w:val="000000"/>
          <w:sz w:val="24"/>
          <w:szCs w:val="24"/>
          <w:lang w:val="uk-UA"/>
        </w:rPr>
        <w:br/>
      </w:r>
      <w:bookmarkStart w:id="90" w:name="o343"/>
      <w:bookmarkEnd w:id="90"/>
      <w:r w:rsidRPr="00D86D27">
        <w:rPr>
          <w:rFonts w:ascii="Times New Roman" w:hAnsi="Times New Roman" w:cs="Times New Roman"/>
          <w:color w:val="000000"/>
          <w:sz w:val="24"/>
          <w:szCs w:val="24"/>
          <w:lang w:val="uk-UA"/>
        </w:rPr>
        <w:t xml:space="preserve"> Виконавець має право: </w:t>
      </w:r>
      <w:r w:rsidRPr="00D86D27">
        <w:rPr>
          <w:rFonts w:ascii="Times New Roman" w:hAnsi="Times New Roman" w:cs="Times New Roman"/>
          <w:color w:val="000000"/>
          <w:sz w:val="24"/>
          <w:szCs w:val="24"/>
          <w:lang w:val="uk-UA"/>
        </w:rPr>
        <w:br/>
      </w:r>
      <w:bookmarkStart w:id="91" w:name="o344"/>
      <w:bookmarkEnd w:id="91"/>
      <w:r w:rsidRPr="00D86D27">
        <w:rPr>
          <w:rFonts w:ascii="Times New Roman" w:hAnsi="Times New Roman" w:cs="Times New Roman"/>
          <w:color w:val="000000"/>
          <w:sz w:val="24"/>
          <w:szCs w:val="24"/>
          <w:lang w:val="uk-UA"/>
        </w:rPr>
        <w:t xml:space="preserve">  1) подавати замовнику розрахунки економічно обґрунтованих витрат на надання послуг з вивезення побутових відходів; </w:t>
      </w:r>
      <w:r w:rsidRPr="00D86D27">
        <w:rPr>
          <w:rFonts w:ascii="Times New Roman" w:hAnsi="Times New Roman" w:cs="Times New Roman"/>
          <w:color w:val="000000"/>
          <w:sz w:val="24"/>
          <w:szCs w:val="24"/>
          <w:lang w:val="uk-UA"/>
        </w:rPr>
        <w:br/>
      </w:r>
      <w:bookmarkStart w:id="92" w:name="o345"/>
      <w:bookmarkEnd w:id="92"/>
      <w:r w:rsidRPr="00D86D27">
        <w:rPr>
          <w:rFonts w:ascii="Times New Roman" w:hAnsi="Times New Roman" w:cs="Times New Roman"/>
          <w:color w:val="000000"/>
          <w:sz w:val="24"/>
          <w:szCs w:val="24"/>
          <w:lang w:val="uk-UA"/>
        </w:rPr>
        <w:t xml:space="preserve">  2) розробити норми надання послуг та подати їх на затвердження замовнику; </w:t>
      </w:r>
      <w:r w:rsidRPr="00D86D27">
        <w:rPr>
          <w:rFonts w:ascii="Times New Roman" w:hAnsi="Times New Roman" w:cs="Times New Roman"/>
          <w:color w:val="000000"/>
          <w:sz w:val="24"/>
          <w:szCs w:val="24"/>
          <w:lang w:val="uk-UA"/>
        </w:rPr>
        <w:br/>
      </w:r>
      <w:bookmarkStart w:id="93" w:name="o346"/>
      <w:bookmarkEnd w:id="93"/>
      <w:r w:rsidRPr="00D86D27">
        <w:rPr>
          <w:rFonts w:ascii="Times New Roman" w:hAnsi="Times New Roman" w:cs="Times New Roman"/>
          <w:color w:val="000000"/>
          <w:sz w:val="24"/>
          <w:szCs w:val="24"/>
          <w:lang w:val="uk-UA"/>
        </w:rPr>
        <w:t xml:space="preserve">  3) повідомляти замовника про неналежний стан проїжджої частини вулиць, шляхів,</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автомобільних доріг, рух якими пов'язаний з виконанням договору;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bookmarkStart w:id="94" w:name="o347"/>
      <w:bookmarkEnd w:id="94"/>
      <w:r w:rsidRPr="00D86D27">
        <w:rPr>
          <w:rFonts w:ascii="Times New Roman" w:hAnsi="Times New Roman" w:cs="Times New Roman"/>
          <w:color w:val="000000"/>
          <w:sz w:val="24"/>
          <w:szCs w:val="24"/>
          <w:lang w:val="uk-UA"/>
        </w:rPr>
        <w:t xml:space="preserve">  4) надавати замовнику пропозиції щодо зміни схем руху та режиму роботи спеціально обладнаних транспортних засобів на наявних маршрутах.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95" w:name="o348"/>
      <w:bookmarkEnd w:id="95"/>
      <w:r w:rsidRPr="00D86D27">
        <w:rPr>
          <w:rFonts w:ascii="Times New Roman" w:hAnsi="Times New Roman" w:cs="Times New Roman"/>
          <w:color w:val="000000"/>
          <w:sz w:val="24"/>
          <w:szCs w:val="24"/>
          <w:lang w:val="uk-UA"/>
        </w:rPr>
        <w:t xml:space="preserve"> Виконавець зобов'язується: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bookmarkStart w:id="96" w:name="o349"/>
      <w:bookmarkEnd w:id="96"/>
      <w:r w:rsidRPr="00D86D27">
        <w:rPr>
          <w:rFonts w:ascii="Times New Roman" w:hAnsi="Times New Roman" w:cs="Times New Roman"/>
          <w:color w:val="000000"/>
          <w:sz w:val="24"/>
          <w:szCs w:val="24"/>
          <w:lang w:val="uk-UA"/>
        </w:rPr>
        <w:t xml:space="preserve">  1) укласти договори на надання послуг з вивезення побутових відходів із споживачами на території, визначеній цим договором, відповідно до Типового договору про надання послуг з вивезення побутових відходів, наведеного у додатку 1 до Правил надання з вивезення побутових відходів;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bookmarkStart w:id="97" w:name="o350"/>
      <w:bookmarkEnd w:id="97"/>
      <w:r w:rsidRPr="00D86D27">
        <w:rPr>
          <w:rFonts w:ascii="Times New Roman" w:hAnsi="Times New Roman" w:cs="Times New Roman"/>
          <w:color w:val="000000"/>
          <w:sz w:val="24"/>
          <w:szCs w:val="24"/>
          <w:lang w:val="uk-UA"/>
        </w:rPr>
        <w:t xml:space="preserve">  2) надавати послуги з вивезення побутових відходів відповідно до вимог законодавства про відходи, санітарних норм і правил, Правил надання послуг з вивезення побутових відходів, умов цього договору, актів замовника, рішень конкурсної комісії та </w:t>
      </w:r>
      <w:r w:rsidRPr="00D86D27">
        <w:rPr>
          <w:rFonts w:ascii="Times New Roman" w:hAnsi="Times New Roman" w:cs="Times New Roman"/>
          <w:color w:val="000000"/>
          <w:sz w:val="24"/>
          <w:szCs w:val="24"/>
          <w:lang w:val="uk-UA"/>
        </w:rPr>
        <w:br/>
        <w:t>погодженого замовником графіка надання послуг;</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bookmarkStart w:id="98" w:name="o351"/>
      <w:bookmarkEnd w:id="98"/>
      <w:r w:rsidRPr="00D86D27">
        <w:rPr>
          <w:rFonts w:ascii="Times New Roman" w:hAnsi="Times New Roman" w:cs="Times New Roman"/>
          <w:color w:val="000000"/>
          <w:sz w:val="24"/>
          <w:szCs w:val="24"/>
          <w:lang w:val="uk-UA"/>
        </w:rPr>
        <w:t xml:space="preserve">  3) розробити графік вивезення побутових відходів та погодити його із замовником; </w:t>
      </w:r>
      <w:r w:rsidRPr="00D86D27">
        <w:rPr>
          <w:rFonts w:ascii="Times New Roman" w:hAnsi="Times New Roman" w:cs="Times New Roman"/>
          <w:color w:val="000000"/>
          <w:sz w:val="24"/>
          <w:szCs w:val="24"/>
          <w:lang w:val="uk-UA"/>
        </w:rPr>
        <w:br/>
      </w:r>
      <w:bookmarkStart w:id="99" w:name="o352"/>
      <w:bookmarkEnd w:id="99"/>
      <w:r w:rsidRPr="00D86D27">
        <w:rPr>
          <w:rFonts w:ascii="Times New Roman" w:hAnsi="Times New Roman" w:cs="Times New Roman"/>
          <w:color w:val="000000"/>
          <w:sz w:val="24"/>
          <w:szCs w:val="24"/>
          <w:lang w:val="uk-UA"/>
        </w:rPr>
        <w:t xml:space="preserve">  4) надавати послуги з вивезення: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0" w:name="o353"/>
      <w:bookmarkEnd w:id="100"/>
      <w:r w:rsidRPr="00D86D27">
        <w:rPr>
          <w:rFonts w:ascii="Times New Roman" w:hAnsi="Times New Roman" w:cs="Times New Roman"/>
          <w:color w:val="000000"/>
          <w:sz w:val="24"/>
          <w:szCs w:val="24"/>
          <w:lang w:val="uk-UA"/>
        </w:rPr>
        <w:t xml:space="preserve">_____________________________________________________________________________ </w:t>
      </w:r>
      <w:r w:rsidRPr="00D86D27">
        <w:rPr>
          <w:rFonts w:ascii="Times New Roman" w:hAnsi="Times New Roman" w:cs="Times New Roman"/>
          <w:color w:val="000000"/>
          <w:sz w:val="24"/>
          <w:szCs w:val="24"/>
          <w:lang w:val="uk-UA"/>
        </w:rPr>
        <w:br/>
        <w:t xml:space="preserve">  (твердих, великогабаритних, ремонтних, рідких відходів,</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bookmarkStart w:id="101" w:name="o354"/>
      <w:bookmarkEnd w:id="101"/>
      <w:r w:rsidRPr="00D86D27">
        <w:rPr>
          <w:rFonts w:ascii="Times New Roman" w:hAnsi="Times New Roman" w:cs="Times New Roman"/>
          <w:color w:val="000000"/>
          <w:sz w:val="24"/>
          <w:szCs w:val="24"/>
          <w:lang w:val="uk-UA"/>
        </w:rPr>
        <w:t>_____________________________________________________________________________</w:t>
      </w:r>
      <w:r w:rsidRPr="00D86D27">
        <w:rPr>
          <w:rFonts w:ascii="Times New Roman" w:hAnsi="Times New Roman" w:cs="Times New Roman"/>
          <w:color w:val="000000"/>
          <w:sz w:val="24"/>
          <w:szCs w:val="24"/>
          <w:lang w:val="uk-UA"/>
        </w:rPr>
        <w:br/>
        <w:t xml:space="preserve">  небезпечних відходів у складі побутових відходів)</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bookmarkStart w:id="102" w:name="o355"/>
      <w:bookmarkEnd w:id="102"/>
      <w:r w:rsidRPr="00D86D27">
        <w:rPr>
          <w:rFonts w:ascii="Times New Roman" w:hAnsi="Times New Roman" w:cs="Times New Roman"/>
          <w:color w:val="000000"/>
          <w:sz w:val="24"/>
          <w:szCs w:val="24"/>
          <w:lang w:val="uk-UA"/>
        </w:rPr>
        <w:t xml:space="preserve">  згідно з графіком;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3" w:name="o356"/>
      <w:bookmarkEnd w:id="103"/>
      <w:r w:rsidRPr="00D86D27">
        <w:rPr>
          <w:rFonts w:ascii="Times New Roman" w:hAnsi="Times New Roman" w:cs="Times New Roman"/>
          <w:color w:val="000000"/>
          <w:sz w:val="24"/>
          <w:szCs w:val="24"/>
          <w:lang w:val="uk-UA"/>
        </w:rPr>
        <w:t xml:space="preserve">  5) перевозити побутові відходи на </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4" w:name="o357"/>
      <w:bookmarkEnd w:id="104"/>
      <w:r w:rsidRPr="00D86D27">
        <w:rPr>
          <w:rFonts w:ascii="Times New Roman" w:hAnsi="Times New Roman" w:cs="Times New Roman"/>
          <w:color w:val="000000"/>
          <w:sz w:val="24"/>
          <w:szCs w:val="24"/>
          <w:lang w:val="uk-UA"/>
        </w:rPr>
        <w:t xml:space="preserve">_____________________________________________________________________________ </w:t>
      </w:r>
      <w:r w:rsidRPr="00D86D27">
        <w:rPr>
          <w:rFonts w:ascii="Times New Roman" w:hAnsi="Times New Roman" w:cs="Times New Roman"/>
          <w:color w:val="000000"/>
          <w:sz w:val="24"/>
          <w:szCs w:val="24"/>
          <w:lang w:val="uk-UA"/>
        </w:rPr>
        <w:br/>
        <w:t xml:space="preserve">  (назва об'єкта поводження з побутовими відходами, його місцезнаходження,</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w:t>
      </w:r>
      <w:r w:rsidRPr="00D86D27">
        <w:rPr>
          <w:rFonts w:ascii="Times New Roman" w:hAnsi="Times New Roman" w:cs="Times New Roman"/>
          <w:color w:val="000000"/>
          <w:sz w:val="24"/>
          <w:szCs w:val="24"/>
          <w:lang w:val="uk-UA"/>
        </w:rPr>
        <w:br/>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bookmarkStart w:id="105" w:name="o358"/>
      <w:bookmarkEnd w:id="105"/>
      <w:r w:rsidRPr="00D86D27">
        <w:rPr>
          <w:rFonts w:ascii="Times New Roman" w:hAnsi="Times New Roman" w:cs="Times New Roman"/>
          <w:color w:val="000000"/>
          <w:sz w:val="24"/>
          <w:szCs w:val="24"/>
          <w:lang w:val="uk-UA"/>
        </w:rPr>
        <w:t>_____________________________________________________________________________</w:t>
      </w:r>
      <w:r w:rsidRPr="00D86D27">
        <w:rPr>
          <w:rFonts w:ascii="Times New Roman" w:hAnsi="Times New Roman" w:cs="Times New Roman"/>
          <w:color w:val="000000"/>
          <w:sz w:val="24"/>
          <w:szCs w:val="24"/>
          <w:lang w:val="uk-UA"/>
        </w:rPr>
        <w:br/>
        <w:t xml:space="preserve">  найменування суб'єкта господарювання, що здійснює експлуатацію такого об'єкта) </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br/>
      </w:r>
      <w:bookmarkStart w:id="106" w:name="o359"/>
      <w:bookmarkEnd w:id="106"/>
      <w:r w:rsidRPr="00D86D27">
        <w:rPr>
          <w:rFonts w:ascii="Times New Roman" w:hAnsi="Times New Roman" w:cs="Times New Roman"/>
          <w:color w:val="000000"/>
          <w:sz w:val="24"/>
          <w:szCs w:val="24"/>
          <w:lang w:val="uk-UA"/>
        </w:rPr>
        <w:t xml:space="preserve">  6) утримувати та випускати на маршрут спеціально обладнані транспортні засоби у належному технічному і санітарному стані; </w:t>
      </w:r>
      <w:r w:rsidRPr="00D86D27">
        <w:rPr>
          <w:rFonts w:ascii="Times New Roman" w:hAnsi="Times New Roman" w:cs="Times New Roman"/>
          <w:color w:val="000000"/>
          <w:sz w:val="24"/>
          <w:szCs w:val="24"/>
          <w:lang w:val="uk-UA"/>
        </w:rPr>
        <w:br/>
      </w:r>
      <w:bookmarkStart w:id="107" w:name="o360"/>
      <w:bookmarkEnd w:id="107"/>
      <w:r w:rsidRPr="00D86D27">
        <w:rPr>
          <w:rFonts w:ascii="Times New Roman" w:hAnsi="Times New Roman" w:cs="Times New Roman"/>
          <w:color w:val="000000"/>
          <w:sz w:val="24"/>
          <w:szCs w:val="24"/>
          <w:lang w:val="uk-UA"/>
        </w:rPr>
        <w:t xml:space="preserve">  7) забезпечувати допуск до надання послуг працівників, що пройшли медичний огляд в установленому порядку, та дотримання ними вимог законодавства про дорожній рух; </w:t>
      </w:r>
      <w:r w:rsidRPr="00D86D27">
        <w:rPr>
          <w:rFonts w:ascii="Times New Roman" w:hAnsi="Times New Roman" w:cs="Times New Roman"/>
          <w:color w:val="000000"/>
          <w:sz w:val="24"/>
          <w:szCs w:val="24"/>
          <w:lang w:val="uk-UA"/>
        </w:rPr>
        <w:br/>
      </w:r>
      <w:bookmarkStart w:id="108" w:name="o361"/>
      <w:bookmarkEnd w:id="108"/>
      <w:r w:rsidRPr="00D86D27">
        <w:rPr>
          <w:rFonts w:ascii="Times New Roman" w:hAnsi="Times New Roman" w:cs="Times New Roman"/>
          <w:color w:val="000000"/>
          <w:sz w:val="24"/>
          <w:szCs w:val="24"/>
          <w:lang w:val="uk-UA"/>
        </w:rPr>
        <w:t xml:space="preserve">  8) здійснювати надання послуг з вивезення побутових відходів за зверненням замовника у разі проведення публічних заходів; </w:t>
      </w:r>
      <w:r w:rsidRPr="00D86D27">
        <w:rPr>
          <w:rFonts w:ascii="Times New Roman" w:hAnsi="Times New Roman" w:cs="Times New Roman"/>
          <w:color w:val="000000"/>
          <w:sz w:val="24"/>
          <w:szCs w:val="24"/>
          <w:lang w:val="uk-UA"/>
        </w:rPr>
        <w:br/>
      </w:r>
      <w:bookmarkStart w:id="109" w:name="o362"/>
      <w:bookmarkEnd w:id="109"/>
      <w:r w:rsidRPr="00D86D27">
        <w:rPr>
          <w:rFonts w:ascii="Times New Roman" w:hAnsi="Times New Roman" w:cs="Times New Roman"/>
          <w:color w:val="000000"/>
          <w:sz w:val="24"/>
          <w:szCs w:val="24"/>
          <w:lang w:val="uk-UA"/>
        </w:rPr>
        <w:t xml:space="preserve">  9) допускати представників виконавця до відповідних об'єктів під час здійснення ними контролю за належною організацією обслуговування споживачів виконавцем, надавати необхідні для цього документи та інформацію; </w:t>
      </w:r>
      <w:r w:rsidRPr="00D86D27">
        <w:rPr>
          <w:rFonts w:ascii="Times New Roman" w:hAnsi="Times New Roman" w:cs="Times New Roman"/>
          <w:color w:val="000000"/>
          <w:sz w:val="24"/>
          <w:szCs w:val="24"/>
          <w:lang w:val="uk-UA"/>
        </w:rPr>
        <w:br/>
      </w:r>
      <w:bookmarkStart w:id="110" w:name="o363"/>
      <w:bookmarkEnd w:id="110"/>
      <w:r w:rsidRPr="00D86D27">
        <w:rPr>
          <w:rFonts w:ascii="Times New Roman" w:hAnsi="Times New Roman" w:cs="Times New Roman"/>
          <w:color w:val="000000"/>
          <w:sz w:val="24"/>
          <w:szCs w:val="24"/>
          <w:lang w:val="uk-UA"/>
        </w:rPr>
        <w:t xml:space="preserve">  10) подавати замовнику до 20 числа місяця, що настає за звітним кварталом, звіт про стан надання послуг з вивезення побутових відходів; </w:t>
      </w:r>
      <w:r w:rsidRPr="00D86D27">
        <w:rPr>
          <w:rFonts w:ascii="Times New Roman" w:hAnsi="Times New Roman" w:cs="Times New Roman"/>
          <w:color w:val="000000"/>
          <w:sz w:val="24"/>
          <w:szCs w:val="24"/>
          <w:lang w:val="uk-UA"/>
        </w:rPr>
        <w:br/>
      </w:r>
      <w:bookmarkStart w:id="111" w:name="o364"/>
      <w:bookmarkEnd w:id="111"/>
      <w:r w:rsidRPr="00D86D27">
        <w:rPr>
          <w:rFonts w:ascii="Times New Roman" w:hAnsi="Times New Roman" w:cs="Times New Roman"/>
          <w:color w:val="000000"/>
          <w:sz w:val="24"/>
          <w:szCs w:val="24"/>
          <w:lang w:val="uk-UA"/>
        </w:rPr>
        <w:t xml:space="preserve">  11) у строк, що не перевищує 15 днів з моменту встановлення замовником чи уповноваженим органом державного нагляду (контролю) порушення виконавцем умов цього договору, усунути виявлені порушення та письмово повідомити про це замовника. </w:t>
      </w:r>
      <w:r w:rsidRPr="00D86D27">
        <w:rPr>
          <w:rFonts w:ascii="Times New Roman" w:hAnsi="Times New Roman" w:cs="Times New Roman"/>
          <w:color w:val="000000"/>
          <w:sz w:val="24"/>
          <w:szCs w:val="24"/>
          <w:lang w:val="uk-UA"/>
        </w:rPr>
        <w:br/>
      </w:r>
    </w:p>
    <w:p w:rsidR="00F7636D" w:rsidRPr="00D86D27" w:rsidRDefault="00F7636D" w:rsidP="00C2669E">
      <w:pPr>
        <w:pStyle w:val="HTMLPreformatted"/>
        <w:shd w:val="clear" w:color="auto" w:fill="FFFFFF"/>
        <w:jc w:val="both"/>
        <w:textAlignment w:val="baseline"/>
        <w:rPr>
          <w:rFonts w:ascii="Times New Roman" w:hAnsi="Times New Roman" w:cs="Times New Roman"/>
          <w:b/>
          <w:bCs/>
          <w:color w:val="000000"/>
          <w:sz w:val="24"/>
          <w:szCs w:val="24"/>
          <w:bdr w:val="none" w:sz="0" w:space="0" w:color="auto" w:frame="1"/>
          <w:lang w:val="uk-UA"/>
        </w:rPr>
      </w:pPr>
      <w:bookmarkStart w:id="112" w:name="o365"/>
      <w:bookmarkEnd w:id="112"/>
      <w:r w:rsidRPr="00D86D27">
        <w:rPr>
          <w:rFonts w:ascii="Times New Roman" w:hAnsi="Times New Roman" w:cs="Times New Roman"/>
          <w:b/>
          <w:bCs/>
          <w:color w:val="000000"/>
          <w:sz w:val="24"/>
          <w:szCs w:val="24"/>
          <w:bdr w:val="none" w:sz="0" w:space="0" w:color="auto" w:frame="1"/>
          <w:lang w:val="uk-UA"/>
        </w:rPr>
        <w:t xml:space="preserve">  Відповідальність сторін за невиконання умов договору</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b/>
          <w:bCs/>
          <w:color w:val="000000"/>
          <w:sz w:val="24"/>
          <w:szCs w:val="24"/>
          <w:bdr w:val="none" w:sz="0" w:space="0" w:color="auto" w:frame="1"/>
          <w:lang w:val="uk-UA"/>
        </w:rPr>
        <w:t xml:space="preserve"> </w:t>
      </w:r>
      <w:r w:rsidRPr="00D86D27">
        <w:rPr>
          <w:rFonts w:ascii="Times New Roman" w:hAnsi="Times New Roman" w:cs="Times New Roman"/>
          <w:b/>
          <w:bCs/>
          <w:color w:val="000000"/>
          <w:sz w:val="24"/>
          <w:szCs w:val="24"/>
          <w:bdr w:val="none" w:sz="0" w:space="0" w:color="auto" w:frame="1"/>
          <w:lang w:val="uk-UA"/>
        </w:rPr>
        <w:br/>
      </w:r>
      <w:bookmarkStart w:id="113" w:name="o366"/>
      <w:bookmarkEnd w:id="113"/>
      <w:r w:rsidRPr="00D86D27">
        <w:rPr>
          <w:rFonts w:ascii="Times New Roman" w:hAnsi="Times New Roman" w:cs="Times New Roman"/>
          <w:color w:val="000000"/>
          <w:sz w:val="24"/>
          <w:szCs w:val="24"/>
          <w:lang w:val="uk-UA"/>
        </w:rPr>
        <w:t xml:space="preserve">  1. За невиконання або неналежне виконання умов цього договору сторони несуть</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r w:rsidRPr="00D86D27">
        <w:rPr>
          <w:rFonts w:ascii="Times New Roman" w:hAnsi="Times New Roman" w:cs="Times New Roman"/>
          <w:color w:val="000000"/>
          <w:sz w:val="24"/>
          <w:szCs w:val="24"/>
          <w:lang w:val="uk-UA"/>
        </w:rPr>
        <w:t xml:space="preserve"> відповідальність згідно із законодавством.</w:t>
      </w:r>
    </w:p>
    <w:p w:rsidR="00F7636D" w:rsidRPr="00D86D27" w:rsidRDefault="00F7636D" w:rsidP="00C2669E">
      <w:pPr>
        <w:pStyle w:val="HTMLPreformatted"/>
        <w:shd w:val="clear" w:color="auto" w:fill="FFFFFF"/>
        <w:jc w:val="both"/>
        <w:textAlignment w:val="baseline"/>
        <w:rPr>
          <w:rFonts w:ascii="Times New Roman" w:hAnsi="Times New Roman" w:cs="Times New Roman"/>
          <w:color w:val="000000"/>
          <w:sz w:val="24"/>
          <w:szCs w:val="24"/>
          <w:lang w:val="uk-UA"/>
        </w:rPr>
      </w:pP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bookmarkStart w:id="114" w:name="o367"/>
      <w:bookmarkEnd w:id="114"/>
      <w:r w:rsidRPr="00D86D27">
        <w:rPr>
          <w:rFonts w:ascii="Times New Roman" w:hAnsi="Times New Roman" w:cs="Times New Roman"/>
          <w:b/>
          <w:bCs/>
          <w:color w:val="000000"/>
          <w:sz w:val="24"/>
          <w:szCs w:val="24"/>
          <w:bdr w:val="none" w:sz="0" w:space="0" w:color="auto" w:frame="1"/>
          <w:lang w:val="uk-UA"/>
        </w:rPr>
        <w:t xml:space="preserve">      Розв'язання спорів </w:t>
      </w:r>
      <w:r w:rsidRPr="00D86D27">
        <w:rPr>
          <w:rFonts w:ascii="Times New Roman" w:hAnsi="Times New Roman" w:cs="Times New Roman"/>
          <w:b/>
          <w:bCs/>
          <w:color w:val="000000"/>
          <w:sz w:val="24"/>
          <w:szCs w:val="24"/>
          <w:bdr w:val="none" w:sz="0" w:space="0" w:color="auto" w:frame="1"/>
          <w:lang w:val="uk-UA"/>
        </w:rPr>
        <w:br/>
      </w:r>
      <w:bookmarkStart w:id="115" w:name="o368"/>
      <w:bookmarkEnd w:id="115"/>
      <w:r w:rsidRPr="00D86D27">
        <w:rPr>
          <w:rFonts w:ascii="Times New Roman" w:hAnsi="Times New Roman" w:cs="Times New Roman"/>
          <w:color w:val="000000"/>
          <w:sz w:val="24"/>
          <w:szCs w:val="24"/>
          <w:lang w:val="uk-UA"/>
        </w:rPr>
        <w:t xml:space="preserve">  1. Спори за договором між сторонами розв'язуються шляхом проведення переговорів або у судовому порядку. </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bookmarkStart w:id="116" w:name="o369"/>
      <w:bookmarkEnd w:id="116"/>
      <w:r w:rsidRPr="00D86D27">
        <w:rPr>
          <w:rFonts w:ascii="Times New Roman" w:hAnsi="Times New Roman" w:cs="Times New Roman"/>
          <w:b/>
          <w:bCs/>
          <w:color w:val="000000"/>
          <w:sz w:val="24"/>
          <w:szCs w:val="24"/>
          <w:bdr w:val="none" w:sz="0" w:space="0" w:color="auto" w:frame="1"/>
          <w:lang w:val="uk-UA"/>
        </w:rPr>
        <w:t xml:space="preserve">      Форс-мажорні обставини </w:t>
      </w:r>
      <w:r w:rsidRPr="00D86D27">
        <w:rPr>
          <w:rFonts w:ascii="Times New Roman" w:hAnsi="Times New Roman" w:cs="Times New Roman"/>
          <w:b/>
          <w:bCs/>
          <w:color w:val="000000"/>
          <w:sz w:val="24"/>
          <w:szCs w:val="24"/>
          <w:bdr w:val="none" w:sz="0" w:space="0" w:color="auto" w:frame="1"/>
          <w:lang w:val="uk-UA"/>
        </w:rPr>
        <w:br/>
      </w:r>
      <w:bookmarkStart w:id="117" w:name="o370"/>
      <w:bookmarkEnd w:id="117"/>
      <w:r w:rsidRPr="00D86D27">
        <w:rPr>
          <w:rFonts w:ascii="Times New Roman" w:hAnsi="Times New Roman" w:cs="Times New Roman"/>
          <w:color w:val="000000"/>
          <w:sz w:val="24"/>
          <w:szCs w:val="24"/>
          <w:lang w:val="uk-UA"/>
        </w:rPr>
        <w:t xml:space="preserve">  1. Сторони звільняються від відповідальності за цим договором у разі настання обставин непереборної сили (дії надзвичайних ситуацій техногенного, природного або екологічного характеру), що унеможливлює його виконання. </w:t>
      </w:r>
      <w:r w:rsidRPr="00D86D27">
        <w:rPr>
          <w:rFonts w:ascii="Times New Roman" w:hAnsi="Times New Roman" w:cs="Times New Roman"/>
          <w:color w:val="000000"/>
          <w:sz w:val="24"/>
          <w:szCs w:val="24"/>
          <w:lang w:val="uk-UA"/>
        </w:rPr>
        <w:br/>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bookmarkStart w:id="118" w:name="o371"/>
      <w:bookmarkEnd w:id="118"/>
      <w:r w:rsidRPr="00D86D27">
        <w:rPr>
          <w:rFonts w:ascii="Times New Roman" w:hAnsi="Times New Roman" w:cs="Times New Roman"/>
          <w:b/>
          <w:bCs/>
          <w:color w:val="000000"/>
          <w:sz w:val="24"/>
          <w:szCs w:val="24"/>
          <w:bdr w:val="none" w:sz="0" w:space="0" w:color="auto" w:frame="1"/>
          <w:lang w:val="uk-UA"/>
        </w:rPr>
        <w:t xml:space="preserve">      Строк дії цього договору </w:t>
      </w:r>
      <w:r w:rsidRPr="00D86D27">
        <w:rPr>
          <w:rFonts w:ascii="Times New Roman" w:hAnsi="Times New Roman" w:cs="Times New Roman"/>
          <w:b/>
          <w:bCs/>
          <w:color w:val="000000"/>
          <w:sz w:val="24"/>
          <w:szCs w:val="24"/>
          <w:bdr w:val="none" w:sz="0" w:space="0" w:color="auto" w:frame="1"/>
          <w:lang w:val="uk-UA"/>
        </w:rPr>
        <w:br/>
      </w:r>
      <w:bookmarkStart w:id="119" w:name="o372"/>
      <w:bookmarkEnd w:id="119"/>
      <w:r w:rsidRPr="00D86D27">
        <w:rPr>
          <w:rFonts w:ascii="Times New Roman" w:hAnsi="Times New Roman" w:cs="Times New Roman"/>
          <w:color w:val="000000"/>
          <w:sz w:val="24"/>
          <w:szCs w:val="24"/>
          <w:lang w:val="uk-UA"/>
        </w:rPr>
        <w:t xml:space="preserve">  1. Договір діє з ___________ до __________ і набирає чинності з дня його укладення. </w:t>
      </w:r>
      <w:r w:rsidRPr="00D86D27">
        <w:rPr>
          <w:rFonts w:ascii="Times New Roman" w:hAnsi="Times New Roman" w:cs="Times New Roman"/>
          <w:color w:val="000000"/>
          <w:sz w:val="24"/>
          <w:szCs w:val="24"/>
          <w:lang w:val="uk-UA"/>
        </w:rPr>
        <w:br/>
      </w:r>
      <w:bookmarkStart w:id="120" w:name="o373"/>
      <w:bookmarkEnd w:id="120"/>
      <w:r w:rsidRPr="00D86D27">
        <w:rPr>
          <w:rFonts w:ascii="Times New Roman" w:hAnsi="Times New Roman" w:cs="Times New Roman"/>
          <w:color w:val="000000"/>
          <w:sz w:val="24"/>
          <w:szCs w:val="24"/>
          <w:lang w:val="uk-UA"/>
        </w:rPr>
        <w:t xml:space="preserve">  Умови зміни, розірвання, припинення дії цього договору </w:t>
      </w:r>
      <w:r w:rsidRPr="00D86D27">
        <w:rPr>
          <w:rFonts w:ascii="Times New Roman" w:hAnsi="Times New Roman" w:cs="Times New Roman"/>
          <w:color w:val="000000"/>
          <w:sz w:val="24"/>
          <w:szCs w:val="24"/>
          <w:lang w:val="uk-UA"/>
        </w:rPr>
        <w:br/>
      </w:r>
      <w:bookmarkStart w:id="121" w:name="o374"/>
      <w:bookmarkEnd w:id="121"/>
      <w:r w:rsidRPr="00D86D27">
        <w:rPr>
          <w:rFonts w:ascii="Times New Roman" w:hAnsi="Times New Roman" w:cs="Times New Roman"/>
          <w:color w:val="000000"/>
          <w:sz w:val="24"/>
          <w:szCs w:val="24"/>
          <w:lang w:val="uk-UA"/>
        </w:rPr>
        <w:t xml:space="preserve">  2. Зміна умов договору проводиться у письмовій формі за взаємною згодою сторін. У разі коли не досягнуто такої згоди, спір розв'язується у судовому порядку. </w:t>
      </w:r>
      <w:r w:rsidRPr="00D86D27">
        <w:rPr>
          <w:rFonts w:ascii="Times New Roman" w:hAnsi="Times New Roman" w:cs="Times New Roman"/>
          <w:color w:val="000000"/>
          <w:sz w:val="24"/>
          <w:szCs w:val="24"/>
          <w:lang w:val="uk-UA"/>
        </w:rPr>
        <w:br/>
      </w:r>
      <w:bookmarkStart w:id="122" w:name="o375"/>
      <w:bookmarkEnd w:id="122"/>
      <w:r w:rsidRPr="00D86D27">
        <w:rPr>
          <w:rFonts w:ascii="Times New Roman" w:hAnsi="Times New Roman" w:cs="Times New Roman"/>
          <w:color w:val="000000"/>
          <w:sz w:val="24"/>
          <w:szCs w:val="24"/>
          <w:lang w:val="uk-UA"/>
        </w:rPr>
        <w:t xml:space="preserve">  3. Договір може бути достроково розірваним за згодою сторін, а також внаслідок односторонньої відмови від договору замовника, яка допускається у разі систематичного порушення виконавцем його умов (не менш як три порушення, встановлені за результатами контролю, проведеного замовником чи уповноваженими органами </w:t>
      </w:r>
      <w:r w:rsidRPr="00D86D27">
        <w:rPr>
          <w:rFonts w:ascii="Times New Roman" w:hAnsi="Times New Roman" w:cs="Times New Roman"/>
          <w:color w:val="000000"/>
          <w:sz w:val="24"/>
          <w:szCs w:val="24"/>
          <w:lang w:val="uk-UA"/>
        </w:rPr>
        <w:br/>
        <w:t xml:space="preserve">державного нагляду (контролю). </w:t>
      </w:r>
      <w:r w:rsidRPr="00D86D27">
        <w:rPr>
          <w:rFonts w:ascii="Times New Roman" w:hAnsi="Times New Roman" w:cs="Times New Roman"/>
          <w:color w:val="000000"/>
          <w:sz w:val="24"/>
          <w:szCs w:val="24"/>
          <w:lang w:val="uk-UA"/>
        </w:rPr>
        <w:br/>
      </w:r>
      <w:bookmarkStart w:id="123" w:name="o376"/>
      <w:bookmarkEnd w:id="123"/>
      <w:r w:rsidRPr="00D86D27">
        <w:rPr>
          <w:rFonts w:ascii="Times New Roman" w:hAnsi="Times New Roman" w:cs="Times New Roman"/>
          <w:color w:val="000000"/>
          <w:sz w:val="24"/>
          <w:szCs w:val="24"/>
          <w:lang w:val="uk-UA"/>
        </w:rPr>
        <w:t xml:space="preserve">  Одностороння відмова замовника від договору допускається у разі вчинення виконавцем таких порушень: </w:t>
      </w:r>
      <w:r w:rsidRPr="00D86D27">
        <w:rPr>
          <w:rFonts w:ascii="Times New Roman" w:hAnsi="Times New Roman" w:cs="Times New Roman"/>
          <w:color w:val="000000"/>
          <w:sz w:val="24"/>
          <w:szCs w:val="24"/>
          <w:lang w:val="uk-UA"/>
        </w:rPr>
        <w:br/>
      </w:r>
      <w:bookmarkStart w:id="124" w:name="o377"/>
      <w:bookmarkEnd w:id="124"/>
      <w:r w:rsidRPr="00D86D27">
        <w:rPr>
          <w:rFonts w:ascii="Times New Roman" w:hAnsi="Times New Roman" w:cs="Times New Roman"/>
          <w:color w:val="000000"/>
          <w:sz w:val="24"/>
          <w:szCs w:val="24"/>
          <w:lang w:val="uk-UA"/>
        </w:rPr>
        <w:t xml:space="preserve">  недотримання графіка вивезення побутових відходів (за винятком настання обставин непереборної сили), погодженого з органом місцевого самоврядування; </w:t>
      </w:r>
      <w:r w:rsidRPr="00D86D27">
        <w:rPr>
          <w:rFonts w:ascii="Times New Roman" w:hAnsi="Times New Roman" w:cs="Times New Roman"/>
          <w:color w:val="000000"/>
          <w:sz w:val="24"/>
          <w:szCs w:val="24"/>
          <w:lang w:val="uk-UA"/>
        </w:rPr>
        <w:br/>
      </w:r>
      <w:bookmarkStart w:id="125" w:name="o378"/>
      <w:bookmarkEnd w:id="125"/>
      <w:r w:rsidRPr="00D86D27">
        <w:rPr>
          <w:rFonts w:ascii="Times New Roman" w:hAnsi="Times New Roman" w:cs="Times New Roman"/>
          <w:color w:val="000000"/>
          <w:sz w:val="24"/>
          <w:szCs w:val="24"/>
          <w:lang w:val="uk-UA"/>
        </w:rPr>
        <w:t xml:space="preserve">  невиконання вимог законодавства про відходи, санітарних норм і правил, Правил надання послуг з вивезення побутових відходів, актів замовника, рішень конкурсної комісії; </w:t>
      </w:r>
      <w:r w:rsidRPr="00D86D27">
        <w:rPr>
          <w:rFonts w:ascii="Times New Roman" w:hAnsi="Times New Roman" w:cs="Times New Roman"/>
          <w:color w:val="000000"/>
          <w:sz w:val="24"/>
          <w:szCs w:val="24"/>
          <w:lang w:val="uk-UA"/>
        </w:rPr>
        <w:br/>
      </w:r>
      <w:bookmarkStart w:id="126" w:name="o379"/>
      <w:bookmarkEnd w:id="126"/>
      <w:r w:rsidRPr="00D86D27">
        <w:rPr>
          <w:rFonts w:ascii="Times New Roman" w:hAnsi="Times New Roman" w:cs="Times New Roman"/>
          <w:color w:val="000000"/>
          <w:sz w:val="24"/>
          <w:szCs w:val="24"/>
          <w:lang w:val="uk-UA"/>
        </w:rPr>
        <w:t xml:space="preserve">  залучення до роботи на маршрутах водіїв, що не пройшли відповідної підготовки; </w:t>
      </w:r>
      <w:r w:rsidRPr="00D86D27">
        <w:rPr>
          <w:rFonts w:ascii="Times New Roman" w:hAnsi="Times New Roman" w:cs="Times New Roman"/>
          <w:color w:val="000000"/>
          <w:sz w:val="24"/>
          <w:szCs w:val="24"/>
          <w:lang w:val="uk-UA"/>
        </w:rPr>
        <w:br/>
      </w:r>
      <w:bookmarkStart w:id="127" w:name="o380"/>
      <w:bookmarkEnd w:id="127"/>
      <w:r w:rsidRPr="00D86D27">
        <w:rPr>
          <w:rFonts w:ascii="Times New Roman" w:hAnsi="Times New Roman" w:cs="Times New Roman"/>
          <w:color w:val="000000"/>
          <w:sz w:val="24"/>
          <w:szCs w:val="24"/>
          <w:lang w:val="uk-UA"/>
        </w:rPr>
        <w:t xml:space="preserve">  більш як два випадки порушення водіями виконавця з власної вини вимог законодавства про дорожній рух; </w:t>
      </w:r>
      <w:r w:rsidRPr="00D86D27">
        <w:rPr>
          <w:rFonts w:ascii="Times New Roman" w:hAnsi="Times New Roman" w:cs="Times New Roman"/>
          <w:color w:val="000000"/>
          <w:sz w:val="24"/>
          <w:szCs w:val="24"/>
          <w:lang w:val="uk-UA"/>
        </w:rPr>
        <w:br/>
      </w:r>
      <w:bookmarkStart w:id="128" w:name="o381"/>
      <w:bookmarkEnd w:id="128"/>
      <w:r w:rsidRPr="00D86D27">
        <w:rPr>
          <w:rFonts w:ascii="Times New Roman" w:hAnsi="Times New Roman" w:cs="Times New Roman"/>
          <w:color w:val="000000"/>
          <w:sz w:val="24"/>
          <w:szCs w:val="24"/>
          <w:lang w:val="uk-UA"/>
        </w:rPr>
        <w:t xml:space="preserve">  незабезпечення виконавцем належного контролю за технічним станом транспортних засобів; </w:t>
      </w:r>
      <w:r w:rsidRPr="00D86D27">
        <w:rPr>
          <w:rFonts w:ascii="Times New Roman" w:hAnsi="Times New Roman" w:cs="Times New Roman"/>
          <w:color w:val="000000"/>
          <w:sz w:val="24"/>
          <w:szCs w:val="24"/>
          <w:lang w:val="uk-UA"/>
        </w:rPr>
        <w:br/>
      </w:r>
      <w:bookmarkStart w:id="129" w:name="o382"/>
      <w:bookmarkEnd w:id="129"/>
      <w:r w:rsidRPr="00D86D27">
        <w:rPr>
          <w:rFonts w:ascii="Times New Roman" w:hAnsi="Times New Roman" w:cs="Times New Roman"/>
          <w:color w:val="000000"/>
          <w:sz w:val="24"/>
          <w:szCs w:val="24"/>
          <w:lang w:val="uk-UA"/>
        </w:rPr>
        <w:t xml:space="preserve">  набрання законної сили обвинувальним вироком суду щодо працівника виконавця. </w:t>
      </w:r>
      <w:r w:rsidRPr="00D86D27">
        <w:rPr>
          <w:rFonts w:ascii="Times New Roman" w:hAnsi="Times New Roman" w:cs="Times New Roman"/>
          <w:color w:val="000000"/>
          <w:sz w:val="24"/>
          <w:szCs w:val="24"/>
          <w:lang w:val="uk-UA"/>
        </w:rPr>
        <w:br/>
      </w:r>
      <w:bookmarkStart w:id="130" w:name="o383"/>
      <w:bookmarkEnd w:id="130"/>
      <w:r w:rsidRPr="00D86D27">
        <w:rPr>
          <w:rFonts w:ascii="Times New Roman" w:hAnsi="Times New Roman" w:cs="Times New Roman"/>
          <w:color w:val="000000"/>
          <w:sz w:val="24"/>
          <w:szCs w:val="24"/>
          <w:lang w:val="uk-UA"/>
        </w:rPr>
        <w:t xml:space="preserve">  4. Дія договору припиняється у разі, коли: </w:t>
      </w:r>
      <w:r w:rsidRPr="00D86D27">
        <w:rPr>
          <w:rFonts w:ascii="Times New Roman" w:hAnsi="Times New Roman" w:cs="Times New Roman"/>
          <w:color w:val="000000"/>
          <w:sz w:val="24"/>
          <w:szCs w:val="24"/>
          <w:lang w:val="uk-UA"/>
        </w:rPr>
        <w:br/>
      </w:r>
      <w:bookmarkStart w:id="131" w:name="o384"/>
      <w:bookmarkEnd w:id="131"/>
      <w:r w:rsidRPr="00D86D27">
        <w:rPr>
          <w:rFonts w:ascii="Times New Roman" w:hAnsi="Times New Roman" w:cs="Times New Roman"/>
          <w:color w:val="000000"/>
          <w:sz w:val="24"/>
          <w:szCs w:val="24"/>
          <w:lang w:val="uk-UA"/>
        </w:rPr>
        <w:t xml:space="preserve">  закінчився строк, на який його укладено; </w:t>
      </w:r>
      <w:r w:rsidRPr="00D86D27">
        <w:rPr>
          <w:rFonts w:ascii="Times New Roman" w:hAnsi="Times New Roman" w:cs="Times New Roman"/>
          <w:color w:val="000000"/>
          <w:sz w:val="24"/>
          <w:szCs w:val="24"/>
          <w:lang w:val="uk-UA"/>
        </w:rPr>
        <w:br/>
      </w:r>
      <w:bookmarkStart w:id="132" w:name="o385"/>
      <w:bookmarkEnd w:id="132"/>
      <w:r w:rsidRPr="00D86D27">
        <w:rPr>
          <w:rFonts w:ascii="Times New Roman" w:hAnsi="Times New Roman" w:cs="Times New Roman"/>
          <w:color w:val="000000"/>
          <w:sz w:val="24"/>
          <w:szCs w:val="24"/>
          <w:lang w:val="uk-UA"/>
        </w:rPr>
        <w:t xml:space="preserve">  виконавець протягом 30 (тридцяти) календарних днів з моменту набрання чинності цим договором не розпочав надавати послуги на всіх об'єктах утворення побутових відходів, зазначених у пункті 3 цього договору. </w:t>
      </w:r>
      <w:r w:rsidRPr="00D86D27">
        <w:rPr>
          <w:rFonts w:ascii="Times New Roman" w:hAnsi="Times New Roman" w:cs="Times New Roman"/>
          <w:color w:val="000000"/>
          <w:sz w:val="24"/>
          <w:szCs w:val="24"/>
          <w:lang w:val="uk-UA"/>
        </w:rPr>
        <w:br/>
      </w:r>
      <w:bookmarkStart w:id="133" w:name="o386"/>
      <w:bookmarkEnd w:id="133"/>
      <w:r w:rsidRPr="00D86D27">
        <w:rPr>
          <w:rFonts w:ascii="Times New Roman" w:hAnsi="Times New Roman" w:cs="Times New Roman"/>
          <w:color w:val="000000"/>
          <w:sz w:val="24"/>
          <w:szCs w:val="24"/>
          <w:lang w:val="uk-UA"/>
        </w:rPr>
        <w:t xml:space="preserve">  Дія договору припиняється також в інших випадках, передбачених законом. </w:t>
      </w:r>
    </w:p>
    <w:p w:rsidR="00F7636D" w:rsidRPr="00D86D27" w:rsidRDefault="00F7636D" w:rsidP="00C2669E">
      <w:pPr>
        <w:pStyle w:val="HTMLPreformatted"/>
        <w:shd w:val="clear" w:color="auto" w:fill="FFFFFF"/>
        <w:jc w:val="center"/>
        <w:textAlignment w:val="baseline"/>
        <w:rPr>
          <w:rFonts w:ascii="Times New Roman" w:hAnsi="Times New Roman" w:cs="Times New Roman"/>
          <w:b/>
          <w:color w:val="000000"/>
          <w:sz w:val="24"/>
          <w:szCs w:val="24"/>
          <w:lang w:val="uk-UA"/>
        </w:rPr>
      </w:pPr>
      <w:r w:rsidRPr="00D86D27">
        <w:rPr>
          <w:rFonts w:ascii="Times New Roman" w:hAnsi="Times New Roman" w:cs="Times New Roman"/>
          <w:color w:val="000000"/>
          <w:sz w:val="24"/>
          <w:szCs w:val="24"/>
          <w:lang w:val="uk-UA"/>
        </w:rPr>
        <w:br/>
      </w:r>
      <w:bookmarkStart w:id="134" w:name="o387"/>
      <w:bookmarkEnd w:id="134"/>
      <w:r w:rsidRPr="00D86D27">
        <w:rPr>
          <w:rFonts w:ascii="Times New Roman" w:hAnsi="Times New Roman" w:cs="Times New Roman"/>
          <w:b/>
          <w:color w:val="000000"/>
          <w:sz w:val="24"/>
          <w:szCs w:val="24"/>
          <w:lang w:val="uk-UA"/>
        </w:rPr>
        <w:t xml:space="preserve">      Прикінцеві положення</w:t>
      </w:r>
    </w:p>
    <w:p w:rsidR="00F7636D" w:rsidRPr="00D86D27" w:rsidRDefault="00F7636D" w:rsidP="00C2669E">
      <w:pPr>
        <w:pStyle w:val="HTMLPreformatted"/>
        <w:shd w:val="clear" w:color="auto" w:fill="FFFFFF"/>
        <w:textAlignment w:val="baseline"/>
        <w:rPr>
          <w:rFonts w:ascii="Times New Roman" w:hAnsi="Times New Roman" w:cs="Times New Roman"/>
          <w:color w:val="000000"/>
          <w:sz w:val="24"/>
          <w:szCs w:val="24"/>
          <w:lang w:val="uk-UA"/>
        </w:rPr>
      </w:pPr>
      <w:r w:rsidRPr="00D86D27">
        <w:rPr>
          <w:rFonts w:ascii="Times New Roman" w:hAnsi="Times New Roman" w:cs="Times New Roman"/>
          <w:b/>
          <w:color w:val="000000"/>
          <w:sz w:val="24"/>
          <w:szCs w:val="24"/>
          <w:lang w:val="uk-UA"/>
        </w:rPr>
        <w:br/>
      </w:r>
      <w:bookmarkStart w:id="135" w:name="o388"/>
      <w:bookmarkEnd w:id="135"/>
      <w:r w:rsidRPr="00D86D27">
        <w:rPr>
          <w:rFonts w:ascii="Times New Roman" w:hAnsi="Times New Roman" w:cs="Times New Roman"/>
          <w:color w:val="000000"/>
          <w:sz w:val="24"/>
          <w:szCs w:val="24"/>
          <w:lang w:val="uk-UA"/>
        </w:rPr>
        <w:t xml:space="preserve">  1. Цей договір складений у двох примірниках, які мають однакову юридичну силу. Один примірник зберігається у замовника, другий - у виконавця. </w:t>
      </w:r>
      <w:r w:rsidRPr="00D86D27">
        <w:rPr>
          <w:rFonts w:ascii="Times New Roman" w:hAnsi="Times New Roman" w:cs="Times New Roman"/>
          <w:color w:val="000000"/>
          <w:sz w:val="24"/>
          <w:szCs w:val="24"/>
          <w:lang w:val="uk-UA"/>
        </w:rPr>
        <w:br/>
      </w:r>
      <w:bookmarkStart w:id="136" w:name="o389"/>
      <w:bookmarkEnd w:id="136"/>
      <w:r w:rsidRPr="00D86D27">
        <w:rPr>
          <w:rFonts w:ascii="Times New Roman" w:hAnsi="Times New Roman" w:cs="Times New Roman"/>
          <w:color w:val="000000"/>
          <w:sz w:val="24"/>
          <w:szCs w:val="24"/>
          <w:lang w:val="uk-UA"/>
        </w:rPr>
        <w:t xml:space="preserve">  2. Усі додатки до цього договору підписуються сторонами і є його невід'ємною частиною. </w:t>
      </w:r>
    </w:p>
    <w:p w:rsidR="00F7636D" w:rsidRPr="00D86D27" w:rsidRDefault="00F7636D" w:rsidP="00C2669E">
      <w:pPr>
        <w:jc w:val="right"/>
        <w:rPr>
          <w:rFonts w:ascii="Times New Roman" w:hAnsi="Times New Roman" w:cs="Times New Roman"/>
          <w:lang w:val="uk-UA"/>
        </w:rPr>
      </w:pPr>
    </w:p>
    <w:p w:rsidR="00F7636D" w:rsidRPr="00D86D27" w:rsidRDefault="00F7636D" w:rsidP="00C2669E">
      <w:pPr>
        <w:jc w:val="right"/>
        <w:rPr>
          <w:rFonts w:ascii="Times New Roman" w:hAnsi="Times New Roman" w:cs="Times New Roman"/>
          <w:lang w:val="uk-UA"/>
        </w:rPr>
      </w:pPr>
    </w:p>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Юридичні адреси сторін</w:t>
      </w:r>
    </w:p>
    <w:tbl>
      <w:tblPr>
        <w:tblW w:w="0" w:type="auto"/>
        <w:tblLook w:val="01E0"/>
      </w:tblPr>
      <w:tblGrid>
        <w:gridCol w:w="4927"/>
        <w:gridCol w:w="4927"/>
      </w:tblGrid>
      <w:tr w:rsidR="00F7636D" w:rsidRPr="00D86D27" w:rsidTr="00D41903">
        <w:tc>
          <w:tcPr>
            <w:tcW w:w="4927" w:type="dxa"/>
          </w:tcPr>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Замовник</w:t>
            </w:r>
          </w:p>
        </w:tc>
        <w:tc>
          <w:tcPr>
            <w:tcW w:w="4927" w:type="dxa"/>
          </w:tcPr>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Виконавець</w:t>
            </w:r>
          </w:p>
        </w:tc>
      </w:tr>
      <w:tr w:rsidR="00F7636D" w:rsidRPr="00D86D27" w:rsidTr="00D41903">
        <w:tc>
          <w:tcPr>
            <w:tcW w:w="4927" w:type="dxa"/>
          </w:tcPr>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Виконавчий комітет Нетішинської міської ради</w:t>
            </w:r>
          </w:p>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 xml:space="preserve">___________________________         </w:t>
            </w:r>
          </w:p>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 xml:space="preserve">____________________________      </w:t>
            </w:r>
          </w:p>
        </w:tc>
        <w:tc>
          <w:tcPr>
            <w:tcW w:w="4927" w:type="dxa"/>
          </w:tcPr>
          <w:p w:rsidR="00F7636D" w:rsidRPr="00D86D27" w:rsidRDefault="00F7636D" w:rsidP="00C2669E">
            <w:pPr>
              <w:jc w:val="center"/>
              <w:rPr>
                <w:rFonts w:ascii="Times New Roman" w:hAnsi="Times New Roman" w:cs="Times New Roman"/>
                <w:b/>
                <w:lang w:val="uk-UA"/>
              </w:rPr>
            </w:pPr>
            <w:r w:rsidRPr="00D86D27">
              <w:rPr>
                <w:rFonts w:ascii="Times New Roman" w:hAnsi="Times New Roman" w:cs="Times New Roman"/>
                <w:b/>
                <w:lang w:val="uk-UA"/>
              </w:rPr>
              <w:t>_______________</w:t>
            </w:r>
          </w:p>
        </w:tc>
      </w:tr>
      <w:tr w:rsidR="00F7636D" w:rsidRPr="00D86D27" w:rsidTr="00D41903">
        <w:tc>
          <w:tcPr>
            <w:tcW w:w="4927" w:type="dxa"/>
          </w:tcPr>
          <w:p w:rsidR="00F7636D" w:rsidRPr="00D86D27" w:rsidRDefault="00F7636D" w:rsidP="00C2669E">
            <w:pPr>
              <w:jc w:val="center"/>
              <w:rPr>
                <w:rFonts w:ascii="Times New Roman" w:hAnsi="Times New Roman" w:cs="Times New Roman"/>
                <w:b/>
                <w:lang w:val="uk-UA"/>
              </w:rPr>
            </w:pPr>
          </w:p>
        </w:tc>
        <w:tc>
          <w:tcPr>
            <w:tcW w:w="4927" w:type="dxa"/>
          </w:tcPr>
          <w:p w:rsidR="00F7636D" w:rsidRPr="00D86D27" w:rsidRDefault="00F7636D" w:rsidP="00C2669E">
            <w:pPr>
              <w:jc w:val="center"/>
              <w:rPr>
                <w:rFonts w:ascii="Times New Roman" w:hAnsi="Times New Roman" w:cs="Times New Roman"/>
                <w:b/>
                <w:lang w:val="uk-UA"/>
              </w:rPr>
            </w:pPr>
          </w:p>
        </w:tc>
      </w:tr>
    </w:tbl>
    <w:p w:rsidR="00F7636D" w:rsidRPr="00D86D27" w:rsidRDefault="00F7636D" w:rsidP="00C2669E">
      <w:pPr>
        <w:rPr>
          <w:rFonts w:ascii="Times New Roman" w:hAnsi="Times New Roman" w:cs="Times New Roman"/>
          <w:lang w:val="uk-UA"/>
        </w:rPr>
      </w:pPr>
    </w:p>
    <w:sectPr w:rsidR="00F7636D" w:rsidRPr="00D86D27" w:rsidSect="007939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037"/>
    <w:multiLevelType w:val="hybridMultilevel"/>
    <w:tmpl w:val="108051AA"/>
    <w:lvl w:ilvl="0" w:tplc="6AC0B1A2">
      <w:numFmt w:val="bullet"/>
      <w:lvlText w:val="-"/>
      <w:lvlJc w:val="left"/>
      <w:pPr>
        <w:tabs>
          <w:tab w:val="num" w:pos="1744"/>
        </w:tabs>
        <w:ind w:left="1744" w:hanging="103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24E71F0"/>
    <w:multiLevelType w:val="hybridMultilevel"/>
    <w:tmpl w:val="77800A28"/>
    <w:lvl w:ilvl="0" w:tplc="0616E40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903CA6"/>
    <w:multiLevelType w:val="hybridMultilevel"/>
    <w:tmpl w:val="7EF064EE"/>
    <w:lvl w:ilvl="0" w:tplc="596627C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E42776"/>
    <w:multiLevelType w:val="hybridMultilevel"/>
    <w:tmpl w:val="7AD6F2F4"/>
    <w:lvl w:ilvl="0" w:tplc="4F06F4D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589E6253"/>
    <w:multiLevelType w:val="hybridMultilevel"/>
    <w:tmpl w:val="A22609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315194"/>
    <w:multiLevelType w:val="hybridMultilevel"/>
    <w:tmpl w:val="C7FC88D8"/>
    <w:lvl w:ilvl="0" w:tplc="C47A0780">
      <w:start w:val="15"/>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66B92137"/>
    <w:multiLevelType w:val="hybridMultilevel"/>
    <w:tmpl w:val="E36C4472"/>
    <w:lvl w:ilvl="0" w:tplc="34DEAF5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0B5E58"/>
    <w:multiLevelType w:val="hybridMultilevel"/>
    <w:tmpl w:val="3042A43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6F0D1302"/>
    <w:multiLevelType w:val="hybridMultilevel"/>
    <w:tmpl w:val="F0B04108"/>
    <w:lvl w:ilvl="0" w:tplc="C47A0780">
      <w:start w:val="15"/>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66E"/>
    <w:rsid w:val="00091EA8"/>
    <w:rsid w:val="00097C06"/>
    <w:rsid w:val="00183688"/>
    <w:rsid w:val="001A5AC9"/>
    <w:rsid w:val="002F7458"/>
    <w:rsid w:val="003D683C"/>
    <w:rsid w:val="0041241A"/>
    <w:rsid w:val="0041666E"/>
    <w:rsid w:val="004250D2"/>
    <w:rsid w:val="004664E3"/>
    <w:rsid w:val="004B1671"/>
    <w:rsid w:val="0056158D"/>
    <w:rsid w:val="00585591"/>
    <w:rsid w:val="005947F7"/>
    <w:rsid w:val="005C181A"/>
    <w:rsid w:val="005C5A34"/>
    <w:rsid w:val="005E2A6A"/>
    <w:rsid w:val="00610FF0"/>
    <w:rsid w:val="00682CC1"/>
    <w:rsid w:val="00685CBE"/>
    <w:rsid w:val="006B631B"/>
    <w:rsid w:val="006C0490"/>
    <w:rsid w:val="006C3EA9"/>
    <w:rsid w:val="006F3DDE"/>
    <w:rsid w:val="007020E4"/>
    <w:rsid w:val="00790569"/>
    <w:rsid w:val="007939A4"/>
    <w:rsid w:val="00812973"/>
    <w:rsid w:val="00822735"/>
    <w:rsid w:val="00830051"/>
    <w:rsid w:val="00832479"/>
    <w:rsid w:val="00852EAC"/>
    <w:rsid w:val="00862B26"/>
    <w:rsid w:val="00865999"/>
    <w:rsid w:val="00865D4F"/>
    <w:rsid w:val="00896414"/>
    <w:rsid w:val="008F074A"/>
    <w:rsid w:val="00915CC4"/>
    <w:rsid w:val="009718D3"/>
    <w:rsid w:val="00983CCF"/>
    <w:rsid w:val="009E2867"/>
    <w:rsid w:val="009F0E1B"/>
    <w:rsid w:val="009F7EBB"/>
    <w:rsid w:val="00A65038"/>
    <w:rsid w:val="00AB6541"/>
    <w:rsid w:val="00AE7971"/>
    <w:rsid w:val="00B554CA"/>
    <w:rsid w:val="00B7772F"/>
    <w:rsid w:val="00B81FEF"/>
    <w:rsid w:val="00C076AC"/>
    <w:rsid w:val="00C2669E"/>
    <w:rsid w:val="00C965BF"/>
    <w:rsid w:val="00CD7A66"/>
    <w:rsid w:val="00D0044D"/>
    <w:rsid w:val="00D20882"/>
    <w:rsid w:val="00D41903"/>
    <w:rsid w:val="00D8638C"/>
    <w:rsid w:val="00D86D27"/>
    <w:rsid w:val="00DB49C7"/>
    <w:rsid w:val="00DD3DCB"/>
    <w:rsid w:val="00E06F6D"/>
    <w:rsid w:val="00E572DB"/>
    <w:rsid w:val="00EB72CC"/>
    <w:rsid w:val="00EE666F"/>
    <w:rsid w:val="00F200D3"/>
    <w:rsid w:val="00F23624"/>
    <w:rsid w:val="00F7636D"/>
    <w:rsid w:val="00FA4A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6E"/>
    <w:pPr>
      <w:widowControl w:val="0"/>
      <w:autoSpaceDE w:val="0"/>
      <w:autoSpaceDN w:val="0"/>
      <w:adjustRightInd w:val="0"/>
    </w:pPr>
    <w:rPr>
      <w:rFonts w:ascii="Arial CYR" w:eastAsia="Times New Roman" w:hAnsi="Arial CYR" w:cs="Arial CYR"/>
      <w:sz w:val="24"/>
      <w:szCs w:val="24"/>
    </w:rPr>
  </w:style>
  <w:style w:type="paragraph" w:styleId="Heading1">
    <w:name w:val="heading 1"/>
    <w:basedOn w:val="Normal"/>
    <w:next w:val="Normal"/>
    <w:link w:val="Heading1Char"/>
    <w:uiPriority w:val="99"/>
    <w:qFormat/>
    <w:rsid w:val="0041666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41666E"/>
    <w:pPr>
      <w:keepNext/>
      <w:widowControl/>
      <w:autoSpaceDE/>
      <w:autoSpaceDN/>
      <w:adjustRightInd/>
      <w:spacing w:before="240" w:after="60"/>
      <w:outlineLvl w:val="2"/>
    </w:pPr>
    <w:rPr>
      <w:rFonts w:ascii="Arial" w:hAnsi="Arial" w:cs="Arial"/>
      <w:b/>
      <w:bCs/>
      <w:color w:val="000000"/>
      <w:sz w:val="26"/>
      <w:szCs w:val="26"/>
      <w:lang w:val="uk-UA"/>
    </w:rPr>
  </w:style>
  <w:style w:type="paragraph" w:styleId="Heading4">
    <w:name w:val="heading 4"/>
    <w:basedOn w:val="Normal"/>
    <w:next w:val="Normal"/>
    <w:link w:val="Heading4Char"/>
    <w:uiPriority w:val="99"/>
    <w:qFormat/>
    <w:rsid w:val="0041666E"/>
    <w:pPr>
      <w:outlineLvl w:val="3"/>
    </w:pPr>
  </w:style>
  <w:style w:type="paragraph" w:styleId="Heading5">
    <w:name w:val="heading 5"/>
    <w:basedOn w:val="Normal"/>
    <w:next w:val="Normal"/>
    <w:link w:val="Heading5Char"/>
    <w:uiPriority w:val="99"/>
    <w:qFormat/>
    <w:rsid w:val="0041666E"/>
    <w:pPr>
      <w:spacing w:before="240" w:after="60"/>
      <w:outlineLvl w:val="4"/>
    </w:pPr>
    <w:rPr>
      <w:b/>
      <w:bCs/>
      <w:i/>
      <w:iCs/>
      <w:sz w:val="26"/>
      <w:szCs w:val="26"/>
    </w:rPr>
  </w:style>
  <w:style w:type="paragraph" w:styleId="Heading8">
    <w:name w:val="heading 8"/>
    <w:basedOn w:val="Normal"/>
    <w:next w:val="Normal"/>
    <w:link w:val="Heading8Char"/>
    <w:uiPriority w:val="99"/>
    <w:qFormat/>
    <w:rsid w:val="0041666E"/>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66E"/>
    <w:rPr>
      <w:rFonts w:ascii="Arial" w:hAnsi="Arial" w:cs="Arial"/>
      <w:b/>
      <w:bCs/>
      <w:kern w:val="32"/>
      <w:sz w:val="32"/>
      <w:szCs w:val="32"/>
      <w:lang w:eastAsia="ru-RU"/>
    </w:rPr>
  </w:style>
  <w:style w:type="character" w:customStyle="1" w:styleId="Heading3Char">
    <w:name w:val="Heading 3 Char"/>
    <w:basedOn w:val="DefaultParagraphFont"/>
    <w:link w:val="Heading3"/>
    <w:uiPriority w:val="99"/>
    <w:locked/>
    <w:rsid w:val="0041666E"/>
    <w:rPr>
      <w:rFonts w:ascii="Arial" w:hAnsi="Arial" w:cs="Arial"/>
      <w:b/>
      <w:bCs/>
      <w:color w:val="000000"/>
      <w:sz w:val="26"/>
      <w:szCs w:val="26"/>
      <w:lang w:val="uk-UA" w:eastAsia="ru-RU"/>
    </w:rPr>
  </w:style>
  <w:style w:type="character" w:customStyle="1" w:styleId="Heading4Char">
    <w:name w:val="Heading 4 Char"/>
    <w:basedOn w:val="DefaultParagraphFont"/>
    <w:link w:val="Heading4"/>
    <w:uiPriority w:val="99"/>
    <w:locked/>
    <w:rsid w:val="0041666E"/>
    <w:rPr>
      <w:rFonts w:ascii="Arial CYR" w:hAnsi="Arial CYR" w:cs="Arial CYR"/>
      <w:sz w:val="24"/>
      <w:szCs w:val="24"/>
      <w:lang w:eastAsia="ru-RU"/>
    </w:rPr>
  </w:style>
  <w:style w:type="character" w:customStyle="1" w:styleId="Heading5Char">
    <w:name w:val="Heading 5 Char"/>
    <w:basedOn w:val="DefaultParagraphFont"/>
    <w:link w:val="Heading5"/>
    <w:uiPriority w:val="99"/>
    <w:locked/>
    <w:rsid w:val="0041666E"/>
    <w:rPr>
      <w:rFonts w:ascii="Arial CYR" w:hAnsi="Arial CYR" w:cs="Arial CYR"/>
      <w:b/>
      <w:bCs/>
      <w:i/>
      <w:iCs/>
      <w:sz w:val="26"/>
      <w:szCs w:val="26"/>
      <w:lang w:eastAsia="ru-RU"/>
    </w:rPr>
  </w:style>
  <w:style w:type="character" w:customStyle="1" w:styleId="Heading8Char">
    <w:name w:val="Heading 8 Char"/>
    <w:basedOn w:val="DefaultParagraphFont"/>
    <w:link w:val="Heading8"/>
    <w:uiPriority w:val="99"/>
    <w:locked/>
    <w:rsid w:val="0041666E"/>
    <w:rPr>
      <w:rFonts w:ascii="Arial CYR" w:hAnsi="Arial CYR" w:cs="Arial CYR"/>
      <w:i/>
      <w:iCs/>
      <w:sz w:val="24"/>
      <w:szCs w:val="24"/>
      <w:lang w:eastAsia="ru-RU"/>
    </w:rPr>
  </w:style>
  <w:style w:type="paragraph" w:styleId="BodyText">
    <w:name w:val="Body Text"/>
    <w:basedOn w:val="Normal"/>
    <w:link w:val="BodyTextChar"/>
    <w:uiPriority w:val="99"/>
    <w:rsid w:val="0041666E"/>
    <w:pPr>
      <w:widowControl/>
      <w:autoSpaceDE/>
      <w:autoSpaceDN/>
      <w:adjustRightInd/>
      <w:jc w:val="both"/>
    </w:pPr>
    <w:rPr>
      <w:rFonts w:ascii="Times New Roman" w:hAnsi="Times New Roman" w:cs="Times New Roman"/>
      <w:lang w:val="uk-UA"/>
    </w:rPr>
  </w:style>
  <w:style w:type="character" w:customStyle="1" w:styleId="BodyTextChar">
    <w:name w:val="Body Text Char"/>
    <w:basedOn w:val="DefaultParagraphFont"/>
    <w:link w:val="BodyText"/>
    <w:uiPriority w:val="99"/>
    <w:locked/>
    <w:rsid w:val="0041666E"/>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rsid w:val="0041666E"/>
    <w:pPr>
      <w:spacing w:after="120"/>
      <w:ind w:left="283"/>
    </w:pPr>
  </w:style>
  <w:style w:type="character" w:customStyle="1" w:styleId="BodyTextIndentChar">
    <w:name w:val="Body Text Indent Char"/>
    <w:basedOn w:val="DefaultParagraphFont"/>
    <w:link w:val="BodyTextIndent"/>
    <w:uiPriority w:val="99"/>
    <w:locked/>
    <w:rsid w:val="0041666E"/>
    <w:rPr>
      <w:rFonts w:ascii="Arial CYR" w:hAnsi="Arial CYR" w:cs="Arial CYR"/>
      <w:sz w:val="24"/>
      <w:szCs w:val="24"/>
      <w:lang w:eastAsia="ru-RU"/>
    </w:rPr>
  </w:style>
  <w:style w:type="paragraph" w:styleId="BodyText2">
    <w:name w:val="Body Text 2"/>
    <w:basedOn w:val="Normal"/>
    <w:link w:val="BodyText2Char"/>
    <w:uiPriority w:val="99"/>
    <w:rsid w:val="0041666E"/>
    <w:pPr>
      <w:widowControl/>
      <w:autoSpaceDE/>
      <w:autoSpaceDN/>
      <w:adjustRightInd/>
      <w:spacing w:after="120" w:line="480" w:lineRule="auto"/>
    </w:pPr>
    <w:rPr>
      <w:rFonts w:ascii="Times New Roman" w:hAnsi="Times New Roman" w:cs="Times New Roman"/>
    </w:rPr>
  </w:style>
  <w:style w:type="character" w:customStyle="1" w:styleId="BodyText2Char">
    <w:name w:val="Body Text 2 Char"/>
    <w:basedOn w:val="DefaultParagraphFont"/>
    <w:link w:val="BodyText2"/>
    <w:uiPriority w:val="99"/>
    <w:locked/>
    <w:rsid w:val="0041666E"/>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166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1666E"/>
    <w:rPr>
      <w:rFonts w:ascii="Courier New" w:hAnsi="Courier New" w:cs="Courier New"/>
      <w:sz w:val="20"/>
      <w:szCs w:val="20"/>
      <w:lang w:eastAsia="ru-RU"/>
    </w:rPr>
  </w:style>
  <w:style w:type="table" w:styleId="TableGrid">
    <w:name w:val="Table Grid"/>
    <w:basedOn w:val="TableNormal"/>
    <w:uiPriority w:val="99"/>
    <w:rsid w:val="004166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1666E"/>
    <w:rPr>
      <w:rFonts w:cs="Times New Roman"/>
      <w:color w:val="0000FF"/>
      <w:u w:val="single"/>
    </w:rPr>
  </w:style>
  <w:style w:type="paragraph" w:styleId="NormalWeb">
    <w:name w:val="Normal (Web)"/>
    <w:basedOn w:val="Normal"/>
    <w:uiPriority w:val="99"/>
    <w:rsid w:val="0041666E"/>
    <w:pPr>
      <w:widowControl/>
      <w:autoSpaceDE/>
      <w:autoSpaceDN/>
      <w:adjustRightInd/>
      <w:spacing w:before="100" w:beforeAutospacing="1" w:after="100" w:afterAutospacing="1"/>
    </w:pPr>
    <w:rPr>
      <w:rFonts w:ascii="Verdana" w:eastAsia="Calibri" w:hAnsi="Verdana" w:cs="Arial Unicode MS"/>
      <w:sz w:val="22"/>
      <w:szCs w:val="22"/>
    </w:rPr>
  </w:style>
  <w:style w:type="paragraph" w:styleId="BalloonText">
    <w:name w:val="Balloon Text"/>
    <w:basedOn w:val="Normal"/>
    <w:link w:val="BalloonTextChar"/>
    <w:uiPriority w:val="99"/>
    <w:semiHidden/>
    <w:rsid w:val="004166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66E"/>
    <w:rPr>
      <w:rFonts w:ascii="Tahoma" w:hAnsi="Tahoma" w:cs="Tahoma"/>
      <w:sz w:val="16"/>
      <w:szCs w:val="16"/>
      <w:lang w:eastAsia="ru-RU"/>
    </w:rPr>
  </w:style>
  <w:style w:type="paragraph" w:styleId="Caption">
    <w:name w:val="caption"/>
    <w:basedOn w:val="Normal"/>
    <w:uiPriority w:val="99"/>
    <w:qFormat/>
    <w:locked/>
    <w:rsid w:val="00C2669E"/>
    <w:pPr>
      <w:widowControl/>
      <w:autoSpaceDE/>
      <w:autoSpaceDN/>
      <w:adjustRightInd/>
      <w:jc w:val="center"/>
    </w:pPr>
    <w:rPr>
      <w:rFonts w:ascii="Calibri" w:hAnsi="Calibri" w:cs="Calibri"/>
      <w:sz w:val="26"/>
      <w:szCs w:val="26"/>
      <w:lang w:val="uk-UA"/>
    </w:rPr>
  </w:style>
</w:styles>
</file>

<file path=word/webSettings.xml><?xml version="1.0" encoding="utf-8"?>
<w:webSettings xmlns:r="http://schemas.openxmlformats.org/officeDocument/2006/relationships" xmlns:w="http://schemas.openxmlformats.org/wordprocessingml/2006/main">
  <w:divs>
    <w:div w:id="685600506">
      <w:marLeft w:val="0"/>
      <w:marRight w:val="0"/>
      <w:marTop w:val="0"/>
      <w:marBottom w:val="0"/>
      <w:divBdr>
        <w:top w:val="none" w:sz="0" w:space="0" w:color="auto"/>
        <w:left w:val="none" w:sz="0" w:space="0" w:color="auto"/>
        <w:bottom w:val="none" w:sz="0" w:space="0" w:color="auto"/>
        <w:right w:val="none" w:sz="0" w:space="0" w:color="auto"/>
      </w:divBdr>
    </w:div>
    <w:div w:id="685600507">
      <w:marLeft w:val="0"/>
      <w:marRight w:val="0"/>
      <w:marTop w:val="0"/>
      <w:marBottom w:val="0"/>
      <w:divBdr>
        <w:top w:val="none" w:sz="0" w:space="0" w:color="auto"/>
        <w:left w:val="none" w:sz="0" w:space="0" w:color="auto"/>
        <w:bottom w:val="none" w:sz="0" w:space="0" w:color="auto"/>
        <w:right w:val="none" w:sz="0" w:space="0" w:color="auto"/>
      </w:divBdr>
    </w:div>
    <w:div w:id="685600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551</TotalTime>
  <Pages>16</Pages>
  <Words>6391</Words>
  <Characters>-32766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User</cp:lastModifiedBy>
  <cp:revision>14</cp:revision>
  <cp:lastPrinted>2015-07-01T12:40:00Z</cp:lastPrinted>
  <dcterms:created xsi:type="dcterms:W3CDTF">2015-01-02T16:30:00Z</dcterms:created>
  <dcterms:modified xsi:type="dcterms:W3CDTF">2015-07-01T12:40:00Z</dcterms:modified>
</cp:coreProperties>
</file>