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C" w:rsidRPr="005D453E" w:rsidRDefault="00E50DFC" w:rsidP="0077636A">
      <w:pPr>
        <w:pStyle w:val="Caption"/>
        <w:jc w:val="right"/>
        <w:rPr>
          <w:b/>
        </w:rPr>
      </w:pPr>
      <w:r w:rsidRPr="005D453E">
        <w:rPr>
          <w:b/>
        </w:rPr>
        <w:t>ПРОЕКТ</w:t>
      </w:r>
    </w:p>
    <w:p w:rsidR="00E50DFC" w:rsidRPr="005D453E" w:rsidRDefault="00E50DFC" w:rsidP="0077636A">
      <w:pPr>
        <w:pStyle w:val="Caption"/>
        <w:rPr>
          <w:b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21963741" r:id="rId6"/>
        </w:pict>
      </w:r>
      <w:r w:rsidRPr="005D453E">
        <w:rPr>
          <w:b/>
        </w:rPr>
        <w:t>УКРАЇНА</w:t>
      </w:r>
    </w:p>
    <w:p w:rsidR="00E50DFC" w:rsidRPr="005D453E" w:rsidRDefault="00E50DFC" w:rsidP="0077636A">
      <w:pPr>
        <w:jc w:val="center"/>
        <w:rPr>
          <w:b/>
          <w:smallCaps/>
          <w:sz w:val="26"/>
          <w:szCs w:val="26"/>
          <w:lang w:val="uk-UA"/>
        </w:rPr>
      </w:pPr>
      <w:r w:rsidRPr="005D453E">
        <w:rPr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E50DFC" w:rsidRPr="005D453E" w:rsidRDefault="00E50DFC" w:rsidP="0077636A">
      <w:pPr>
        <w:jc w:val="center"/>
        <w:rPr>
          <w:b/>
          <w:sz w:val="26"/>
          <w:szCs w:val="26"/>
          <w:lang w:val="uk-UA"/>
        </w:rPr>
      </w:pPr>
    </w:p>
    <w:p w:rsidR="00E50DFC" w:rsidRPr="005D453E" w:rsidRDefault="00E50DFC" w:rsidP="0077636A">
      <w:pPr>
        <w:jc w:val="center"/>
        <w:rPr>
          <w:b/>
          <w:sz w:val="32"/>
          <w:szCs w:val="32"/>
          <w:lang w:val="uk-UA"/>
        </w:rPr>
      </w:pPr>
      <w:r w:rsidRPr="005D453E">
        <w:rPr>
          <w:b/>
          <w:sz w:val="32"/>
          <w:szCs w:val="32"/>
          <w:lang w:val="uk-UA"/>
        </w:rPr>
        <w:t>Р І Ш Е Н Н Я</w:t>
      </w:r>
    </w:p>
    <w:p w:rsidR="00E50DFC" w:rsidRPr="005D453E" w:rsidRDefault="00E50DFC" w:rsidP="0077636A">
      <w:pPr>
        <w:jc w:val="center"/>
        <w:rPr>
          <w:b/>
          <w:sz w:val="6"/>
          <w:szCs w:val="6"/>
          <w:lang w:val="uk-UA"/>
        </w:rPr>
      </w:pPr>
    </w:p>
    <w:p w:rsidR="00E50DFC" w:rsidRPr="005D453E" w:rsidRDefault="00E50DFC" w:rsidP="0077636A">
      <w:pPr>
        <w:jc w:val="center"/>
        <w:rPr>
          <w:b/>
          <w:sz w:val="26"/>
          <w:szCs w:val="26"/>
          <w:lang w:val="uk-UA"/>
        </w:rPr>
      </w:pPr>
      <w:r w:rsidRPr="005D453E">
        <w:rPr>
          <w:b/>
          <w:sz w:val="26"/>
          <w:szCs w:val="26"/>
          <w:lang w:val="uk-UA"/>
        </w:rPr>
        <w:t>______________ сесії Нетішинської міської ради</w:t>
      </w:r>
    </w:p>
    <w:p w:rsidR="00E50DFC" w:rsidRPr="005D453E" w:rsidRDefault="00E50DFC" w:rsidP="0077636A">
      <w:pPr>
        <w:jc w:val="center"/>
        <w:rPr>
          <w:b/>
          <w:sz w:val="26"/>
          <w:szCs w:val="26"/>
          <w:lang w:val="uk-UA"/>
        </w:rPr>
      </w:pPr>
      <w:r w:rsidRPr="005D453E">
        <w:rPr>
          <w:b/>
          <w:sz w:val="26"/>
          <w:szCs w:val="26"/>
          <w:lang w:val="uk-UA"/>
        </w:rPr>
        <w:t>VІІ скликання</w:t>
      </w:r>
    </w:p>
    <w:p w:rsidR="00E50DFC" w:rsidRPr="005D453E" w:rsidRDefault="00E50DFC" w:rsidP="0077636A">
      <w:pPr>
        <w:rPr>
          <w:sz w:val="26"/>
          <w:szCs w:val="26"/>
          <w:lang w:val="uk-UA"/>
        </w:rPr>
      </w:pPr>
    </w:p>
    <w:p w:rsidR="00E50DFC" w:rsidRPr="005D453E" w:rsidRDefault="00E50DFC" w:rsidP="0077636A">
      <w:pPr>
        <w:rPr>
          <w:sz w:val="26"/>
          <w:szCs w:val="26"/>
          <w:lang w:val="uk-UA"/>
        </w:rPr>
      </w:pPr>
      <w:r w:rsidRPr="005D453E">
        <w:rPr>
          <w:b/>
          <w:sz w:val="26"/>
          <w:szCs w:val="26"/>
          <w:lang w:val="uk-UA"/>
        </w:rPr>
        <w:t>______.2016</w:t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  <w:t>Нетішин</w:t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</w:r>
      <w:r w:rsidRPr="005D453E">
        <w:rPr>
          <w:b/>
          <w:sz w:val="26"/>
          <w:szCs w:val="26"/>
          <w:lang w:val="uk-UA"/>
        </w:rPr>
        <w:tab/>
        <w:t>№ __/________</w:t>
      </w:r>
    </w:p>
    <w:p w:rsidR="00E50DFC" w:rsidRPr="005D453E" w:rsidRDefault="00E50DFC" w:rsidP="0077636A">
      <w:pPr>
        <w:rPr>
          <w:b/>
          <w:sz w:val="26"/>
          <w:szCs w:val="26"/>
          <w:lang w:val="uk-UA"/>
        </w:rPr>
      </w:pPr>
    </w:p>
    <w:p w:rsidR="00E50DFC" w:rsidRPr="005D453E" w:rsidRDefault="00E50DFC" w:rsidP="0077636A">
      <w:pPr>
        <w:rPr>
          <w:b/>
          <w:sz w:val="26"/>
          <w:szCs w:val="26"/>
          <w:lang w:val="uk-UA"/>
        </w:rPr>
      </w:pPr>
    </w:p>
    <w:p w:rsidR="00E50DFC" w:rsidRPr="005D453E" w:rsidRDefault="00E50DFC" w:rsidP="00063022">
      <w:pPr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right="5858"/>
        <w:jc w:val="both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Про виконання у 2015 році Програми розвитку освіти м.Нетішина на 2013-2017 роки</w:t>
      </w: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firstLine="708"/>
        <w:jc w:val="both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Відповідно до статті 25, пункту 3 частини 4 статті 42 Закону України «Про місцеве самоврядування в Україні», рішення сорок сьомої сесії Нетішинської міської ради VІ скликання від 25 вересня 2013 року №47/1018 «Про порядок розроблення та виконання міських цільових програм», Нетішинська міська рада    в и р і ш и л а:</w:t>
      </w: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firstLine="708"/>
        <w:jc w:val="both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Щорічний звіт про виконання у 2015 році Програми розвитку м.Нетішина на 2013-2017 роки, затвердженої рішенням тридцять п’ятої сесії Нетішинської міської ради VІ скликання від 26 грудня 2012 року №  35/752, взяти до відома (додається).</w:t>
      </w: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jc w:val="both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 xml:space="preserve">Міський голова                                </w:t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</w:r>
      <w:r w:rsidRPr="005D453E">
        <w:rPr>
          <w:sz w:val="26"/>
          <w:szCs w:val="26"/>
          <w:lang w:val="uk-UA"/>
        </w:rPr>
        <w:tab/>
        <w:t xml:space="preserve">О.О.Супрунюк </w:t>
      </w:r>
    </w:p>
    <w:p w:rsidR="00E50DFC" w:rsidRPr="005D453E" w:rsidRDefault="00E50DFC" w:rsidP="00063022">
      <w:pPr>
        <w:rPr>
          <w:sz w:val="26"/>
          <w:szCs w:val="26"/>
          <w:lang w:val="uk-UA"/>
        </w:rPr>
      </w:pPr>
    </w:p>
    <w:p w:rsidR="00E50DFC" w:rsidRPr="005D453E" w:rsidRDefault="00E50DFC" w:rsidP="00063022">
      <w:pPr>
        <w:rPr>
          <w:sz w:val="26"/>
          <w:szCs w:val="26"/>
          <w:lang w:val="uk-UA"/>
        </w:rPr>
      </w:pPr>
    </w:p>
    <w:p w:rsidR="00E50DFC" w:rsidRPr="005D453E" w:rsidRDefault="00E50DFC" w:rsidP="00063022">
      <w:pPr>
        <w:rPr>
          <w:sz w:val="26"/>
          <w:szCs w:val="26"/>
          <w:lang w:val="uk-UA"/>
        </w:rPr>
      </w:pPr>
    </w:p>
    <w:p w:rsidR="00E50DFC" w:rsidRPr="005D453E" w:rsidRDefault="00E50DFC" w:rsidP="00063022">
      <w:pPr>
        <w:rPr>
          <w:sz w:val="26"/>
          <w:szCs w:val="26"/>
          <w:lang w:val="uk-UA"/>
        </w:rPr>
      </w:pPr>
    </w:p>
    <w:p w:rsidR="00E50DFC" w:rsidRPr="005D453E" w:rsidRDefault="00E50DFC" w:rsidP="00063022">
      <w:pPr>
        <w:rPr>
          <w:sz w:val="26"/>
          <w:szCs w:val="26"/>
          <w:lang w:val="uk-UA"/>
        </w:rPr>
      </w:pPr>
    </w:p>
    <w:p w:rsidR="00E50DFC" w:rsidRPr="005D453E" w:rsidRDefault="00E50DFC" w:rsidP="00063022">
      <w:pPr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 xml:space="preserve">Додаток </w:t>
      </w: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 xml:space="preserve">до рішення _________ сесії Нетішинської міської ради </w:t>
      </w: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VIІ скликання</w:t>
      </w:r>
    </w:p>
    <w:p w:rsidR="00E50DFC" w:rsidRPr="005D453E" w:rsidRDefault="00E50DFC" w:rsidP="00063022">
      <w:pPr>
        <w:ind w:left="5664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_______.2016 № __/______</w:t>
      </w:r>
    </w:p>
    <w:p w:rsidR="00E50DFC" w:rsidRPr="005D453E" w:rsidRDefault="00E50DFC" w:rsidP="00063022">
      <w:pPr>
        <w:ind w:firstLine="709"/>
        <w:jc w:val="center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firstLine="709"/>
        <w:jc w:val="center"/>
        <w:rPr>
          <w:b/>
          <w:bCs/>
          <w:sz w:val="26"/>
          <w:szCs w:val="26"/>
          <w:lang w:val="uk-UA"/>
        </w:rPr>
      </w:pPr>
    </w:p>
    <w:p w:rsidR="00E50DFC" w:rsidRPr="005D453E" w:rsidRDefault="00E50DFC" w:rsidP="00063022">
      <w:pPr>
        <w:jc w:val="center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>Щорічний (проміжний) звіт</w:t>
      </w:r>
    </w:p>
    <w:p w:rsidR="00E50DFC" w:rsidRPr="005D453E" w:rsidRDefault="00E50DFC" w:rsidP="00063022">
      <w:pPr>
        <w:jc w:val="center"/>
        <w:rPr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 xml:space="preserve">про виконання у 2015 році Програми розвитку освіти м.Нетішина </w:t>
      </w:r>
    </w:p>
    <w:p w:rsidR="00E50DFC" w:rsidRPr="005D453E" w:rsidRDefault="00E50DFC" w:rsidP="00063022">
      <w:pPr>
        <w:jc w:val="center"/>
        <w:rPr>
          <w:b/>
          <w:bCs/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на 2013-2017 роки</w:t>
      </w:r>
    </w:p>
    <w:p w:rsidR="00E50DFC" w:rsidRPr="005D453E" w:rsidRDefault="00E50DFC" w:rsidP="00063022">
      <w:pPr>
        <w:ind w:firstLine="708"/>
        <w:jc w:val="both"/>
        <w:rPr>
          <w:sz w:val="26"/>
          <w:szCs w:val="26"/>
          <w:lang w:val="uk-UA"/>
        </w:rPr>
      </w:pPr>
    </w:p>
    <w:p w:rsidR="00E50DFC" w:rsidRPr="005D453E" w:rsidRDefault="00E50DFC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1.Основні дані </w:t>
      </w:r>
    </w:p>
    <w:p w:rsidR="00E50DFC" w:rsidRPr="005D453E" w:rsidRDefault="00E50DFC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Програма розвитку освіти м.Нетішина на 2013-2017 роки, затверджена рішенням тридцять п’ятої сесії Нетішинської міської ради VІ скликання від 26 грудня 2012 року № 35/752, (далі - програма), із змінами, внесеними рішенням шістдесят четвертої сесії Нетішинської міської ради  VІ скликання від 31 жовтня 2014 року               № 64/1508 «Про внесення змін до рішення тридцять п’ятої сесії Нетішинської міської ради VІ скликання від 26 грудня 2012 року № 35/752 «Про Програму розвитку м.Нетішина на 2013-2017 роки», була прийнята з метою створення умов для забезпечення сучасної, доступної та якісної освіти відповідно до вимог суспільства, запитів особистості й потреб держави; забезпечення ефективного управління розвитком освіти міста.</w:t>
      </w:r>
    </w:p>
    <w:p w:rsidR="00E50DFC" w:rsidRPr="005D453E" w:rsidRDefault="00E50DFC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Організовує, координує та контролює роботу щодо виконання програми відділ освіти виконавчого комітету Нетішинської міської ради.</w:t>
      </w:r>
    </w:p>
    <w:p w:rsidR="00E50DFC" w:rsidRPr="005D453E" w:rsidRDefault="00E50DFC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sz w:val="26"/>
          <w:szCs w:val="26"/>
          <w:lang w:val="uk-UA"/>
        </w:rPr>
        <w:t>Основними завданнями програми є:</w:t>
      </w:r>
    </w:p>
    <w:p w:rsidR="00E50DFC" w:rsidRPr="005D453E" w:rsidRDefault="00E50DFC" w:rsidP="00063022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запровадження освітніх інновацій, інформаційно-комунікаційних педагогічних технологій;</w:t>
      </w:r>
    </w:p>
    <w:p w:rsidR="00E50DFC" w:rsidRPr="005D453E" w:rsidRDefault="00E50DFC" w:rsidP="00063022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5D453E">
        <w:rPr>
          <w:color w:val="000000"/>
          <w:sz w:val="26"/>
          <w:szCs w:val="26"/>
          <w:lang w:val="uk-UA"/>
        </w:rPr>
        <w:t>- забезпечення варіативності навчання;</w:t>
      </w:r>
    </w:p>
    <w:p w:rsidR="00E50DFC" w:rsidRPr="005D453E" w:rsidRDefault="00E50DFC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color w:val="000000"/>
          <w:sz w:val="26"/>
          <w:szCs w:val="26"/>
          <w:lang w:val="uk-UA"/>
        </w:rPr>
        <w:t>- впровадження здоров’язберігаючих технологій в навчально-виховний процес;</w:t>
      </w:r>
    </w:p>
    <w:p w:rsidR="00E50DFC" w:rsidRPr="005D453E" w:rsidRDefault="00E50DFC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створення толерантного середовища в навчальних закладах міста;</w:t>
      </w:r>
    </w:p>
    <w:p w:rsidR="00E50DFC" w:rsidRPr="005D453E" w:rsidRDefault="00E50DFC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створення сприятливих умов для пошуку, підтримки та розвитку обдарованих дітей і молоді;</w:t>
      </w:r>
    </w:p>
    <w:p w:rsidR="00E50DFC" w:rsidRPr="005D453E" w:rsidRDefault="00E50DFC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підтримка дітей і молоді з особливими потребами;</w:t>
      </w:r>
    </w:p>
    <w:p w:rsidR="00E50DFC" w:rsidRPr="005D453E" w:rsidRDefault="00E50DFC" w:rsidP="00063022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забезпечення консолідації та взаємодії соціальних і наукових партнерів із метою інтенсифікації розвитку і удосконалення освітнього середовища;</w:t>
      </w: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 xml:space="preserve">- </w:t>
      </w:r>
      <w:r w:rsidRPr="005D453E">
        <w:rPr>
          <w:color w:val="000000"/>
          <w:sz w:val="26"/>
          <w:szCs w:val="26"/>
          <w:lang w:val="uk-UA"/>
        </w:rPr>
        <w:t>приведення матеріально-технічного стану навчальних закладів міста у відповідність із потребами сучасної освіти.</w:t>
      </w: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73225B">
      <w:pPr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2B6406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E50DFC" w:rsidRPr="005D453E" w:rsidRDefault="00E50DFC" w:rsidP="00906EEA">
      <w:pPr>
        <w:jc w:val="both"/>
        <w:rPr>
          <w:b/>
          <w:bCs/>
          <w:sz w:val="26"/>
          <w:szCs w:val="26"/>
          <w:lang w:val="uk-UA"/>
        </w:rPr>
        <w:sectPr w:rsidR="00E50DFC" w:rsidRPr="005D453E" w:rsidSect="0073225B">
          <w:pgSz w:w="11906" w:h="16838"/>
          <w:pgMar w:top="1134" w:right="567" w:bottom="1134" w:left="1701" w:header="709" w:footer="709" w:gutter="0"/>
          <w:cols w:space="720"/>
        </w:sectPr>
      </w:pPr>
    </w:p>
    <w:p w:rsidR="00E50DFC" w:rsidRPr="005D453E" w:rsidRDefault="00E50DFC" w:rsidP="00F362D4">
      <w:pPr>
        <w:tabs>
          <w:tab w:val="left" w:pos="10620"/>
          <w:tab w:val="left" w:pos="10800"/>
        </w:tabs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>2.Виконання завдань і заходів</w:t>
      </w:r>
    </w:p>
    <w:p w:rsidR="00E50DFC" w:rsidRPr="005D453E" w:rsidRDefault="00E50DFC" w:rsidP="00F362D4">
      <w:pPr>
        <w:ind w:right="-51"/>
        <w:jc w:val="center"/>
        <w:rPr>
          <w:b/>
          <w:bCs/>
          <w:sz w:val="26"/>
          <w:szCs w:val="26"/>
          <w:lang w:val="uk-UA"/>
        </w:rPr>
      </w:pPr>
      <w:r w:rsidRPr="005D453E">
        <w:rPr>
          <w:b/>
          <w:bCs/>
          <w:sz w:val="26"/>
          <w:szCs w:val="26"/>
          <w:lang w:val="uk-UA"/>
        </w:rPr>
        <w:t>Розділ 1.Дошкільна освіта</w:t>
      </w:r>
    </w:p>
    <w:p w:rsidR="00E50DFC" w:rsidRPr="005D453E" w:rsidRDefault="00E50DFC" w:rsidP="002B4476">
      <w:pPr>
        <w:rPr>
          <w:b/>
          <w:bCs/>
          <w:sz w:val="26"/>
          <w:szCs w:val="26"/>
          <w:lang w:val="uk-UA"/>
        </w:rPr>
      </w:pPr>
    </w:p>
    <w:tbl>
      <w:tblPr>
        <w:tblW w:w="147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3138"/>
        <w:gridCol w:w="1442"/>
        <w:gridCol w:w="1007"/>
        <w:gridCol w:w="1121"/>
        <w:gridCol w:w="1120"/>
        <w:gridCol w:w="1120"/>
        <w:gridCol w:w="1122"/>
        <w:gridCol w:w="4098"/>
      </w:tblGrid>
      <w:tr w:rsidR="00E50DFC" w:rsidRPr="005D453E" w:rsidTr="00956510">
        <w:trPr>
          <w:trHeight w:val="20"/>
        </w:trPr>
        <w:tc>
          <w:tcPr>
            <w:tcW w:w="572" w:type="dxa"/>
            <w:vMerge w:val="restart"/>
          </w:tcPr>
          <w:p w:rsidR="00E50DFC" w:rsidRPr="005D453E" w:rsidRDefault="00E50DFC" w:rsidP="002A1E34">
            <w:pPr>
              <w:ind w:left="-80" w:right="-68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№</w:t>
            </w:r>
          </w:p>
          <w:p w:rsidR="00E50DFC" w:rsidRPr="005D453E" w:rsidRDefault="00E50DFC" w:rsidP="002A1E34">
            <w:pPr>
              <w:ind w:left="-80" w:right="-68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п/п</w:t>
            </w:r>
          </w:p>
        </w:tc>
        <w:tc>
          <w:tcPr>
            <w:tcW w:w="3138" w:type="dxa"/>
            <w:vMerge w:val="restart"/>
          </w:tcPr>
          <w:p w:rsidR="00E50DFC" w:rsidRPr="005D453E" w:rsidRDefault="00E50DFC" w:rsidP="002E74CA">
            <w:pPr>
              <w:ind w:left="-80" w:right="-68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Захід</w:t>
            </w:r>
          </w:p>
        </w:tc>
        <w:tc>
          <w:tcPr>
            <w:tcW w:w="1442" w:type="dxa"/>
            <w:vMerge w:val="restart"/>
          </w:tcPr>
          <w:p w:rsidR="00E50DFC" w:rsidRPr="005D453E" w:rsidRDefault="00E50DFC" w:rsidP="002E74CA">
            <w:pPr>
              <w:ind w:left="-80" w:right="-68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Головний виконавець</w:t>
            </w:r>
          </w:p>
        </w:tc>
        <w:tc>
          <w:tcPr>
            <w:tcW w:w="1007" w:type="dxa"/>
            <w:vMerge w:val="restart"/>
          </w:tcPr>
          <w:p w:rsidR="00E50DFC" w:rsidRPr="005D453E" w:rsidRDefault="00E50DFC" w:rsidP="002E74CA">
            <w:pPr>
              <w:ind w:left="-141" w:right="-107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Термін викона-ння заходу</w:t>
            </w:r>
          </w:p>
        </w:tc>
        <w:tc>
          <w:tcPr>
            <w:tcW w:w="2241" w:type="dxa"/>
            <w:gridSpan w:val="2"/>
          </w:tcPr>
          <w:p w:rsidR="00E50DFC" w:rsidRPr="005D453E" w:rsidRDefault="00E50DFC" w:rsidP="002E74CA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Планові обсяги фі-нансування тис.грн.</w:t>
            </w:r>
          </w:p>
        </w:tc>
        <w:tc>
          <w:tcPr>
            <w:tcW w:w="2242" w:type="dxa"/>
            <w:gridSpan w:val="2"/>
          </w:tcPr>
          <w:p w:rsidR="00E50DFC" w:rsidRPr="005D453E" w:rsidRDefault="00E50DFC" w:rsidP="002E74CA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Фактичні обсяги фі-нансування тис.грн</w:t>
            </w:r>
          </w:p>
        </w:tc>
        <w:tc>
          <w:tcPr>
            <w:tcW w:w="4098" w:type="dxa"/>
            <w:vMerge w:val="restart"/>
          </w:tcPr>
          <w:p w:rsidR="00E50DFC" w:rsidRPr="005D453E" w:rsidRDefault="00E50DFC" w:rsidP="002E74CA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Етап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b/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виконання</w:t>
            </w:r>
          </w:p>
        </w:tc>
      </w:tr>
      <w:tr w:rsidR="00E50DFC" w:rsidRPr="005D453E" w:rsidTr="00956510">
        <w:trPr>
          <w:trHeight w:val="690"/>
        </w:trPr>
        <w:tc>
          <w:tcPr>
            <w:tcW w:w="572" w:type="dxa"/>
            <w:vMerge/>
          </w:tcPr>
          <w:p w:rsidR="00E50DFC" w:rsidRPr="005D453E" w:rsidRDefault="00E50DFC" w:rsidP="002A1E34">
            <w:pPr>
              <w:ind w:left="-80" w:right="-68"/>
              <w:jc w:val="center"/>
              <w:rPr>
                <w:bCs/>
                <w:lang w:val="uk-UA"/>
              </w:rPr>
            </w:pPr>
          </w:p>
        </w:tc>
        <w:tc>
          <w:tcPr>
            <w:tcW w:w="3138" w:type="dxa"/>
            <w:vMerge/>
            <w:vAlign w:val="center"/>
          </w:tcPr>
          <w:p w:rsidR="00E50DFC" w:rsidRPr="005D453E" w:rsidRDefault="00E50DFC" w:rsidP="002E74CA">
            <w:pPr>
              <w:rPr>
                <w:bCs/>
                <w:lang w:val="uk-UA"/>
              </w:rPr>
            </w:pPr>
          </w:p>
        </w:tc>
        <w:tc>
          <w:tcPr>
            <w:tcW w:w="1442" w:type="dxa"/>
            <w:vMerge/>
            <w:vAlign w:val="center"/>
          </w:tcPr>
          <w:p w:rsidR="00E50DFC" w:rsidRPr="005D453E" w:rsidRDefault="00E50DFC" w:rsidP="002E74CA">
            <w:pPr>
              <w:rPr>
                <w:bCs/>
                <w:lang w:val="uk-UA"/>
              </w:rPr>
            </w:pPr>
          </w:p>
        </w:tc>
        <w:tc>
          <w:tcPr>
            <w:tcW w:w="1007" w:type="dxa"/>
            <w:vMerge/>
            <w:vAlign w:val="center"/>
          </w:tcPr>
          <w:p w:rsidR="00E50DFC" w:rsidRPr="005D453E" w:rsidRDefault="00E50DFC" w:rsidP="002E74CA">
            <w:pPr>
              <w:rPr>
                <w:bCs/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B4476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бюджет міста</w:t>
            </w:r>
          </w:p>
        </w:tc>
        <w:tc>
          <w:tcPr>
            <w:tcW w:w="1120" w:type="dxa"/>
          </w:tcPr>
          <w:p w:rsidR="00E50DFC" w:rsidRPr="005D453E" w:rsidRDefault="00E50DFC" w:rsidP="002B4476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інші дже-рела (заз-начити)</w:t>
            </w:r>
          </w:p>
        </w:tc>
        <w:tc>
          <w:tcPr>
            <w:tcW w:w="1120" w:type="dxa"/>
          </w:tcPr>
          <w:p w:rsidR="00E50DFC" w:rsidRPr="005D453E" w:rsidRDefault="00E50DFC" w:rsidP="002B4476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бюджет міста</w:t>
            </w:r>
          </w:p>
        </w:tc>
        <w:tc>
          <w:tcPr>
            <w:tcW w:w="1122" w:type="dxa"/>
          </w:tcPr>
          <w:p w:rsidR="00E50DFC" w:rsidRPr="005D453E" w:rsidRDefault="00E50DFC" w:rsidP="002B4476">
            <w:pPr>
              <w:ind w:left="-119" w:right="-122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інші дже-рела (заз-начити)</w:t>
            </w:r>
          </w:p>
        </w:tc>
        <w:tc>
          <w:tcPr>
            <w:tcW w:w="4098" w:type="dxa"/>
            <w:vMerge/>
            <w:vAlign w:val="center"/>
          </w:tcPr>
          <w:p w:rsidR="00E50DFC" w:rsidRPr="005D453E" w:rsidRDefault="00E50DFC" w:rsidP="002E74CA">
            <w:pPr>
              <w:rPr>
                <w:b/>
                <w:bCs/>
                <w:lang w:val="uk-UA"/>
              </w:rPr>
            </w:pP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1</w:t>
            </w:r>
          </w:p>
        </w:tc>
        <w:tc>
          <w:tcPr>
            <w:tcW w:w="3138" w:type="dxa"/>
            <w:vAlign w:val="center"/>
          </w:tcPr>
          <w:p w:rsidR="00E50DFC" w:rsidRPr="005D453E" w:rsidRDefault="00E50DFC" w:rsidP="002E74CA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2</w:t>
            </w:r>
          </w:p>
        </w:tc>
        <w:tc>
          <w:tcPr>
            <w:tcW w:w="1442" w:type="dxa"/>
            <w:vAlign w:val="center"/>
          </w:tcPr>
          <w:p w:rsidR="00E50DFC" w:rsidRPr="005D453E" w:rsidRDefault="00E50DFC" w:rsidP="002E74CA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3</w:t>
            </w:r>
          </w:p>
        </w:tc>
        <w:tc>
          <w:tcPr>
            <w:tcW w:w="1007" w:type="dxa"/>
            <w:vAlign w:val="center"/>
          </w:tcPr>
          <w:p w:rsidR="00E50DFC" w:rsidRPr="005D453E" w:rsidRDefault="00E50DFC" w:rsidP="002E74CA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4</w:t>
            </w:r>
          </w:p>
        </w:tc>
        <w:tc>
          <w:tcPr>
            <w:tcW w:w="1121" w:type="dxa"/>
            <w:vAlign w:val="center"/>
          </w:tcPr>
          <w:p w:rsidR="00E50DFC" w:rsidRPr="005D453E" w:rsidRDefault="00E50DFC" w:rsidP="002E74CA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5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6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7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8</w:t>
            </w:r>
          </w:p>
        </w:tc>
        <w:tc>
          <w:tcPr>
            <w:tcW w:w="4098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D453E">
              <w:rPr>
                <w:b/>
                <w:i/>
                <w:lang w:val="uk-UA"/>
              </w:rPr>
              <w:t>9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  <w:vMerge w:val="restart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1.1.</w:t>
            </w: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Розвиток та оптимізація мережі дошкільних навчальних закладів:</w:t>
            </w:r>
          </w:p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- відкриття Центру розвитку дитини на базі ДНЗ № 8;</w:t>
            </w:r>
          </w:p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- організація на базі дошкіль-них навчальних закладів міста груп функціонального призначення: прогулянкових, консультативних, вечірніх та ін.;</w:t>
            </w:r>
          </w:p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- організація додаткових освітніх послуг;</w:t>
            </w:r>
          </w:p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- функціонування консуль-тативних центрів для батьків і дітей, які виховуються в умовах сім'ї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 ДНЗ № 8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10,0</w:t>
            </w: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  <w:p w:rsidR="00E50DFC" w:rsidRPr="005D453E" w:rsidRDefault="00E50DFC" w:rsidP="002A1E34">
            <w:pPr>
              <w:ind w:right="-68"/>
              <w:rPr>
                <w:lang w:val="uk-UA"/>
              </w:rPr>
            </w:pP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A1E34">
            <w:pPr>
              <w:ind w:right="-122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A1E34">
            <w:pPr>
              <w:ind w:right="-122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A1E34">
            <w:pPr>
              <w:ind w:right="-122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5,73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(спеціаль-ний фонд)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На базі ДНЗ № 8 відкрито дошкільний навчальний заклад (Центр розвитку дитини «Золотий ключик».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Організовано функціонування 8 ін-клюзивних груп в ДНЗ № 3, ДНЗ № 4, ДНЗ № 5, ДНЗ № 6, ДНЗ (центр розвитку дитини).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Організовано надання додаткових освітніх послуг з вивчення англійської мови (ДНЗ № 9, ДНЗ (центр розвитку дитини), польської мови (ДНЗ № 5, ДНЗ (центр розвитку дитини).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На базі ДНЗ діють консультативні центри для батьків і дітей, які виховуються в умовах сім'ї. Відповідно до запитів батьків, надається консультативна допомога спеціалістами та педагогами ДНЗ 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  <w:vMerge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Забезпечення ведення самостійного бухгалтерського обслуговування дошкільних навчальних закладів №№ 2-9 шляхом уведення додаткових штатних одиниць бухгалтерів: 8 шт.одиниць.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215,1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197,2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Уведено додаткові штатні одиниці бухгалтерів: 8 шт.одиниць</w:t>
            </w:r>
          </w:p>
        </w:tc>
      </w:tr>
      <w:tr w:rsidR="00E50DFC" w:rsidRPr="005D453E" w:rsidTr="00956510">
        <w:trPr>
          <w:trHeight w:val="1968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1.2</w:t>
            </w: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Модернізація матеріально-технічної та методичної бази дошкільних навчальних закладів:</w:t>
            </w:r>
          </w:p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Організація  ремонту спортивних та ігрових майданчиків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70,0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right="-122"/>
              <w:jc w:val="center"/>
              <w:rPr>
                <w:u w:val="single"/>
                <w:lang w:val="uk-UA"/>
              </w:rPr>
            </w:pPr>
            <w:r w:rsidRPr="005D453E">
              <w:rPr>
                <w:lang w:val="uk-UA"/>
              </w:rPr>
              <w:t>70,0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right="-122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A1E34">
            <w:pPr>
              <w:ind w:left="-119" w:right="-122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18,33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(благодій-ні кошти)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</w:t>
            </w: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Ігрові майданчики ДНЗ міста облашто-</w:t>
            </w:r>
            <w:r w:rsidRPr="005D453E">
              <w:rPr>
                <w:spacing w:val="-12"/>
                <w:lang w:val="uk-UA"/>
              </w:rPr>
              <w:t>вано нетрадиційним ігровим обладнанням,</w:t>
            </w:r>
            <w:r w:rsidRPr="005D453E">
              <w:rPr>
                <w:lang w:val="uk-UA"/>
              </w:rPr>
              <w:t xml:space="preserve"> виготовленим педагогами та батьками.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ремонт тіньових навісів, що знаходяться на ігрових майданчиках у ДНЗ № 5;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Розроблено ПКД на ремонт тіньових навісів, що знаходяться на ігрових майданчиках у ДНЗ № 6.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Придбано фарбу та пофарбовано силами працівників МАФ на ігрових майданчиках ДНЗ </w:t>
            </w:r>
          </w:p>
        </w:tc>
      </w:tr>
      <w:tr w:rsidR="00E50DFC" w:rsidRPr="005D453E" w:rsidTr="00956510">
        <w:trPr>
          <w:trHeight w:val="1316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Забезпечення дошкільних навчальних закладів мебля-ми, іграшками, твердим та м’яким інвентарем, техноло-гічним обладнанням, тощо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ind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80,0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80,0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43,85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(благодій-ні кошти)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В ДНЗ №№ 2-9 відновлено матеріаль-но-технічну базу: придбано меблі, за-</w:t>
            </w:r>
            <w:r w:rsidRPr="005D453E">
              <w:rPr>
                <w:spacing w:val="-4"/>
                <w:lang w:val="uk-UA"/>
              </w:rPr>
              <w:t>мінено технологічне обладнання харчо-</w:t>
            </w:r>
            <w:r w:rsidRPr="005D453E">
              <w:rPr>
                <w:spacing w:val="-6"/>
                <w:lang w:val="uk-UA"/>
              </w:rPr>
              <w:t>блоків, пралень, придбано комп’ютерну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техніку, мультимедійне обладнання тощо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Вивчення та поширення кращого досвіду роботи дошкільних навчальних закладів.</w:t>
            </w:r>
          </w:p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</w:p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МК відділ освіти</w:t>
            </w:r>
          </w:p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ind w:right="-68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bCs/>
                <w:lang w:val="uk-UA"/>
              </w:rPr>
              <w:t xml:space="preserve">Вивчено досвід: </w:t>
            </w:r>
            <w:r w:rsidRPr="005D453E">
              <w:rPr>
                <w:lang w:val="uk-UA"/>
              </w:rPr>
              <w:t>Товстюк Т.М., інст-руктора з фізкультури ДНЗ № 7 «Фор-мування у дітей старшого дошкіль-ного віку ціннісного ставлення до здо-рового способу життя в процесі фізич-ного виховання засобами театру».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Поширення досвіду: Школа передового педагогічного досвіду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Кирилюк О.В., вихователя ДНЗ № 6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spacing w:val="-2"/>
                <w:lang w:val="uk-UA"/>
              </w:rPr>
              <w:t>«Співпраця дошкільного закладу і сімї</w:t>
            </w:r>
            <w:r w:rsidRPr="005D453E">
              <w:rPr>
                <w:lang w:val="uk-UA"/>
              </w:rPr>
              <w:t>-</w:t>
            </w:r>
            <w:r w:rsidRPr="005D453E">
              <w:rPr>
                <w:spacing w:val="-6"/>
                <w:lang w:val="uk-UA"/>
              </w:rPr>
              <w:t>шлях до розвитку особистості дитини»;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Кмитюк О.В., вихователя ДНЗ № 2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«Духовний розвиток особистості в процесі спілкування з природою».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bCs/>
                <w:lang w:val="uk-UA"/>
              </w:rPr>
              <w:t xml:space="preserve">Майстер-клас </w:t>
            </w:r>
            <w:r w:rsidRPr="005D453E">
              <w:rPr>
                <w:lang w:val="uk-UA"/>
              </w:rPr>
              <w:t>Балій Т.В., інструктора з фізкультури ДНЗ № 5 «Реалізація інтеграційних зв’язків у фізичному вихованні, їх вплив на всебічний гармонійний розвиток дитини»</w:t>
            </w:r>
          </w:p>
        </w:tc>
      </w:tr>
      <w:tr w:rsidR="00E50DFC" w:rsidRPr="005D453E" w:rsidTr="00956510">
        <w:trPr>
          <w:trHeight w:val="2130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E74CA">
            <w:pPr>
              <w:ind w:right="-68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>Методичне об’єднання вихователів груп старшого дошкільного віку.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Досвід роботи творчої групи ДНЗ № 5 </w:t>
            </w:r>
            <w:r w:rsidRPr="005D453E">
              <w:rPr>
                <w:spacing w:val="-10"/>
                <w:lang w:val="uk-UA"/>
              </w:rPr>
              <w:t>(Кулеша Ю.Д., завідувач, Стрілецька І.Б.,</w:t>
            </w:r>
            <w:r w:rsidRPr="005D453E">
              <w:rPr>
                <w:lang w:val="uk-UA"/>
              </w:rPr>
              <w:t xml:space="preserve"> вихователь-методист, Тимощук Н.П., вихователь, Литус А.П., музичний керівник).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bCs/>
                <w:lang w:val="uk-UA"/>
              </w:rPr>
            </w:pPr>
            <w:r w:rsidRPr="005D453E">
              <w:rPr>
                <w:lang w:val="uk-UA"/>
              </w:rPr>
              <w:t>«Формування життєвої компетентності дітей дошкільного віку засобами музейної педагогіки»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 Формування фондів навчальної, наукової, довідкової, методичної літератури, фахових періодичних видань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5,0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11,22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(благодійні кошти)</w:t>
            </w: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підписку на періодичні видання: «Дошкільне виховання», «Практика управління дошкільного навчального закладу», «Бібліотечка вихователя дитячого садка», «Бухгалтерія. Бюджет»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  <w:vMerge w:val="restart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1.3.</w:t>
            </w: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Проведення моніторингу стану здоров’я дітей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Аналіз рівня відвідування дітей, рівень</w:t>
            </w:r>
            <w:r w:rsidRPr="005D453E">
              <w:rPr>
                <w:lang w:val="uk-UA"/>
              </w:rPr>
              <w:t xml:space="preserve"> захворюваності здійснюється щоміся-ця. Заслуховується на педраді, нараді при начальнику відділу освіти, колегії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  <w:vMerge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 Збільшення обсягу фінансування для забезпечення виконання натуральних норм харчування дітей в дошкільних навчальних закладах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Збільшено обсяг фінансування для за-безпечення виконання норм харчува-</w:t>
            </w:r>
            <w:r w:rsidRPr="005D453E">
              <w:rPr>
                <w:spacing w:val="-6"/>
                <w:lang w:val="uk-UA"/>
              </w:rPr>
              <w:t>ння дітей у 2015 році на 365869,07 грн.</w:t>
            </w:r>
            <w:r w:rsidRPr="005D453E">
              <w:rPr>
                <w:lang w:val="uk-UA"/>
              </w:rPr>
              <w:t xml:space="preserve"> Вартість харчування на 1 дитину  становив: раннього віку - 10.75грн.,  дошкільного віку – 16.75грн.</w:t>
            </w:r>
          </w:p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Виконання норм харчування дітей у </w:t>
            </w:r>
            <w:r w:rsidRPr="005D453E">
              <w:rPr>
                <w:spacing w:val="-12"/>
                <w:lang w:val="uk-UA"/>
              </w:rPr>
              <w:t>2015 році 72,6% (середньорічний показник)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Організація занять степ-аеробіки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У ДНЗ  №9.7 організовано заняття з степ-платформами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Створення центрів за технологією сендплей «Ігри з піском»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Створено ценр-сендплей в Центрі розвитку дитини,в кабінетах практич-них психологів ДНЗ № 5, ДНЗ № 3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B4476">
            <w:pPr>
              <w:ind w:left="-38" w:right="-80"/>
              <w:rPr>
                <w:lang w:val="uk-UA"/>
              </w:rPr>
            </w:pPr>
            <w:r w:rsidRPr="005D453E">
              <w:rPr>
                <w:lang w:val="uk-UA"/>
              </w:rPr>
              <w:t>Створення розвивального центру у ДНЗ №8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 ДНЗ 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E74CA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E74CA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Створено розвивальний міні-центр «Смайл» в центрі розвитку дитини</w:t>
            </w:r>
          </w:p>
        </w:tc>
      </w:tr>
      <w:tr w:rsidR="00E50DFC" w:rsidRPr="005D453E" w:rsidTr="00956510">
        <w:tblPrEx>
          <w:tblLook w:val="01E0"/>
        </w:tblPrEx>
        <w:trPr>
          <w:trHeight w:val="1680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1.4.</w:t>
            </w:r>
          </w:p>
        </w:tc>
        <w:tc>
          <w:tcPr>
            <w:tcW w:w="3138" w:type="dxa"/>
          </w:tcPr>
          <w:p w:rsidR="00E50DFC" w:rsidRPr="005D453E" w:rsidRDefault="00E50DFC" w:rsidP="002E74CA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Забезпечити фаховий психо-лого-педагогічний супровід дітей із особливими освіт-німи потребами в ДНЗ № 5 шляхом введення додатко-вих штатних одиниць:</w:t>
            </w:r>
          </w:p>
          <w:p w:rsidR="00E50DFC" w:rsidRPr="005D453E" w:rsidRDefault="00E50DFC" w:rsidP="002E74CA">
            <w:pPr>
              <w:ind w:left="-64" w:right="-94"/>
              <w:rPr>
                <w:spacing w:val="-4"/>
                <w:lang w:val="uk-UA"/>
              </w:rPr>
            </w:pPr>
            <w:r w:rsidRPr="005D453E">
              <w:rPr>
                <w:spacing w:val="-4"/>
                <w:lang w:val="uk-UA"/>
              </w:rPr>
              <w:t>- асистента вихователя ставка,</w:t>
            </w:r>
          </w:p>
          <w:p w:rsidR="00E50DFC" w:rsidRPr="005D453E" w:rsidRDefault="00E50DFC" w:rsidP="002E74CA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- вчителя-дифектолога 0,5ставки</w:t>
            </w:r>
          </w:p>
        </w:tc>
        <w:tc>
          <w:tcPr>
            <w:tcW w:w="1442" w:type="dxa"/>
          </w:tcPr>
          <w:p w:rsidR="00E50DFC" w:rsidRPr="005D453E" w:rsidRDefault="00E50DFC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 ДНЗ </w:t>
            </w:r>
          </w:p>
        </w:tc>
        <w:tc>
          <w:tcPr>
            <w:tcW w:w="1007" w:type="dxa"/>
          </w:tcPr>
          <w:p w:rsidR="00E50DFC" w:rsidRPr="005D453E" w:rsidRDefault="00E50DFC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F362D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62,1</w:t>
            </w:r>
          </w:p>
        </w:tc>
        <w:tc>
          <w:tcPr>
            <w:tcW w:w="1120" w:type="dxa"/>
          </w:tcPr>
          <w:p w:rsidR="00E50DFC" w:rsidRPr="005D453E" w:rsidRDefault="00E50DFC" w:rsidP="00F362D4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F362D4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39,37</w:t>
            </w:r>
          </w:p>
        </w:tc>
        <w:tc>
          <w:tcPr>
            <w:tcW w:w="1122" w:type="dxa"/>
          </w:tcPr>
          <w:p w:rsidR="00E50DFC" w:rsidRPr="005D453E" w:rsidRDefault="00E50DFC" w:rsidP="00F362D4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Введено додаткову штатну одиницю в ДНЗ №5 вчителя-дифектолога</w:t>
            </w:r>
          </w:p>
        </w:tc>
      </w:tr>
      <w:tr w:rsidR="00E50DFC" w:rsidRPr="005D453E" w:rsidTr="00956510">
        <w:tblPrEx>
          <w:tblLook w:val="01E0"/>
        </w:tblPrEx>
        <w:trPr>
          <w:trHeight w:val="630"/>
        </w:trPr>
        <w:tc>
          <w:tcPr>
            <w:tcW w:w="572" w:type="dxa"/>
          </w:tcPr>
          <w:p w:rsidR="00E50DFC" w:rsidRPr="005D453E" w:rsidRDefault="00E50DFC" w:rsidP="002A1E34">
            <w:pPr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E74CA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Забезпечення фахової логопе-дичної допомоги дітям з ва-дами мовлення в дошкільних навчальних навчальних закладах шляхом введення додаткових штатних одиниць вчителів-логопедів – 8 ставок</w:t>
            </w:r>
          </w:p>
        </w:tc>
        <w:tc>
          <w:tcPr>
            <w:tcW w:w="1442" w:type="dxa"/>
          </w:tcPr>
          <w:p w:rsidR="00E50DFC" w:rsidRPr="005D453E" w:rsidRDefault="00E50DFC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 ДНЗ </w:t>
            </w:r>
          </w:p>
        </w:tc>
        <w:tc>
          <w:tcPr>
            <w:tcW w:w="1007" w:type="dxa"/>
          </w:tcPr>
          <w:p w:rsidR="00E50DFC" w:rsidRPr="005D453E" w:rsidRDefault="00E50DFC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F362D4">
            <w:pPr>
              <w:ind w:left="-80" w:right="-6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118,5</w:t>
            </w:r>
          </w:p>
        </w:tc>
        <w:tc>
          <w:tcPr>
            <w:tcW w:w="1120" w:type="dxa"/>
          </w:tcPr>
          <w:p w:rsidR="00E50DFC" w:rsidRPr="005D453E" w:rsidRDefault="00E50DFC" w:rsidP="00F362D4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F362D4">
            <w:pPr>
              <w:ind w:left="-119" w:right="-122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118,5</w:t>
            </w:r>
          </w:p>
        </w:tc>
        <w:tc>
          <w:tcPr>
            <w:tcW w:w="1122" w:type="dxa"/>
          </w:tcPr>
          <w:p w:rsidR="00E50DFC" w:rsidRPr="005D453E" w:rsidRDefault="00E50DFC" w:rsidP="00F362D4">
            <w:pPr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6C6230">
            <w:pPr>
              <w:ind w:left="-37" w:right="-83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уведено додаткові штатні одиниці вчителів-логопедів : 8 шт.одиниць</w:t>
            </w:r>
          </w:p>
        </w:tc>
      </w:tr>
      <w:tr w:rsidR="00E50DFC" w:rsidRPr="005D453E" w:rsidTr="00956510">
        <w:tblPrEx>
          <w:tblLook w:val="01E0"/>
        </w:tblPrEx>
        <w:trPr>
          <w:trHeight w:val="240"/>
        </w:trPr>
        <w:tc>
          <w:tcPr>
            <w:tcW w:w="6159" w:type="dxa"/>
            <w:gridSpan w:val="4"/>
          </w:tcPr>
          <w:p w:rsidR="00E50DFC" w:rsidRPr="005D453E" w:rsidRDefault="00E50DFC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b/>
                <w:lang w:val="uk-UA"/>
              </w:rPr>
              <w:t>Всього:</w:t>
            </w:r>
          </w:p>
        </w:tc>
        <w:tc>
          <w:tcPr>
            <w:tcW w:w="1121" w:type="dxa"/>
          </w:tcPr>
          <w:p w:rsidR="00E50DFC" w:rsidRPr="005D453E" w:rsidRDefault="00E50DFC" w:rsidP="00F362D4">
            <w:pPr>
              <w:ind w:left="-99" w:right="-117"/>
              <w:jc w:val="center"/>
              <w:rPr>
                <w:lang w:val="uk-UA"/>
              </w:rPr>
            </w:pPr>
            <w:r w:rsidRPr="005D453E">
              <w:rPr>
                <w:b/>
                <w:lang w:val="uk-UA"/>
              </w:rPr>
              <w:t>560,7</w:t>
            </w:r>
          </w:p>
        </w:tc>
        <w:tc>
          <w:tcPr>
            <w:tcW w:w="1120" w:type="dxa"/>
          </w:tcPr>
          <w:p w:rsidR="00E50DFC" w:rsidRPr="005D453E" w:rsidRDefault="00E50DFC" w:rsidP="00F362D4">
            <w:pPr>
              <w:ind w:left="-80" w:right="-68"/>
              <w:jc w:val="center"/>
              <w:rPr>
                <w:b/>
                <w:lang w:val="uk-UA"/>
              </w:rPr>
            </w:pPr>
            <w:r w:rsidRPr="005D453E">
              <w:rPr>
                <w:b/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F362D4">
            <w:pPr>
              <w:ind w:left="-119" w:right="-122"/>
              <w:jc w:val="center"/>
              <w:rPr>
                <w:b/>
                <w:lang w:val="uk-UA"/>
              </w:rPr>
            </w:pPr>
            <w:r w:rsidRPr="005D453E">
              <w:rPr>
                <w:b/>
                <w:lang w:val="uk-UA"/>
              </w:rPr>
              <w:t>505,07</w:t>
            </w:r>
          </w:p>
        </w:tc>
        <w:tc>
          <w:tcPr>
            <w:tcW w:w="1122" w:type="dxa"/>
          </w:tcPr>
          <w:p w:rsidR="00E50DFC" w:rsidRPr="005D453E" w:rsidRDefault="00E50DFC" w:rsidP="00F362D4">
            <w:pPr>
              <w:ind w:left="-119" w:right="-122"/>
              <w:jc w:val="center"/>
              <w:rPr>
                <w:b/>
                <w:lang w:val="uk-UA"/>
              </w:rPr>
            </w:pPr>
            <w:r w:rsidRPr="005D453E">
              <w:rPr>
                <w:b/>
                <w:lang w:val="uk-UA"/>
              </w:rPr>
              <w:t>79,13</w:t>
            </w:r>
          </w:p>
        </w:tc>
        <w:tc>
          <w:tcPr>
            <w:tcW w:w="4098" w:type="dxa"/>
          </w:tcPr>
          <w:p w:rsidR="00E50DFC" w:rsidRPr="005D453E" w:rsidRDefault="00E50DFC" w:rsidP="00F362D4">
            <w:pPr>
              <w:ind w:left="-119" w:right="-122"/>
              <w:jc w:val="center"/>
              <w:rPr>
                <w:lang w:val="uk-UA"/>
              </w:rPr>
            </w:pPr>
          </w:p>
        </w:tc>
      </w:tr>
      <w:tr w:rsidR="00E50DFC" w:rsidRPr="005D453E" w:rsidTr="00956510">
        <w:tblPrEx>
          <w:tblLook w:val="01E0"/>
        </w:tblPrEx>
        <w:trPr>
          <w:trHeight w:val="608"/>
        </w:trPr>
        <w:tc>
          <w:tcPr>
            <w:tcW w:w="14740" w:type="dxa"/>
            <w:gridSpan w:val="9"/>
            <w:tcBorders>
              <w:left w:val="nil"/>
              <w:right w:val="nil"/>
            </w:tcBorders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sz w:val="26"/>
                <w:szCs w:val="26"/>
                <w:lang w:val="uk-UA"/>
              </w:rPr>
              <w:t>Розділ ІІ Загальна середня освіта</w:t>
            </w:r>
            <w:r w:rsidRPr="005D453E">
              <w:rPr>
                <w:sz w:val="26"/>
                <w:szCs w:val="26"/>
                <w:lang w:val="uk-UA"/>
              </w:rPr>
              <w:t xml:space="preserve"> </w:t>
            </w:r>
          </w:p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iCs/>
                <w:sz w:val="26"/>
                <w:szCs w:val="26"/>
                <w:u w:val="single"/>
                <w:lang w:val="uk-UA"/>
              </w:rPr>
              <w:t>Проект «Рівний доступ до якісної освіти»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2.1.1.</w:t>
            </w: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 xml:space="preserve">Забезпечити повне  охоплення навчанням дітей та підлітків шкільного віку 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100 % дітей і підлітків шкільного віку, які підлягають навчанню, охоплено різними формами навчання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Забезпечити в навчальних закладах дотримання законодавства про мови в Україні, реалізація прав громадян щодо мов навчання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Мережа навчальних закладів міста за-довольняє освітні потреби національ-них меншин. На базі ЗОШ І-ІІІ ст. № 4 функціонує клас з російською мовою навчання, в якому навчається 8учнів.</w:t>
            </w:r>
          </w:p>
          <w:p w:rsidR="00E50DFC" w:rsidRPr="005D453E" w:rsidRDefault="00E50DFC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Збільшено кількість годин варіативної частини навчального плану на вивче-ння предметів україномовного циклу.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spacing w:val="-8"/>
                <w:lang w:val="uk-UA"/>
              </w:rPr>
            </w:pPr>
            <w:r w:rsidRPr="005D453E">
              <w:rPr>
                <w:spacing w:val="-8"/>
                <w:lang w:val="uk-UA"/>
              </w:rPr>
              <w:t>Проведено міські олімпіади: з українсь-</w:t>
            </w:r>
            <w:r w:rsidRPr="005D453E">
              <w:rPr>
                <w:lang w:val="uk-UA"/>
              </w:rPr>
              <w:t>кої мови, конкурси знавців української мови, ІІ етапу Міжнародного конкурсу</w:t>
            </w:r>
            <w:r w:rsidRPr="005D453E">
              <w:rPr>
                <w:spacing w:val="-8"/>
                <w:lang w:val="uk-UA"/>
              </w:rPr>
              <w:t xml:space="preserve"> </w:t>
            </w:r>
            <w:r w:rsidRPr="005D453E">
              <w:rPr>
                <w:lang w:val="uk-UA"/>
              </w:rPr>
              <w:t>ім.П.Яцика, Міжнародний день рідної</w:t>
            </w:r>
            <w:r w:rsidRPr="005D453E">
              <w:rPr>
                <w:spacing w:val="-8"/>
                <w:lang w:val="uk-UA"/>
              </w:rPr>
              <w:t xml:space="preserve"> мови, День української писемності тощо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Проводити роботу щодо надання можливості отримання повної загальної середньої освіти екстерном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 В 2014-2015 н.р. для здобуття повної загальної освіти екстерном не було зареєстровано жодної особи.</w:t>
            </w:r>
          </w:p>
        </w:tc>
      </w:tr>
      <w:tr w:rsidR="00E50DFC" w:rsidRPr="005D453E" w:rsidTr="00956510">
        <w:tblPrEx>
          <w:tblLook w:val="01E0"/>
        </w:tblPrEx>
        <w:trPr>
          <w:trHeight w:val="358"/>
        </w:trPr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2.1.2.</w:t>
            </w: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Забезпечити  ефективне функціонування локальних мереж, широке використання інформаційних ресурсів Інтернету в освітньому процесі навчальних закладів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5,1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5,1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lang w:val="uk-UA"/>
              </w:rPr>
            </w:pPr>
            <w:r w:rsidRPr="005D453E">
              <w:rPr>
                <w:color w:val="FF0000"/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rStyle w:val="apple-converted-space"/>
                <w:color w:val="000000"/>
                <w:lang w:val="uk-UA"/>
              </w:rPr>
              <w:t>1.</w:t>
            </w:r>
            <w:r w:rsidRPr="005D453E">
              <w:rPr>
                <w:lang w:val="uk-UA"/>
              </w:rPr>
              <w:t>Станом на 01.01.2016 року всі нав-чальні заклади міста комп’ютеризо-вано, підключено до мережі Internet.</w:t>
            </w:r>
          </w:p>
          <w:p w:rsidR="00E50DFC" w:rsidRPr="005D453E" w:rsidRDefault="00E50DFC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2.Поновлено сайти у всіх     загальноосвітніх та двох позашкільних навчальних закладах - БДТ, КЦ.</w:t>
            </w:r>
          </w:p>
          <w:p w:rsidR="00E50DFC" w:rsidRPr="005D453E" w:rsidRDefault="00E50DFC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3.Відповідно до Державних стандар-тів початкової, основної та повної загальної середньої освіти у 2, 3, 4 класі впроваджується вивчення курсу «Інформатика», у 5, 6, 7-му класі - викладання предмету «Інформатика».</w:t>
            </w:r>
          </w:p>
          <w:p w:rsidR="00E50DFC" w:rsidRPr="005D453E" w:rsidRDefault="00E50DFC" w:rsidP="002E74CA">
            <w:pPr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4.Створено мультимедійний навчально-презентаційний центр в ЗОШ І-ІІІ ступенів № 1.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rStyle w:val="apple-converted-space"/>
                <w:color w:val="000000"/>
                <w:lang w:val="uk-UA"/>
              </w:rPr>
            </w:pPr>
            <w:r w:rsidRPr="005D453E">
              <w:rPr>
                <w:rStyle w:val="apple-converted-space"/>
                <w:color w:val="000000"/>
                <w:spacing w:val="-4"/>
                <w:lang w:val="uk-UA"/>
              </w:rPr>
              <w:t>5.Модернізовано навчально-мате-ріаль-</w:t>
            </w:r>
            <w:r w:rsidRPr="005D453E">
              <w:rPr>
                <w:rStyle w:val="apple-converted-space"/>
                <w:color w:val="000000"/>
                <w:lang w:val="uk-UA"/>
              </w:rPr>
              <w:t>ну базу загальноосвітніх навчальних закладів сучасним інформаційно-комунікативним обладнанням.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rStyle w:val="apple-converted-space"/>
                <w:color w:val="000000"/>
                <w:lang w:val="uk-UA"/>
              </w:rPr>
            </w:pPr>
            <w:r w:rsidRPr="005D453E">
              <w:rPr>
                <w:rStyle w:val="apple-converted-space"/>
                <w:color w:val="000000"/>
                <w:lang w:val="uk-UA"/>
              </w:rPr>
              <w:t>6.В початковій, основній та старшій школі при проведенні уроків широко використовуються мультимедійні засоби навчання, телевізори.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rStyle w:val="apple-converted-space"/>
                <w:color w:val="000000"/>
                <w:lang w:val="uk-UA"/>
              </w:rPr>
              <w:t>7.Придбано програмне забезпечення «Парус-бюджет»в НВК «ЗОШ І-ІІ ступенів та ліцей»</w:t>
            </w:r>
          </w:p>
        </w:tc>
      </w:tr>
      <w:tr w:rsidR="00E50DFC" w:rsidRPr="005D453E" w:rsidTr="00956510">
        <w:tblPrEx>
          <w:tblLook w:val="01E0"/>
        </w:tblPrEx>
        <w:trPr>
          <w:trHeight w:val="358"/>
        </w:trPr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Впровадження інформаційної системи управління освітою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E74CA">
            <w:pPr>
              <w:ind w:left="-81" w:right="-69" w:firstLine="56"/>
              <w:jc w:val="both"/>
              <w:rPr>
                <w:rStyle w:val="apple-converted-space"/>
                <w:color w:val="000000"/>
                <w:shd w:val="clear" w:color="auto" w:fill="FFFFFF"/>
                <w:lang w:val="uk-UA"/>
              </w:rPr>
            </w:pPr>
            <w:r w:rsidRPr="005D453E">
              <w:rPr>
                <w:color w:val="000000"/>
                <w:shd w:val="clear" w:color="auto" w:fill="FFFFFF"/>
                <w:lang w:val="uk-UA"/>
              </w:rPr>
              <w:t>1.Створено єдину систему збору, об-робки та зберігання інформації в роз-різі кожного загальноосвітнього нав-чального закладу, яка забезпечує від-діл освіти, Департамент освіти і науки облдержадміністрації повною опера-тивною та достовірною інформацією про діяльність навчальних закладів, дає можливість здійснювати освітній менеджмент на більш високому рівні</w:t>
            </w:r>
            <w:r w:rsidRPr="005D453E">
              <w:rPr>
                <w:rStyle w:val="apple-converted-space"/>
                <w:color w:val="000000"/>
                <w:shd w:val="clear" w:color="auto" w:fill="FFFFFF"/>
                <w:lang w:val="uk-UA"/>
              </w:rPr>
              <w:t>.</w:t>
            </w:r>
          </w:p>
          <w:p w:rsidR="00E50DFC" w:rsidRPr="005D453E" w:rsidRDefault="00E50DFC" w:rsidP="002E74CA">
            <w:pPr>
              <w:ind w:left="-81" w:right="-69" w:firstLine="56"/>
              <w:jc w:val="both"/>
              <w:rPr>
                <w:rStyle w:val="apple-converted-space"/>
                <w:color w:val="000000"/>
                <w:lang w:val="uk-UA"/>
              </w:rPr>
            </w:pPr>
            <w:r w:rsidRPr="005D453E">
              <w:rPr>
                <w:rStyle w:val="apple-converted-space"/>
                <w:color w:val="000000"/>
                <w:shd w:val="clear" w:color="auto" w:fill="FFFFFF"/>
                <w:lang w:val="uk-UA"/>
              </w:rPr>
              <w:t>2.Поновлено базу даних в інфор-маційній системі управління освітою</w:t>
            </w:r>
            <w:r w:rsidRPr="005D453E">
              <w:rPr>
                <w:rStyle w:val="apple-converted-space"/>
                <w:color w:val="000000"/>
                <w:lang w:val="uk-UA"/>
              </w:rPr>
              <w:t xml:space="preserve"> для формування статистичних звітів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Здійснювати систематичне оновлення  матеріально-технічної бази та забезпечення м’яким інвентарем ЗНЗ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385,3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385,3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45,9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37,2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B05C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132,0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35,0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9,5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25,8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99,9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109,0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3,5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B05C1F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12,0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63,00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20,1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5,0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3,5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1,9</w:t>
            </w: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Придбано технологічне та побутове обладнання і комп’ютерну техніку: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-картоплечистку, овочерізку, цифрову фотокамеру в ЗОШ І-ІІІ ступенів № 1,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spacing w:val="-12"/>
                <w:lang w:val="uk-UA"/>
              </w:rPr>
              <w:t>-картоплечистку, електроплиту, шафу жа-</w:t>
            </w:r>
            <w:r w:rsidRPr="005D453E">
              <w:rPr>
                <w:spacing w:val="-6"/>
                <w:lang w:val="uk-UA"/>
              </w:rPr>
              <w:t>рочну НВК «ЗОШ І-ІІ ступенів та ліцей»,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-м’ясорубку в ЗОШ  І-ІІІступенів № 4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-металеві шафи для ЗОШ І-ІІІ ступе-</w:t>
            </w:r>
            <w:r w:rsidRPr="005D453E">
              <w:rPr>
                <w:spacing w:val="-12"/>
                <w:lang w:val="uk-UA"/>
              </w:rPr>
              <w:t>нів № 1, НВК «ЗОШ І-ІІ ступенів та ліцей»;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-меблі для 1-х класів ЗОШ І-ІІІ ступенів №№ 1, 2, 4, НВК «ЗОШ               І-ІІ ступенів та ліцей»,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-безпровідний мікрофон, колонки, в НВК «ЗОШ І-ІІ ступенів та ліцей»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-дошку для крейди в ЗОШ                        І-ІІІ ступенів № 2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-штори в актову залу для ЗОШ            І-ІІІ ступенів № 4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-двері протипожежні в ЗОШ                        І-ІІІступенів № 4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-проектор, принтер БФП, комп’ютер, телевізор для ЗОШ І-ІІІ ступенів № 4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-ноутбук для НВК «ЗОШ І-ІІІ ступенів та ліцей»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комп’ютерна техніка в ЗОШ І-ІІІ ступенів № 4</w:t>
            </w:r>
          </w:p>
        </w:tc>
      </w:tr>
      <w:tr w:rsidR="00E50DFC" w:rsidRPr="005D453E" w:rsidTr="00956510">
        <w:tblPrEx>
          <w:tblLook w:val="01E0"/>
        </w:tblPrEx>
        <w:trPr>
          <w:trHeight w:val="20"/>
        </w:trPr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B05C1F">
            <w:pPr>
              <w:widowControl w:val="0"/>
              <w:autoSpaceDE w:val="0"/>
              <w:autoSpaceDN w:val="0"/>
              <w:adjustRightInd w:val="0"/>
              <w:ind w:right="-94"/>
              <w:rPr>
                <w:lang w:val="uk-UA"/>
              </w:rPr>
            </w:pPr>
            <w:r w:rsidRPr="005D453E">
              <w:rPr>
                <w:lang w:val="uk-UA"/>
              </w:rPr>
              <w:t>Придбання мультимедій-них, інтерактивних дошок та проекторів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b/>
                <w:bCs/>
                <w:lang w:val="uk-UA"/>
              </w:rPr>
            </w:pPr>
            <w:r w:rsidRPr="005D453E">
              <w:rPr>
                <w:lang w:val="uk-UA"/>
              </w:rPr>
              <w:t>Придбано проектор  для ЗОШ  І – ІІІ ступенів №4</w:t>
            </w:r>
          </w:p>
        </w:tc>
      </w:tr>
      <w:tr w:rsidR="00E50DFC" w:rsidRPr="005D453E" w:rsidTr="00956510">
        <w:tblPrEx>
          <w:tblLook w:val="01E0"/>
        </w:tblPrEx>
        <w:trPr>
          <w:trHeight w:val="20"/>
        </w:trPr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>Створення кабінетів інформатики на базі початкової школи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Доукомплектовано один клас для початкової школи в ЗОШ  І – ІІІ ступенів №4 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  <w:vMerge w:val="restart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2.1.3</w:t>
            </w:r>
          </w:p>
        </w:tc>
        <w:tc>
          <w:tcPr>
            <w:tcW w:w="3138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>Формування фондів навчаль-ної, наукової, довідкової, ме-тодичної літератури, фахо-вих періодичних видань, наочно-дидактичними та ігровими матеріалами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262,0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52,3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16,414</w:t>
            </w: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Придбано: навчально-дидактичні та ігрові матеріали для учнів початкової школи загальноосвітніх навчальних закладів міста; навчально-дидактичний матеріал для вивчення польської мови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  <w:vMerge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Проведення ремонтно-опоряджувальних робіт. 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1464,4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576,0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B05C1F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6,4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B05C1F">
            <w:pPr>
              <w:widowControl w:val="0"/>
              <w:autoSpaceDE w:val="0"/>
              <w:autoSpaceDN w:val="0"/>
              <w:adjustRightInd w:val="0"/>
              <w:ind w:right="-108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522,0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287,1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0,8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457,3 - субвенція з ОБ; 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spacing w:val="-10"/>
                <w:lang w:val="uk-UA"/>
              </w:rPr>
            </w:pPr>
            <w:r w:rsidRPr="005D453E">
              <w:rPr>
                <w:lang w:val="uk-UA"/>
              </w:rPr>
              <w:t xml:space="preserve">628,0 - субвенція </w:t>
            </w:r>
            <w:r w:rsidRPr="005D453E">
              <w:rPr>
                <w:spacing w:val="-10"/>
                <w:lang w:val="uk-UA"/>
              </w:rPr>
              <w:t>зони ризику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309,5 - субвенція </w:t>
            </w:r>
            <w:r w:rsidRPr="005D453E">
              <w:rPr>
                <w:spacing w:val="-10"/>
                <w:lang w:val="uk-UA"/>
              </w:rPr>
              <w:t>зони ризику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заміну вікон на металопластикові, замінено лінолеум, ремонт покрівлі, виготовлено ПКД на господарську будівлю, ПКД на підвальне приміщення в ЗОШ І-ІІІ ступенів № 1;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-проведено ремонт покрівлі, заміну вікон та ПКД експертиза, авт.нагляд ЗОШ І – ІІІ ступенів № 2;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капітальний ремонт покрівлі, спор-тивної зали, замінено пожежну сигна-лізацію на сертифіковану в НВК «ЗОШ І-ІІ ступенів та ліцей» та ПКД, авт.нагляд, експертиза;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b/>
                <w:bCs/>
                <w:lang w:val="uk-UA"/>
              </w:rPr>
            </w:pPr>
            <w:r w:rsidRPr="005D453E">
              <w:rPr>
                <w:lang w:val="uk-UA"/>
              </w:rPr>
              <w:t>-ремонт актової зали та ПКД в ЗОШ            І-ІІІ ступенів № 4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  <w:vMerge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>Забезпечення матеріалами для проведення ремонтних робіт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21,4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21,4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Придбано інвентар та інструменти для господарської роботи, сантехнічні матеріали, будівельні матеріали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  <w:vMerge w:val="restart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2.1.4.</w:t>
            </w:r>
          </w:p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 xml:space="preserve">Забезпечити регулярне без-коштовне підвезення учнів </w:t>
            </w:r>
            <w:r w:rsidRPr="005D453E">
              <w:rPr>
                <w:spacing w:val="-12"/>
                <w:lang w:val="uk-UA"/>
              </w:rPr>
              <w:t>ЗОШ І-ІІІ ступенів №№ 1, 2, 4,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НВК, ДНЗ № 9 (1 клас) із садиб-</w:t>
            </w:r>
            <w:r w:rsidRPr="005D453E">
              <w:rPr>
                <w:spacing w:val="-6"/>
                <w:lang w:val="uk-UA"/>
              </w:rPr>
              <w:t>ної частини міста до місця нав-чання і у зворотному напрямку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директор ЗОШ І-ІІІ ст. № 1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170,0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163,2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регулярне безкоштовне  підвезення (за договором) 108 учнів ЗОШ І-ІІІ ступенів №№ 1, 2 та НВК із садибної частини міста до місця навчання і в зворотному напрямі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  <w:vMerge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36" w:right="-80"/>
              <w:rPr>
                <w:lang w:val="uk-UA"/>
              </w:rPr>
            </w:pPr>
            <w:r w:rsidRPr="005D453E">
              <w:rPr>
                <w:lang w:val="uk-UA"/>
              </w:rPr>
              <w:t>Забезпечити введення до штатного розпису ЗОШ І-ІІІ ступенів № 1 0,5 ставки вихователя для супроводу дітей, що підвозяться до навчальних закладів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директор ЗОШ І-ІІІ ст. № 1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13,2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7,2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 Відповідно до чинних нормативних вимог, забезпечено супровід дітей, що підвозяться із садибної частини міста до ЗОШ І-ІІІ ступенів №№ 1, 2, 4 та НВК та зворотному напрямі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2.1.5.</w:t>
            </w: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Виплата заробітної плати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886,4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886,4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в повному обсязі виплатою заробітної плати  працівників ЗНЗ за 2015 рік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2.1.6.</w:t>
            </w: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Оплата комунальних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25,0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22,4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81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в повному обсязі оплати комунальних послуг ЗНЗ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3232,8</w:t>
            </w: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2934,8</w:t>
            </w:r>
          </w:p>
        </w:tc>
        <w:tc>
          <w:tcPr>
            <w:tcW w:w="112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ind w:left="-122" w:right="-108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1521,014</w:t>
            </w:r>
          </w:p>
        </w:tc>
        <w:tc>
          <w:tcPr>
            <w:tcW w:w="4098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</w:tr>
      <w:tr w:rsidR="00E50DFC" w:rsidRPr="005D453E" w:rsidTr="00BE6FD7">
        <w:tblPrEx>
          <w:tblLook w:val="01E0"/>
        </w:tblPrEx>
        <w:tc>
          <w:tcPr>
            <w:tcW w:w="14740" w:type="dxa"/>
            <w:gridSpan w:val="9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sz w:val="26"/>
                <w:szCs w:val="26"/>
                <w:u w:val="single"/>
                <w:lang w:val="uk-UA"/>
              </w:rPr>
              <w:t>Проект «Профільне навчання»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2.2.1.</w:t>
            </w: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Оснащення предметних кабінетів відповідно до змістовного компоненту державного стандарту на профільному рівні</w:t>
            </w:r>
          </w:p>
        </w:tc>
        <w:tc>
          <w:tcPr>
            <w:tcW w:w="144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50,0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17,818</w:t>
            </w:r>
          </w:p>
        </w:tc>
        <w:tc>
          <w:tcPr>
            <w:tcW w:w="4098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iCs/>
                <w:lang w:val="uk-UA"/>
              </w:rPr>
            </w:pPr>
            <w:r w:rsidRPr="005D453E">
              <w:rPr>
                <w:lang w:val="uk-UA"/>
              </w:rPr>
              <w:t xml:space="preserve">Відповідно до змістовного компонен-ту державного стандарту на профіль-ному рівні оснащено: </w:t>
            </w:r>
            <w:r w:rsidRPr="005D453E">
              <w:rPr>
                <w:iCs/>
                <w:lang w:val="uk-UA"/>
              </w:rPr>
              <w:t>телевізором</w:t>
            </w:r>
            <w:r w:rsidRPr="005D453E">
              <w:rPr>
                <w:lang w:val="uk-UA"/>
              </w:rPr>
              <w:t xml:space="preserve"> кабінет української мови, зарубіжної літератури в ЗОШ І-ІІІ ступенів № 4; </w:t>
            </w:r>
            <w:r w:rsidRPr="005D453E">
              <w:rPr>
                <w:iCs/>
                <w:lang w:val="uk-UA"/>
              </w:rPr>
              <w:t xml:space="preserve">меблі для кабінету іноземної мови </w:t>
            </w:r>
            <w:r w:rsidRPr="005D453E">
              <w:rPr>
                <w:lang w:val="uk-UA"/>
              </w:rPr>
              <w:t>НВК «ЗОШ І-ІІ ступенів та ліцей»; п</w:t>
            </w:r>
            <w:r w:rsidRPr="005D453E">
              <w:rPr>
                <w:iCs/>
                <w:lang w:val="uk-UA"/>
              </w:rPr>
              <w:t>роекційним екраном</w:t>
            </w:r>
            <w:r w:rsidRPr="005D453E">
              <w:rPr>
                <w:lang w:val="uk-UA"/>
              </w:rPr>
              <w:t xml:space="preserve"> в ЗОШ І-ІІІ ступенів № 2, НВК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Проведено аналіз доцільності та якості використання годин варіативної складової робочих навчальних планів</w:t>
            </w:r>
          </w:p>
        </w:tc>
        <w:tc>
          <w:tcPr>
            <w:tcW w:w="144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956510">
            <w:pPr>
              <w:ind w:left="-68" w:right="-69" w:firstLine="56"/>
              <w:jc w:val="both"/>
              <w:rPr>
                <w:spacing w:val="-6"/>
                <w:lang w:val="uk-UA"/>
              </w:rPr>
            </w:pPr>
            <w:r w:rsidRPr="005D453E">
              <w:rPr>
                <w:spacing w:val="-6"/>
                <w:lang w:val="uk-UA"/>
              </w:rPr>
              <w:t>В загальноосвітніх навчальних закладах години варіативної складової робочих навчальних планів використано на:</w:t>
            </w:r>
          </w:p>
          <w:p w:rsidR="00E50DFC" w:rsidRPr="005D453E" w:rsidRDefault="00E50DFC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збільшення годин на поглиблене вивчення у 8-9 класах окремих предметів інваріантної складової;</w:t>
            </w:r>
          </w:p>
          <w:p w:rsidR="00E50DFC" w:rsidRPr="005D453E" w:rsidRDefault="00E50DFC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збільшення годин в 10-11 класах при вивченні базових предметів на академічному рівні;</w:t>
            </w:r>
          </w:p>
          <w:p w:rsidR="00E50DFC" w:rsidRPr="005D453E" w:rsidRDefault="00E50DFC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 -упровадження курсів за вибором, факультативів;</w:t>
            </w:r>
          </w:p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-індивідуальні та групові заняття (корекційні заняття, МАН)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2.2.2.</w:t>
            </w:r>
          </w:p>
        </w:tc>
        <w:tc>
          <w:tcPr>
            <w:tcW w:w="3138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right="-121"/>
              <w:rPr>
                <w:lang w:val="uk-UA"/>
              </w:rPr>
            </w:pPr>
            <w:r w:rsidRPr="005D453E">
              <w:rPr>
                <w:lang w:val="uk-UA"/>
              </w:rPr>
              <w:t>Забезпечення відкритого дос-тупу батьків та інших громадян до інформації щодо профілізації навчального закладу (через дошки оголошень, ЗМІ, WEB-cайти закладів та відділу освіти)</w:t>
            </w:r>
          </w:p>
        </w:tc>
        <w:tc>
          <w:tcPr>
            <w:tcW w:w="144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інформування батьків щодо профільності навчання шляхом:</w:t>
            </w:r>
          </w:p>
          <w:p w:rsidR="00E50DFC" w:rsidRPr="005D453E" w:rsidRDefault="00E50DFC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-проведення зборів учнів 9-х класів,</w:t>
            </w:r>
          </w:p>
          <w:p w:rsidR="00E50DFC" w:rsidRPr="005D453E" w:rsidRDefault="00E50DFC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презентації старшокласниками обраного профілю навчання,</w:t>
            </w:r>
          </w:p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spacing w:val="-6"/>
                <w:lang w:val="uk-UA"/>
              </w:rPr>
              <w:t>-висвітлення на сайтах загальноосвітніх</w:t>
            </w:r>
            <w:r w:rsidRPr="005D453E">
              <w:rPr>
                <w:lang w:val="uk-UA"/>
              </w:rPr>
              <w:t xml:space="preserve"> навчальних закладів та відділу освіти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2.2.3.</w:t>
            </w: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Забезпечення підвищення кваліфікації педпрацівників з питань викладання профільних предметів, курсів за вибором, факультативів</w:t>
            </w:r>
          </w:p>
        </w:tc>
        <w:tc>
          <w:tcPr>
            <w:tcW w:w="144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Міський 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20,0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Педагогічні працівники міста система-</w:t>
            </w:r>
            <w:r w:rsidRPr="005D453E">
              <w:rPr>
                <w:lang w:val="uk-UA"/>
              </w:rPr>
              <w:t xml:space="preserve">тично беруть участь у семінарах при </w:t>
            </w:r>
            <w:r w:rsidRPr="005D453E">
              <w:rPr>
                <w:spacing w:val="-20"/>
                <w:lang w:val="uk-UA"/>
              </w:rPr>
              <w:t>ХОІППО</w:t>
            </w:r>
            <w:r w:rsidRPr="005D453E">
              <w:rPr>
                <w:lang w:val="uk-UA"/>
              </w:rPr>
              <w:t xml:space="preserve"> з питань викладання профіль-них предметів, курсів за вибором, фа-</w:t>
            </w:r>
            <w:r w:rsidRPr="005D453E">
              <w:rPr>
                <w:spacing w:val="-2"/>
                <w:lang w:val="uk-UA"/>
              </w:rPr>
              <w:t>культативів. Вчителі математики брали</w:t>
            </w:r>
            <w:r w:rsidRPr="005D453E">
              <w:rPr>
                <w:lang w:val="uk-UA"/>
              </w:rPr>
              <w:t xml:space="preserve"> участь у семінарі з питань модерніза-ції шкільної освіти як засобу розвитку </w:t>
            </w:r>
            <w:r w:rsidRPr="005D453E">
              <w:rPr>
                <w:spacing w:val="-4"/>
                <w:lang w:val="uk-UA"/>
              </w:rPr>
              <w:t>обдарованої особистості. Вчителі біоло-</w:t>
            </w:r>
            <w:r w:rsidRPr="005D453E">
              <w:rPr>
                <w:lang w:val="uk-UA"/>
              </w:rPr>
              <w:t>гії брали участь у обласній науково-практичній конференції з питання «Розвиток професійної компетентності вчителів як умова успішного впровадження Державного стандарту базової та повної середньої освіти».</w:t>
            </w:r>
          </w:p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spacing w:val="-6"/>
                <w:lang w:val="uk-UA"/>
              </w:rPr>
            </w:pPr>
            <w:r w:rsidRPr="005D453E">
              <w:rPr>
                <w:spacing w:val="-6"/>
                <w:lang w:val="uk-UA"/>
              </w:rPr>
              <w:t>Питання «Використання ІКТ у прове-денні елективних курсів» розглядалося на методоб’єднанні вчителів української мови та літератури, математики, хімії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Проведено аналіз працевлаштування випускників міста з урахуванням обраного профілю</w:t>
            </w:r>
          </w:p>
        </w:tc>
        <w:tc>
          <w:tcPr>
            <w:tcW w:w="144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аналіз працевлаштування випускників 2015 року. Відповідно до обраного профілю 91,2% учнів 11 класів вибрали профільні предмети для проходження ЗНО</w:t>
            </w:r>
          </w:p>
        </w:tc>
      </w:tr>
      <w:tr w:rsidR="00E50DFC" w:rsidRPr="005D453E" w:rsidTr="00956510">
        <w:tblPrEx>
          <w:tblLook w:val="01E0"/>
        </w:tblPrEx>
        <w:tc>
          <w:tcPr>
            <w:tcW w:w="57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4" w:right="-109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2.2.4.</w:t>
            </w:r>
          </w:p>
        </w:tc>
        <w:tc>
          <w:tcPr>
            <w:tcW w:w="313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  <w:r w:rsidRPr="005D453E">
              <w:rPr>
                <w:lang w:val="uk-UA"/>
              </w:rPr>
              <w:t>Поповнення матеріально-технічної та навчальної бази профільних кабінетів з математики, фізики, хімії , біології</w:t>
            </w:r>
          </w:p>
        </w:tc>
        <w:tc>
          <w:tcPr>
            <w:tcW w:w="144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150,0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79,9</w:t>
            </w:r>
          </w:p>
        </w:tc>
        <w:tc>
          <w:tcPr>
            <w:tcW w:w="112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142,008 – освітня субвенція з ОБ</w:t>
            </w:r>
          </w:p>
        </w:tc>
        <w:tc>
          <w:tcPr>
            <w:tcW w:w="4098" w:type="dxa"/>
          </w:tcPr>
          <w:p w:rsidR="00E50DFC" w:rsidRPr="005D453E" w:rsidRDefault="00E50DFC" w:rsidP="00956510">
            <w:pPr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В 2015 році для кабінетів фізики, хімії, придбано: </w:t>
            </w:r>
          </w:p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проекційний екран в кабінет хімії ЗОШ І-ІІІ ступенів № 2,</w:t>
            </w:r>
          </w:p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телевізор в кабінет хімії ЗОШ І-ІІІ ступенів № 4;</w:t>
            </w:r>
          </w:p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68" w:right="-69" w:firstLine="56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оснащення для кабінетів фізики ЗОШ І-ІІІ ступенів №№ 1, 2, 4, НВК «ЗОШ І-ІІ ступенів та ліцей»</w:t>
            </w:r>
          </w:p>
        </w:tc>
      </w:tr>
      <w:tr w:rsidR="00E50DFC" w:rsidRPr="005D453E" w:rsidTr="00956510">
        <w:tblPrEx>
          <w:tblLook w:val="01E0"/>
        </w:tblPrEx>
        <w:trPr>
          <w:trHeight w:val="20"/>
        </w:trPr>
        <w:tc>
          <w:tcPr>
            <w:tcW w:w="3710" w:type="dxa"/>
            <w:gridSpan w:val="2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220,0</w:t>
            </w: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79,9</w:t>
            </w:r>
          </w:p>
        </w:tc>
        <w:tc>
          <w:tcPr>
            <w:tcW w:w="1122" w:type="dxa"/>
          </w:tcPr>
          <w:p w:rsidR="00E50DFC" w:rsidRPr="005D453E" w:rsidRDefault="00E50DFC" w:rsidP="00C04DB4">
            <w:pPr>
              <w:widowControl w:val="0"/>
              <w:autoSpaceDE w:val="0"/>
              <w:autoSpaceDN w:val="0"/>
              <w:adjustRightInd w:val="0"/>
              <w:ind w:left="-95" w:right="-107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159,826</w:t>
            </w:r>
          </w:p>
        </w:tc>
        <w:tc>
          <w:tcPr>
            <w:tcW w:w="4098" w:type="dxa"/>
          </w:tcPr>
          <w:p w:rsidR="00E50DFC" w:rsidRPr="005D453E" w:rsidRDefault="00E50DFC" w:rsidP="00F362D4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E50DFC" w:rsidRPr="005D453E" w:rsidTr="00BE6FD7">
        <w:trPr>
          <w:trHeight w:val="20"/>
        </w:trPr>
        <w:tc>
          <w:tcPr>
            <w:tcW w:w="14740" w:type="dxa"/>
            <w:gridSpan w:val="9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38" w:right="-122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5D453E">
              <w:rPr>
                <w:b/>
                <w:i/>
                <w:iCs/>
                <w:sz w:val="26"/>
                <w:szCs w:val="26"/>
                <w:lang w:val="uk-UA"/>
              </w:rPr>
              <w:t>Проект «</w:t>
            </w:r>
            <w:r w:rsidRPr="005D453E">
              <w:rPr>
                <w:b/>
                <w:i/>
                <w:sz w:val="26"/>
                <w:szCs w:val="26"/>
                <w:lang w:val="uk-UA"/>
              </w:rPr>
              <w:t>Професійний розвиток педагогічних працівників</w:t>
            </w:r>
            <w:r w:rsidRPr="005D453E">
              <w:rPr>
                <w:b/>
                <w:i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E50DFC" w:rsidRPr="005D453E" w:rsidTr="00956510">
        <w:trPr>
          <w:trHeight w:val="416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2.3.1.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80"/>
              <w:rPr>
                <w:lang w:val="uk-UA"/>
              </w:rPr>
            </w:pPr>
            <w:r w:rsidRPr="005D453E">
              <w:rPr>
                <w:spacing w:val="-2"/>
                <w:lang w:val="uk-UA"/>
              </w:rPr>
              <w:t>Забезпечити підготовку і нав-</w:t>
            </w:r>
            <w:r w:rsidRPr="005D453E">
              <w:rPr>
                <w:spacing w:val="-4"/>
                <w:lang w:val="uk-UA"/>
              </w:rPr>
              <w:t>чання керівного складу закла-</w:t>
            </w:r>
            <w:r w:rsidRPr="005D453E">
              <w:rPr>
                <w:lang w:val="uk-UA"/>
              </w:rPr>
              <w:t>дів освіти засобами проведе-</w:t>
            </w:r>
            <w:r w:rsidRPr="005D453E">
              <w:rPr>
                <w:spacing w:val="-6"/>
                <w:lang w:val="uk-UA"/>
              </w:rPr>
              <w:t>ння постійно діючого семінару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spacing w:val="-4"/>
                <w:lang w:val="uk-UA"/>
              </w:rPr>
              <w:t>Проведено семінар «Особистісно-орієн-</w:t>
            </w:r>
            <w:r w:rsidRPr="005D453E">
              <w:rPr>
                <w:lang w:val="uk-UA"/>
              </w:rPr>
              <w:t>тований підхід в управлінні закладами освіти». Створення «технології успіху» в управлінні закладами освіти</w:t>
            </w:r>
          </w:p>
        </w:tc>
      </w:tr>
      <w:tr w:rsidR="00E50DFC" w:rsidRPr="005D453E" w:rsidTr="00956510">
        <w:trPr>
          <w:trHeight w:val="53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Сприяти організації курсів підвищення кваліфікації педагогів за індивідуальною формою навчання: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надавати систему консультативну допомогу в організації і виборі тем та змісту самоосвітньої роботи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освіти, методичний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70,0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4098" w:type="dxa"/>
          </w:tcPr>
          <w:p w:rsidR="00E50DFC" w:rsidRPr="005D453E" w:rsidRDefault="00E50DFC" w:rsidP="00A76AC8">
            <w:pPr>
              <w:ind w:left="-83" w:right="-38" w:firstLine="14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Налагоджено систему координування планів курсової підготовки педагогіч-них працівників. У 2015 році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105 пед-</w:t>
            </w:r>
            <w:r w:rsidRPr="005D453E">
              <w:rPr>
                <w:spacing w:val="-4"/>
                <w:lang w:val="uk-UA"/>
              </w:rPr>
              <w:t>працівникам закладів освіти міста нада-</w:t>
            </w:r>
            <w:r w:rsidRPr="005D453E">
              <w:rPr>
                <w:lang w:val="uk-UA"/>
              </w:rPr>
              <w:t>но групові та індивідуальні консуль-</w:t>
            </w:r>
            <w:r w:rsidRPr="005D453E">
              <w:rPr>
                <w:spacing w:val="-8"/>
                <w:lang w:val="uk-UA"/>
              </w:rPr>
              <w:t>тації щодо змісту самоосвітньої роботи,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здійснено рецензування курсових робіт та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20"/>
                <w:lang w:val="uk-UA"/>
              </w:rPr>
              <w:t>оцінювання індивідуальних домашніх завдань.</w:t>
            </w:r>
          </w:p>
          <w:p w:rsidR="00E50DFC" w:rsidRPr="005D453E" w:rsidRDefault="00E50DFC" w:rsidP="00A76AC8">
            <w:pPr>
              <w:ind w:left="-83" w:right="-38" w:firstLine="14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методичний супровід проходження курсової підготовки за індивідуальною формою навчання чотирьох педагогів.</w:t>
            </w:r>
          </w:p>
          <w:p w:rsidR="00E50DFC" w:rsidRPr="005D453E" w:rsidRDefault="00E50DFC" w:rsidP="00A76AC8">
            <w:pPr>
              <w:widowControl w:val="0"/>
              <w:autoSpaceDE w:val="0"/>
              <w:autoSpaceDN w:val="0"/>
              <w:adjustRightInd w:val="0"/>
              <w:ind w:left="-83" w:right="-38" w:firstLine="14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Тематика індивідуальних та групових консультацій: «Вимоги до оформле-ння курсових робіт та індивідуальних </w:t>
            </w:r>
            <w:r w:rsidRPr="005D453E">
              <w:rPr>
                <w:spacing w:val="-4"/>
                <w:lang w:val="uk-UA"/>
              </w:rPr>
              <w:t>домашніх завдань»; «Діяльнісний підхід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4"/>
                <w:lang w:val="uk-UA"/>
              </w:rPr>
              <w:t>до проектування уроку»; «Критерії оці-</w:t>
            </w:r>
            <w:r w:rsidRPr="005D453E">
              <w:rPr>
                <w:lang w:val="uk-UA"/>
              </w:rPr>
              <w:t xml:space="preserve">нювання навчальних досягнень учнів відповідно до вимог нових Державних стандартів»; «Планування проектної діяльності»; «Про підготовку учнів до участі у ЗНО та ДПА»; «Мотивація навчальної діяльності учнів»; «Зміст </w:t>
            </w:r>
            <w:r w:rsidRPr="005D453E">
              <w:rPr>
                <w:spacing w:val="-6"/>
                <w:lang w:val="uk-UA"/>
              </w:rPr>
              <w:t>навчально-методичного кейсу»; «Робота</w:t>
            </w:r>
            <w:r w:rsidRPr="005D453E">
              <w:rPr>
                <w:lang w:val="uk-UA"/>
              </w:rPr>
              <w:t xml:space="preserve"> над науково-методичною проблемою. Алгоритм роботи педагога»; «Етапи організації самоосвіти педагогів»; «Особливості роботи вчителів які по-чинають працювати з п‘ятикласника-ми»; «Особливості роботи вчителів до </w:t>
            </w:r>
            <w:r w:rsidRPr="005D453E">
              <w:rPr>
                <w:spacing w:val="-12"/>
                <w:lang w:val="uk-UA"/>
              </w:rPr>
              <w:t>роботи за новою програмою у 4, 7 класах»;</w:t>
            </w:r>
            <w:r w:rsidRPr="005D453E">
              <w:rPr>
                <w:lang w:val="uk-UA"/>
              </w:rPr>
              <w:t xml:space="preserve"> «Змістове та методичне наповнення уроку»; «Виявлення та педагогічний супровід обдарованої дитини»; «Під-готовка до участі у міському етапі конкурсу «Вчитель року»; «Здійсне-ння особистісно-орієнтованого підхо-ду до виховання дітей дошкільного </w:t>
            </w:r>
            <w:r w:rsidRPr="005D453E">
              <w:rPr>
                <w:spacing w:val="-8"/>
                <w:lang w:val="uk-UA"/>
              </w:rPr>
              <w:t>віку»; «Ефективність управлінської діяль-</w:t>
            </w:r>
            <w:r w:rsidRPr="005D453E">
              <w:rPr>
                <w:lang w:val="uk-UA"/>
              </w:rPr>
              <w:t xml:space="preserve">ності керівника дошкільного навчаль-ного закладу»; «Організація роботи в ДНЗ у 2015/2016 н.р.»; «Організація </w:t>
            </w:r>
            <w:r w:rsidRPr="005D453E">
              <w:rPr>
                <w:spacing w:val="-4"/>
                <w:lang w:val="uk-UA"/>
              </w:rPr>
              <w:t>роботи дошкільних навчальних закладів</w:t>
            </w:r>
            <w:r w:rsidRPr="005D453E">
              <w:rPr>
                <w:lang w:val="uk-UA"/>
              </w:rPr>
              <w:t xml:space="preserve"> у літній період 2015 року»; «Державні стандарти з питань формування основ </w:t>
            </w:r>
            <w:r w:rsidRPr="005D453E">
              <w:rPr>
                <w:spacing w:val="-8"/>
                <w:lang w:val="uk-UA"/>
              </w:rPr>
              <w:t>безпеки життєдіяльності дітей дошкіль-</w:t>
            </w:r>
            <w:r w:rsidRPr="005D453E">
              <w:rPr>
                <w:spacing w:val="-2"/>
                <w:lang w:val="uk-UA"/>
              </w:rPr>
              <w:t>ного віку»; «Сучасні вимоги до уроку»;</w:t>
            </w:r>
            <w:r w:rsidRPr="005D453E">
              <w:rPr>
                <w:lang w:val="uk-UA"/>
              </w:rPr>
              <w:t xml:space="preserve"> «Здоров’я як необхідна умова само-</w:t>
            </w:r>
            <w:r w:rsidRPr="005D453E">
              <w:rPr>
                <w:spacing w:val="-8"/>
                <w:lang w:val="uk-UA"/>
              </w:rPr>
              <w:t>розвитку і самовдосконалення особистос-</w:t>
            </w:r>
            <w:r w:rsidRPr="005D453E">
              <w:rPr>
                <w:lang w:val="uk-UA"/>
              </w:rPr>
              <w:t xml:space="preserve">ті»; «Аналіз та самоаналіз сучасного уроку»; «Роль запитань у критичному мисленні. Як сформулювати та оціни-ти питання»; «Формування самоосвіт-ньої компетентності молодших школя-рів»; «Використання сучасних засобів </w:t>
            </w:r>
            <w:r w:rsidRPr="005D453E">
              <w:rPr>
                <w:spacing w:val="-6"/>
                <w:lang w:val="uk-UA"/>
              </w:rPr>
              <w:t>навчання з метою розвитку особистості»</w:t>
            </w:r>
          </w:p>
        </w:tc>
      </w:tr>
      <w:tr w:rsidR="00E50DFC" w:rsidRPr="005D453E" w:rsidTr="00A76AC8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A76AC8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Продовжити практику презентації передового досвіду в закладах після проходження курсів підвищення кваліфікації педагогічними працівниками</w:t>
            </w:r>
          </w:p>
        </w:tc>
        <w:tc>
          <w:tcPr>
            <w:tcW w:w="1442" w:type="dxa"/>
          </w:tcPr>
          <w:p w:rsidR="00E50DFC" w:rsidRPr="005D453E" w:rsidRDefault="00E50DFC" w:rsidP="00BE6FD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</w:t>
            </w:r>
          </w:p>
          <w:p w:rsidR="00E50DFC" w:rsidRPr="005D453E" w:rsidRDefault="00E50DFC" w:rsidP="00BE6FD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освіти, методичний</w:t>
            </w:r>
          </w:p>
          <w:p w:rsidR="00E50DFC" w:rsidRPr="005D453E" w:rsidRDefault="00E50DFC" w:rsidP="00BE6FD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E50DFC" w:rsidRPr="005D453E" w:rsidRDefault="00E50DFC" w:rsidP="00BE6FD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A76AC8">
            <w:pPr>
              <w:ind w:left="-83" w:right="-38" w:firstLine="14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Діють школи перспективного педаго-гічного досвіду: Шевчук О.П., учителя початкових класів Нетішинської ЗОШ  І-ІІІ ст. № 2, з питання «Форми та методи формування ключових та предметних компетентностей на уро-ках математики у початковій школі»;</w:t>
            </w:r>
          </w:p>
        </w:tc>
      </w:tr>
      <w:tr w:rsidR="00E50DFC" w:rsidRPr="005D453E" w:rsidTr="00A76AC8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A76AC8">
            <w:pPr>
              <w:ind w:left="-83" w:right="-38" w:firstLine="14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Кмитюк О.В., вихователь ДНЗ  № 6, з питання «Емоційно-чуттєве спілкува-ння з природою як основа становлення особистості; Кирилюк О.В., вихова-тель ДНЗ № 6, з питання щодо ролі і місця дошкільного навчального закладу і сім‘ї у житті дитини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Надати інформаційну підтримку періодичним виданням шляхом публікації матеріалів з досвіду роботи педагогів міста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освіти, методичний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</w:t>
            </w:r>
          </w:p>
        </w:tc>
        <w:tc>
          <w:tcPr>
            <w:tcW w:w="4098" w:type="dxa"/>
          </w:tcPr>
          <w:p w:rsidR="00E50DFC" w:rsidRPr="005D453E" w:rsidRDefault="00E50DFC" w:rsidP="00A76AC8">
            <w:pPr>
              <w:ind w:left="-83" w:right="-38" w:firstLine="28"/>
              <w:jc w:val="both"/>
              <w:rPr>
                <w:lang w:val="uk-UA"/>
              </w:rPr>
            </w:pPr>
            <w:r w:rsidRPr="005D453E">
              <w:rPr>
                <w:bCs/>
                <w:lang w:val="uk-UA"/>
              </w:rPr>
              <w:t xml:space="preserve">Матеріали з досвіду роботи педагогів </w:t>
            </w:r>
            <w:r w:rsidRPr="005D453E">
              <w:rPr>
                <w:bCs/>
                <w:spacing w:val="-4"/>
                <w:lang w:val="uk-UA"/>
              </w:rPr>
              <w:t xml:space="preserve">міста надруковано у фахових виданнях: </w:t>
            </w:r>
            <w:r w:rsidRPr="005D453E">
              <w:rPr>
                <w:lang w:val="uk-UA"/>
              </w:rPr>
              <w:t xml:space="preserve">«Формування життєвої компетент-ності дітей дошкільного віку засобами музейної педагогіки» (Кулеша Ю.Д.)// (практичний посібник); «Історія розвитку дошкільних навчальних закладів м.Нетішина 1982-2014 роки» </w:t>
            </w:r>
            <w:r w:rsidRPr="005D453E">
              <w:rPr>
                <w:spacing w:val="-8"/>
                <w:lang w:val="uk-UA"/>
              </w:rPr>
              <w:t>(Самчук Л.А.)//Інформаційний  посібник;</w:t>
            </w:r>
            <w:r w:rsidRPr="005D453E">
              <w:rPr>
                <w:lang w:val="uk-UA"/>
              </w:rPr>
              <w:t xml:space="preserve"> «Орієнтовне планування освітньо-виховної роботи з дошкільниками з безпеки життєдіяльності за Базовим компонентом», (Самчук Л.А.)// Прак-тичний посібник; «Клуб народної медицини». (Польна Л.Ф.) //Методич-но-практичний посібник; «Територія </w:t>
            </w:r>
            <w:r w:rsidRPr="005D453E">
              <w:rPr>
                <w:spacing w:val="-6"/>
                <w:lang w:val="uk-UA"/>
              </w:rPr>
              <w:t>здоров‘я» - та розвиток духовного потен-</w:t>
            </w:r>
            <w:r w:rsidRPr="005D453E">
              <w:rPr>
                <w:lang w:val="uk-UA"/>
              </w:rPr>
              <w:t>ціалу особистості дитини (Клеймьо-</w:t>
            </w:r>
            <w:r w:rsidRPr="005D453E">
              <w:rPr>
                <w:spacing w:val="-4"/>
                <w:lang w:val="uk-UA"/>
              </w:rPr>
              <w:t>нова І.А.)//Практичний посібник; «Пра-вове виховання дітей дошкільного віку»</w:t>
            </w:r>
            <w:r w:rsidRPr="005D453E">
              <w:rPr>
                <w:lang w:val="uk-UA"/>
              </w:rPr>
              <w:t xml:space="preserve"> (Коренєва М.М.//Практичний </w:t>
            </w:r>
            <w:r w:rsidRPr="005D453E">
              <w:rPr>
                <w:spacing w:val="-10"/>
                <w:lang w:val="uk-UA"/>
              </w:rPr>
              <w:t>посібник; «Художньо-естетичний розвиток</w:t>
            </w:r>
            <w:r w:rsidRPr="005D453E">
              <w:rPr>
                <w:lang w:val="uk-UA"/>
              </w:rPr>
              <w:t xml:space="preserve"> та ви-</w:t>
            </w:r>
            <w:r w:rsidRPr="005D453E">
              <w:rPr>
                <w:spacing w:val="-4"/>
                <w:lang w:val="uk-UA"/>
              </w:rPr>
              <w:t>ховання дошкільників засобами хорео-графічного мистецтва» (Муштук І.М.)//</w:t>
            </w:r>
            <w:r w:rsidRPr="005D453E">
              <w:rPr>
                <w:lang w:val="uk-UA"/>
              </w:rPr>
              <w:t xml:space="preserve"> Практичний порадник; «Калей-доскоп цікавих занять» (Клепко Н.В)//Посіб-ник; «Морально-духовне виховання дітей дошкільного віку засобами му-зики» (Хрустінський В.В.)//Посібник;</w:t>
            </w:r>
          </w:p>
          <w:p w:rsidR="00E50DFC" w:rsidRPr="005D453E" w:rsidRDefault="00E50DFC" w:rsidP="00A76AC8">
            <w:pPr>
              <w:autoSpaceDN w:val="0"/>
              <w:ind w:left="-83" w:right="-38" w:firstLine="2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«Взаємодія з сім’єю щодо здійснення особистісно-орієнтованого підходу в музичному вихованні дошкільнят» </w:t>
            </w:r>
            <w:r w:rsidRPr="005D453E">
              <w:rPr>
                <w:spacing w:val="-4"/>
                <w:lang w:val="uk-UA"/>
              </w:rPr>
              <w:t>(Рибакова І.І.)//Посібник; «Творча спад-</w:t>
            </w:r>
            <w:r w:rsidRPr="005D453E">
              <w:rPr>
                <w:spacing w:val="-2"/>
                <w:lang w:val="uk-UA"/>
              </w:rPr>
              <w:t>щина українських письменників-класи-</w:t>
            </w:r>
            <w:r w:rsidRPr="005D453E">
              <w:rPr>
                <w:spacing w:val="-4"/>
                <w:lang w:val="uk-UA"/>
              </w:rPr>
              <w:t>ків – основа формування громадянської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свідомості дошкільників» (Войтюк О.М.)//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Методично-практичний посібник; «Кор-</w:t>
            </w:r>
            <w:r w:rsidRPr="005D453E">
              <w:rPr>
                <w:lang w:val="uk-UA"/>
              </w:rPr>
              <w:t xml:space="preserve">поративний імідж-проект «Шлях до </w:t>
            </w:r>
            <w:r w:rsidRPr="005D453E">
              <w:rPr>
                <w:spacing w:val="-8"/>
                <w:lang w:val="uk-UA"/>
              </w:rPr>
              <w:t>успіху» (Шевчук О.А., Максимчук Ю.П.//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Навчально-методичний посібник; «Вико-</w:t>
            </w:r>
            <w:r w:rsidRPr="005D453E">
              <w:rPr>
                <w:spacing w:val="-8"/>
                <w:lang w:val="uk-UA"/>
              </w:rPr>
              <w:t>ристання здоров'язбережувальних техно-</w:t>
            </w:r>
            <w:r w:rsidRPr="005D453E">
              <w:rPr>
                <w:lang w:val="uk-UA"/>
              </w:rPr>
              <w:t xml:space="preserve">логій на уроках у початкових классах» </w:t>
            </w:r>
            <w:r w:rsidRPr="005D453E">
              <w:rPr>
                <w:spacing w:val="-10"/>
                <w:lang w:val="uk-UA"/>
              </w:rPr>
              <w:t>(Творча група учителів початкових класів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4"/>
                <w:lang w:val="uk-UA"/>
              </w:rPr>
              <w:t>(кер.Автушенко Л.Є.)//Навчально-мето-</w:t>
            </w:r>
            <w:r w:rsidRPr="005D453E">
              <w:rPr>
                <w:lang w:val="uk-UA"/>
              </w:rPr>
              <w:t xml:space="preserve">дичний посібник; Робочий зошит із зарубіжної літератури. 3 клас (Шевчук О.П.)//Навчальний посібник; Уроки з основ здоров'я. 1 клас (Панкіна Т.Н., </w:t>
            </w:r>
            <w:r w:rsidRPr="005D453E">
              <w:rPr>
                <w:spacing w:val="-4"/>
                <w:lang w:val="uk-UA"/>
              </w:rPr>
              <w:t>Стремедловська Л.Л.)//Навчально-мето-</w:t>
            </w:r>
            <w:r w:rsidRPr="005D453E">
              <w:rPr>
                <w:spacing w:val="-8"/>
                <w:lang w:val="uk-UA"/>
              </w:rPr>
              <w:t>дичний посібник; Наша мова барвінко</w:t>
            </w:r>
            <w:r w:rsidRPr="005D453E">
              <w:rPr>
                <w:lang w:val="uk-UA"/>
              </w:rPr>
              <w:t xml:space="preserve">ва </w:t>
            </w:r>
            <w:r w:rsidRPr="005D453E">
              <w:rPr>
                <w:spacing w:val="-4"/>
                <w:lang w:val="uk-UA"/>
              </w:rPr>
              <w:t>(творчі завдання з української мови для</w:t>
            </w:r>
            <w:r w:rsidRPr="005D453E">
              <w:rPr>
                <w:lang w:val="uk-UA"/>
              </w:rPr>
              <w:t xml:space="preserve"> початкових класів) (Крошко А.В.)// Навчально-методичний посібник; Роз-виток музичного сприйняття в учнів молодших класів (Поліщук Н.В.)// Навчально-методичний посібник; нав-чально-методичний посібник «Кроки до гармонії: парціальні програми роз-витку дітей дошкільного віку», вида-ному обласним інститутом післядип-ломної педагогічної освіти, надруко-вані програми (Загрудницька В.А., </w:t>
            </w:r>
            <w:r w:rsidRPr="005D453E">
              <w:rPr>
                <w:spacing w:val="-12"/>
                <w:lang w:val="uk-UA"/>
              </w:rPr>
              <w:t>Зелінська С.В., Товстюк Т.М., Коваль С.В.,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Литус А.П., Григорук О.В., Чижаківсь-</w:t>
            </w:r>
            <w:r w:rsidRPr="005D453E">
              <w:rPr>
                <w:lang w:val="uk-UA"/>
              </w:rPr>
              <w:t xml:space="preserve">кої С.В.); «Веселий брейн-ринг». Інтелектуально-розважальна гра на природничу тематику для дітей стар-шої групи» (Хрустінський В.В.)// «Музичний керівник» 2015р., № 7, липень; «Казковий дивосвіт». Проект використання кольоротерапії в роботі з дітьми старшого дошкільного віку» (Бредіхіна О.А.)//«Бібліотечка вихова-теля дитячого садка» 2015р., № 4, </w:t>
            </w:r>
            <w:r w:rsidRPr="005D453E">
              <w:rPr>
                <w:spacing w:val="-6"/>
                <w:lang w:val="uk-UA"/>
              </w:rPr>
              <w:t>квітень; «Публікація авторських матеріа-</w:t>
            </w:r>
            <w:r w:rsidRPr="005D453E">
              <w:rPr>
                <w:lang w:val="uk-UA"/>
              </w:rPr>
              <w:t xml:space="preserve">лів на порталі «Логопед + сайт для тих кого цікавить логопедія». Логопедич-ний сайт. Зайцева О.В; Робочий зошит </w:t>
            </w:r>
            <w:r w:rsidRPr="005D453E">
              <w:rPr>
                <w:spacing w:val="-12"/>
                <w:lang w:val="uk-UA"/>
              </w:rPr>
              <w:t>з інформатики. 5 клас. (Збаровська Л.М.)//</w:t>
            </w:r>
            <w:r w:rsidRPr="005D453E">
              <w:rPr>
                <w:lang w:val="uk-UA"/>
              </w:rPr>
              <w:t xml:space="preserve"> Навчальний посібник; «Геометричні нерівності» (Юзюк М.М.)//Навчально-</w:t>
            </w:r>
            <w:r w:rsidRPr="005D453E">
              <w:rPr>
                <w:spacing w:val="-2"/>
                <w:lang w:val="uk-UA"/>
              </w:rPr>
              <w:t>методичний посібник; «Лекційно-прак-</w:t>
            </w:r>
            <w:r w:rsidRPr="005D453E">
              <w:rPr>
                <w:lang w:val="uk-UA"/>
              </w:rPr>
              <w:t xml:space="preserve">тична система викладання математики </w:t>
            </w:r>
            <w:r w:rsidRPr="005D453E">
              <w:rPr>
                <w:spacing w:val="-4"/>
                <w:lang w:val="uk-UA"/>
              </w:rPr>
              <w:t>в школі» (Вишневська В.В.)// Навчаль-</w:t>
            </w:r>
            <w:r w:rsidRPr="005D453E">
              <w:rPr>
                <w:lang w:val="uk-UA"/>
              </w:rPr>
              <w:t xml:space="preserve">но-методичний посібник; «Уроки фізики. 8 клас.» (Мельниченко Н.А.)// </w:t>
            </w:r>
            <w:r w:rsidRPr="005D453E">
              <w:rPr>
                <w:spacing w:val="-10"/>
                <w:lang w:val="uk-UA"/>
              </w:rPr>
              <w:t>Навчально-методичний посібник; «Через</w:t>
            </w:r>
            <w:r w:rsidRPr="005D453E">
              <w:rPr>
                <w:lang w:val="uk-UA"/>
              </w:rPr>
              <w:t xml:space="preserve"> тропи до Слова» (Касянчук Л.І.)// Нав-чально-методичний посібник; «Літера-турний диктант. Життя і творчість І.Франка» (Кухарець О.П.)// Навчаль-но-методичний посібник; «Душа моя чекає дива… Проблемно-пошукове навчання як засіб формування соціо-культурної компетентності учнів» (Чабан С.В.)//Навчально-методичний посібник; «Казка як ефективний засіб </w:t>
            </w:r>
            <w:r w:rsidRPr="005D453E">
              <w:rPr>
                <w:spacing w:val="-8"/>
                <w:lang w:val="uk-UA"/>
              </w:rPr>
              <w:t>вивчення англійської мови» (Івчук І.В.)//</w:t>
            </w:r>
            <w:r w:rsidRPr="005D453E">
              <w:rPr>
                <w:lang w:val="uk-UA"/>
              </w:rPr>
              <w:t xml:space="preserve"> Навчально-методичний посібник; «Англійські тексти для читання та аудіювання з текстовими завданнями» (Карпова Т.О.)//Навчально-методичний посібник; «My first ABC-book» (Іванець О.М.)//Навчально-ме-тодичний посібник; «Світова літера-</w:t>
            </w:r>
            <w:r w:rsidRPr="005D453E">
              <w:rPr>
                <w:spacing w:val="-6"/>
                <w:lang w:val="uk-UA"/>
              </w:rPr>
              <w:t>тура в школі» (Бондарчук Н.П.)//Посіб-</w:t>
            </w:r>
            <w:r w:rsidRPr="005D453E">
              <w:rPr>
                <w:lang w:val="uk-UA"/>
              </w:rPr>
              <w:t xml:space="preserve">ник «Этот сложный русский язык… Занимательные задачи по русскому языку. 5-7 классы» (Полякова Л.П.)// </w:t>
            </w:r>
            <w:r w:rsidRPr="005D453E">
              <w:rPr>
                <w:spacing w:val="-6"/>
                <w:lang w:val="uk-UA"/>
              </w:rPr>
              <w:t>Навчально-методичний посібник; «Щоб</w:t>
            </w:r>
            <w:r w:rsidRPr="005D453E">
              <w:rPr>
                <w:lang w:val="uk-UA"/>
              </w:rPr>
              <w:t xml:space="preserve"> урок був цікавим» (Радовинчик А.В.)// Навчально-методичний посібник; «Довідник рослин водно-болотних та лісових комплексів» (Берчук І.В.)// Навчальний посібник; Використання ІКТ технологій при організації гурт-кової роботи у позашкільних навчаль-них закладах» (Звонарьова Н.М.)// Посібник; «Основи кольорознавства на заняттях образотворчого мистецтва» (Челишева О.І.)// Навчально-методичний посібник; «Бінарні заняття – шлях реалізації інтегрованого навчання» (Біла А.М.)// </w:t>
            </w:r>
            <w:r w:rsidRPr="005D453E">
              <w:rPr>
                <w:spacing w:val="-8"/>
                <w:lang w:val="uk-UA"/>
              </w:rPr>
              <w:t>Навчально-методичний посібник; «Фор-</w:t>
            </w:r>
            <w:r w:rsidRPr="005D453E">
              <w:rPr>
                <w:lang w:val="uk-UA"/>
              </w:rPr>
              <w:t>мування в учнів навичок здорового способу життя засобами фізичного виховання» (Федорчук Н.І.)// Навчально-методичний посібник; «Модель школи «Школа – культури здоров‘я». Управлінський проект» (Соболик Т.А.)//Навчально-методич-ний посібник; «Інклюзивна освіта – перспектива нова, різні можливості – різні права» (Крупник Т.В.)// Навчально-методичний посібник</w:t>
            </w:r>
          </w:p>
          <w:p w:rsidR="00E50DFC" w:rsidRPr="005D453E" w:rsidRDefault="00E50DFC" w:rsidP="00A76AC8">
            <w:pPr>
              <w:autoSpaceDN w:val="0"/>
              <w:ind w:left="-83" w:right="-38" w:firstLine="28"/>
              <w:jc w:val="both"/>
              <w:rPr>
                <w:lang w:val="uk-UA"/>
              </w:rPr>
            </w:pP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Брати участь у обласних семінарах з проблем:</w:t>
            </w:r>
          </w:p>
          <w:p w:rsidR="00E50DFC" w:rsidRPr="005D453E" w:rsidRDefault="00E50DFC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«Професійна компетентність учителя в умовах впровадження інноваційних технологій навчання»;</w:t>
            </w:r>
          </w:p>
          <w:p w:rsidR="00E50DFC" w:rsidRPr="005D453E" w:rsidRDefault="00E50DFC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«Творчість працівника психологічної служби як феномен формування його іміджу»; </w:t>
            </w:r>
          </w:p>
          <w:p w:rsidR="00E50DFC" w:rsidRPr="005D453E" w:rsidRDefault="00E50DFC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«Оптимізація навчально-виховної роботи з обдарованими дітьми. Стратегія розвитку та навчання обдарованих учнів»; </w:t>
            </w:r>
          </w:p>
          <w:p w:rsidR="00E50DFC" w:rsidRPr="005D453E" w:rsidRDefault="00E50DFC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«Навчання іноземної мови в умовах нової мовної політики. Особливості підготовки учнів до незалежного оцінювання навчальних досягнень учнів»;</w:t>
            </w:r>
          </w:p>
          <w:p w:rsidR="00E50DFC" w:rsidRPr="005D453E" w:rsidRDefault="00E50DFC" w:rsidP="002A5307">
            <w:pPr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«Науково-методичне забезпечення становлення особистості керівника освітнього закладу»; 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«Організація та шляхи впровадження регіональної моделі єдиного моніторингового середовища»; «Удосконалення системи роботи з апробації навчальної літератури»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15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numPr>
                <w:ilvl w:val="0"/>
                <w:numId w:val="13"/>
              </w:numPr>
              <w:ind w:left="-83" w:right="-38" w:hanging="142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Методисти, педагоги міста залуча-лися до роботи у обласних, все-українських семінарах, конференціях. Вони брали участь у: V Всеукраїнсь-</w:t>
            </w:r>
            <w:r w:rsidRPr="005D453E">
              <w:rPr>
                <w:spacing w:val="-6"/>
                <w:lang w:val="uk-UA"/>
              </w:rPr>
              <w:t>кому фестивалі педагогічних ідей «Мій</w:t>
            </w:r>
            <w:r w:rsidRPr="005D453E">
              <w:rPr>
                <w:lang w:val="uk-UA"/>
              </w:rPr>
              <w:t xml:space="preserve"> особистісно зорієнтований урок», на якому представляли досвід роботи: Конончук Н.В., заступник директора НВК «ЗОШ І-ІІ ст. та ліцей» з питання </w:t>
            </w:r>
            <w:r w:rsidRPr="005D453E">
              <w:rPr>
                <w:spacing w:val="-8"/>
                <w:lang w:val="uk-UA"/>
              </w:rPr>
              <w:t>«Створення індивідуального освітнього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простору учня-ліцеїста у Нетішинському</w:t>
            </w:r>
            <w:r w:rsidRPr="005D453E">
              <w:rPr>
                <w:lang w:val="uk-UA"/>
              </w:rPr>
              <w:t xml:space="preserve"> НВК»; Бульбах Т.В., вчитель почат-кових класів ЗОШ І-ІІІст.№ 4 з пи-тання «Уведення у шкільне життя»; Штогун Н.В., вчитель зарубіжної літератури НВК «ЗОШ І-ІІ ст. та ліцей» з питання «Особистість створе-</w:t>
            </w:r>
            <w:r w:rsidRPr="005D453E">
              <w:rPr>
                <w:spacing w:val="-8"/>
                <w:lang w:val="uk-UA"/>
              </w:rPr>
              <w:t>ння програми індивідуального освітньо-</w:t>
            </w:r>
            <w:r w:rsidRPr="005D453E">
              <w:rPr>
                <w:lang w:val="uk-UA"/>
              </w:rPr>
              <w:t xml:space="preserve">го простору ліцеїста»; Смичок І.Ю., вчитель хімії НВК «ЗОШ І-ІІ ст. та </w:t>
            </w:r>
            <w:r w:rsidRPr="005D453E">
              <w:rPr>
                <w:spacing w:val="-6"/>
                <w:lang w:val="uk-UA"/>
              </w:rPr>
              <w:t>ліцей» з питання «Використання діяль-</w:t>
            </w:r>
            <w:r w:rsidRPr="005D453E">
              <w:rPr>
                <w:lang w:val="uk-UA"/>
              </w:rPr>
              <w:t>нісного підходу на уроках хімії для формування екологічної свідомості учнів»; Бондарук Н.П., вчитель зару-біжної літератури ЗОШ І-ІІІ ст. № 2 з питання «Використання потенціалу сучасних освітніх технологій для роз-витку творчих здібностей школярів»; Личик С.М., вчитель початкових класів ЗОШ І-ІІІ ст. № 4 з питання «Формування само оцінної діяльності учнів 1 класу»; Васільчук В.Г., вчитель географії та економіки ЗОШ  І-ІІІ ст. № 2 з питання «Проектна технологія як засіб розвитку науково-елітарного мислення школярів у кон-тексті пріоритету загально-людських і національних цінностей засобами ге-</w:t>
            </w:r>
            <w:r w:rsidRPr="005D453E">
              <w:rPr>
                <w:spacing w:val="-6"/>
                <w:lang w:val="uk-UA"/>
              </w:rPr>
              <w:t>ографічної освіти»; Мельниченко Н.А.</w:t>
            </w:r>
            <w:r w:rsidRPr="005D453E">
              <w:rPr>
                <w:lang w:val="uk-UA"/>
              </w:rPr>
              <w:t xml:space="preserve">, вчитель фізики та математики ЗОШ           І-ІІІст. № 1 з питання «Формування ключових і предметних компетент-ностей у процесі оволодіння змістом навчального матеріалу»; організації і проведенні регіонального семінару за програмами «Родина твердиня» і «Майбутнє починається сьогодні» у м.Полонне Троцик Л.В., методист МК, Алєксєєва О.П., психолог ДНЗ № 6, Клепко Н.В., вихователь ДНЗ № 5; обласному семінарі з питань впровад-ження нових Державних стандартів природничої освіти, на якому предста-вила досвід Смичок І.Ю., вчитель хімії НВК «ЗОШ І-ІІ ст. та ліцей»; облас-ному семінарі з питань впровадження нових Державних стандартів у почат-кових класах, на якому представили </w:t>
            </w:r>
            <w:r w:rsidRPr="005D453E">
              <w:rPr>
                <w:spacing w:val="-6"/>
                <w:lang w:val="uk-UA"/>
              </w:rPr>
              <w:t>досвід Самчук Л.О. (НВК), Юрчук М.М.</w:t>
            </w:r>
            <w:r w:rsidRPr="005D453E">
              <w:rPr>
                <w:lang w:val="uk-UA"/>
              </w:rPr>
              <w:t xml:space="preserve"> (ЗОШ І-ІІІ ст. № 1), Шевчук О.П. (ЗОШ І-ІІІ ст. № 2), Личик С.М. (ЗОШ І-ІІІ ст. № 4); обласній науково-мето-</w:t>
            </w:r>
            <w:r w:rsidRPr="005D453E">
              <w:rPr>
                <w:spacing w:val="-6"/>
                <w:lang w:val="uk-UA"/>
              </w:rPr>
              <w:t>дичній Інтернет-конференції «Інформа-ційно-комунікаційні технології як засіб</w:t>
            </w:r>
            <w:r w:rsidRPr="005D453E">
              <w:rPr>
                <w:lang w:val="uk-UA"/>
              </w:rPr>
              <w:t xml:space="preserve"> підвищення якості освіти» на якому презентувала свій досвід роботи Соболик Т.А., директор ЗОШ І-ІІІст. </w:t>
            </w:r>
            <w:r w:rsidRPr="005D453E">
              <w:rPr>
                <w:spacing w:val="-2"/>
                <w:lang w:val="uk-UA"/>
              </w:rPr>
              <w:t>№ 1; обласному засіданні круглого сто-</w:t>
            </w:r>
            <w:r w:rsidRPr="005D453E">
              <w:rPr>
                <w:lang w:val="uk-UA"/>
              </w:rPr>
              <w:t xml:space="preserve">лу «Формування готовності педагога до роботи в умовах модернізації змісту шкільної історичної освіти» </w:t>
            </w:r>
            <w:r w:rsidRPr="005D453E">
              <w:rPr>
                <w:spacing w:val="-8"/>
                <w:lang w:val="uk-UA"/>
              </w:rPr>
              <w:t>Кравчук С.В., методист МК, Клочко А.Є.,</w:t>
            </w:r>
            <w:r w:rsidRPr="005D453E">
              <w:rPr>
                <w:lang w:val="uk-UA"/>
              </w:rPr>
              <w:t xml:space="preserve"> вчитель історії НВК «ЗОШ І-ІІ ст. та ліцей»; Всеукраїнському навчально-методичному зборі з питань проведе-ння просвітницької роботи з населе-нням, яке проживає в зонах спос-тереження атомних електростанцій, який був проведений на базі ДНЗ № 6 та ЗОШ І-ІІІ ст.№ 1, на якому був представлений досвід проведення ви-ховного заходу «Обережно радіація», </w:t>
            </w:r>
            <w:r w:rsidRPr="005D453E">
              <w:rPr>
                <w:spacing w:val="-6"/>
                <w:lang w:val="uk-UA"/>
              </w:rPr>
              <w:t>організація проведення евакуації дітей</w:t>
            </w:r>
            <w:r w:rsidRPr="005D453E">
              <w:rPr>
                <w:lang w:val="uk-UA"/>
              </w:rPr>
              <w:t>, їх розміщення у захисній споруді, забезпечення найпростішими засоба-ми індивідуального захисту, методика організації проведення відкритого уроку з основ безпеки життєдіяльності на тему «Мирний атом», досвідом ро-</w:t>
            </w:r>
            <w:r w:rsidRPr="005D453E">
              <w:rPr>
                <w:spacing w:val="-8"/>
                <w:lang w:val="uk-UA"/>
              </w:rPr>
              <w:t>боти ділились Кравчук С.В., Самчук Л.А.</w:t>
            </w:r>
            <w:r w:rsidRPr="005D453E">
              <w:rPr>
                <w:lang w:val="uk-UA"/>
              </w:rPr>
              <w:t xml:space="preserve"> методисти М.К., Борисюк А.М, завіду-вач ДНЗ № 6, Герасимчук Л.Ф., вихо-ватель-методист, Кирилюк О.В., вихо-ватель, Гуменюк Н.П., муз. керівник, Соболик Т.А., директор ЗОШ І-ІІІ ст. № 1, Яцюк Н.П., вчитель предмету ОБЖ; обласному конкурсі на кращу розробку уроку за матеріалами «Зеле-ний пакет» - Троцик Л.В., методист методичного кабінету, Яцюк Н.П., вчитель біології ЗОШ І-ІІІ ст. № 1; обласному семінарі «Управлінський супровід діяльності педагогів ПНЗ» - Матус О.О.; Всеукраїнському семінарі директорів міських центрів туризму і краєзнавства - Матус О.О.; регіональ-ній науково-практичній конференції </w:t>
            </w:r>
            <w:r w:rsidRPr="005D453E">
              <w:rPr>
                <w:spacing w:val="-6"/>
                <w:lang w:val="uk-UA"/>
              </w:rPr>
              <w:t>«Реалізація варіативної складової змісту</w:t>
            </w:r>
            <w:r w:rsidRPr="005D453E">
              <w:rPr>
                <w:lang w:val="uk-UA"/>
              </w:rPr>
              <w:t xml:space="preserve"> дошкільної освіти у контексті вимог Державного стандарту», на якій пре-зентували досвід роботи Литус А.М., </w:t>
            </w:r>
            <w:r w:rsidRPr="005D453E">
              <w:rPr>
                <w:spacing w:val="-2"/>
                <w:lang w:val="uk-UA"/>
              </w:rPr>
              <w:t>музичний керівник ДНЗ № 5, з питання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«Музично-валеологічний розвиток дітей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старшого дошкільного віку», Коваль С.В.,</w:t>
            </w:r>
            <w:r w:rsidRPr="005D453E">
              <w:rPr>
                <w:lang w:val="uk-UA"/>
              </w:rPr>
              <w:t xml:space="preserve"> вихователь ДНЗ № 6, з питання «Ху-дожньо-естетичний розвиток дошкіль-ника»; відкритті обласної виставки пе-редового педагогічного досвіду «Дош-</w:t>
            </w:r>
            <w:r w:rsidRPr="005D453E">
              <w:rPr>
                <w:spacing w:val="-8"/>
                <w:lang w:val="uk-UA"/>
              </w:rPr>
              <w:t>кілля Хмельниччини», де презентувала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0"/>
                <w:lang w:val="uk-UA"/>
              </w:rPr>
              <w:t>свій досвід роботи Токар І.А., вихователь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14"/>
                <w:lang w:val="uk-UA"/>
              </w:rPr>
              <w:t>ДНЗ № 5, з питання «Формування екологіч-</w:t>
            </w:r>
            <w:r w:rsidRPr="005D453E">
              <w:rPr>
                <w:lang w:val="uk-UA"/>
              </w:rPr>
              <w:t>ного світорозуміння у дітей 6-7 років»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Проводити моніторинг впливу підвищення кваліфікації педагогічних працівників на якість їхньої діяльності.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numPr>
                <w:ilvl w:val="0"/>
                <w:numId w:val="15"/>
              </w:num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Вивчено роботу: </w:t>
            </w:r>
            <w:r w:rsidRPr="005D453E">
              <w:rPr>
                <w:color w:val="000000"/>
                <w:lang w:val="uk-UA"/>
              </w:rPr>
              <w:t>з питання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color w:val="000000"/>
                <w:lang w:val="uk-UA"/>
              </w:rPr>
              <w:t xml:space="preserve">«Форму-вання просторових та хронологічних </w:t>
            </w:r>
            <w:r w:rsidRPr="005D453E">
              <w:rPr>
                <w:color w:val="000000"/>
                <w:spacing w:val="-6"/>
                <w:lang w:val="uk-UA"/>
              </w:rPr>
              <w:t xml:space="preserve">компетенцій на уроках історії»; </w:t>
            </w:r>
            <w:r w:rsidRPr="005D453E">
              <w:rPr>
                <w:spacing w:val="-6"/>
                <w:lang w:val="uk-UA"/>
              </w:rPr>
              <w:t>з пита-ння «Формування здоров’язбережуваль-</w:t>
            </w:r>
            <w:r w:rsidRPr="005D453E">
              <w:rPr>
                <w:lang w:val="uk-UA"/>
              </w:rPr>
              <w:t>ної компетентності на уроках фізичної культури та основ здоров’я в учнів 4-х класів ЗНЗ міста»; з питання «Худож-ньо-естетичний розвиток дошкільни-ка: реалізація завдань освітньої лінії «Дитина у світі культури» Базового компонента дошкільної освіти»; з питання «Формування предметних та ключових компетентностей на уроках математики в 5-х–6-х класах в умовах впровадження нових Державних стан-дартів»; з питання «Організація ігро-вої діяльності дітей дошкільного віку відповідно до вимог Базового компо-нента дошкільної освіти»; з питання «Психологічне та соціально-педагогіч-не забезпечення попередження та подолання проявів агресії та насильс-тва у загальноосвітніх навчальних зак-ладах»; з питання «Правоосвітня та правовиховна робота у загальноосвіт-ніх навчальних закладах міста»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904986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Проводити  моніторинг якості освітніх послуг у навчальних закладах:</w:t>
            </w:r>
          </w:p>
          <w:p w:rsidR="00E50DFC" w:rsidRPr="005D453E" w:rsidRDefault="00E50DFC" w:rsidP="00904986">
            <w:pPr>
              <w:ind w:left="-64" w:right="-94"/>
              <w:rPr>
                <w:lang w:val="uk-UA"/>
              </w:rPr>
            </w:pPr>
            <w:r w:rsidRPr="005D453E">
              <w:rPr>
                <w:spacing w:val="-6"/>
                <w:lang w:val="uk-UA"/>
              </w:rPr>
              <w:t>- учнівський (навчальна діяль-</w:t>
            </w:r>
            <w:r w:rsidRPr="005D453E">
              <w:rPr>
                <w:lang w:val="uk-UA"/>
              </w:rPr>
              <w:t xml:space="preserve">ність зі шкільного предмету, </w:t>
            </w:r>
            <w:r w:rsidRPr="005D453E">
              <w:rPr>
                <w:spacing w:val="-8"/>
                <w:lang w:val="uk-UA"/>
              </w:rPr>
              <w:t>рівень вихованості, самооцінка,</w:t>
            </w:r>
            <w:r w:rsidRPr="005D453E">
              <w:rPr>
                <w:lang w:val="uk-UA"/>
              </w:rPr>
              <w:t xml:space="preserve"> емоційне ставлення до нав-чання, рейтинг навчальних предметів, соціометричний статус учня в учнівському колективі);</w:t>
            </w:r>
          </w:p>
          <w:p w:rsidR="00E50DFC" w:rsidRPr="005D453E" w:rsidRDefault="00E50DFC" w:rsidP="00904986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- педагогічний (дослідження професійної компетентності вчителя, рівня управління учнівським колективом);</w:t>
            </w:r>
          </w:p>
          <w:p w:rsidR="00E50DFC" w:rsidRPr="005D453E" w:rsidRDefault="00E50DFC" w:rsidP="00904986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- комплексний (включає ос-новні компоненти діяльності закладу і спрямований на виявлення якості освіти);</w:t>
            </w:r>
          </w:p>
          <w:p w:rsidR="00E50DFC" w:rsidRPr="005D453E" w:rsidRDefault="00E50DFC" w:rsidP="00904986">
            <w:pPr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>-психологічний (психологіч-ний клімат педагогічного та учнівського колективу, адап-</w:t>
            </w:r>
            <w:r w:rsidRPr="005D453E">
              <w:rPr>
                <w:spacing w:val="-10"/>
                <w:lang w:val="uk-UA"/>
              </w:rPr>
              <w:t>тація першокласників до школи,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перехід учнів молодшої ланки</w:t>
            </w:r>
            <w:r w:rsidRPr="005D453E">
              <w:rPr>
                <w:lang w:val="uk-UA"/>
              </w:rPr>
              <w:t xml:space="preserve"> в середню, професійна орієн-тація учнів старшої школи);</w:t>
            </w:r>
          </w:p>
          <w:p w:rsidR="00E50DFC" w:rsidRPr="005D453E" w:rsidRDefault="00E50DFC" w:rsidP="00904986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lang w:val="uk-UA"/>
              </w:rPr>
            </w:pPr>
            <w:r w:rsidRPr="005D453E">
              <w:rPr>
                <w:spacing w:val="-18"/>
                <w:lang w:val="uk-UA"/>
              </w:rPr>
              <w:t>- навчально-матеріальне забезпече-</w:t>
            </w:r>
            <w:r w:rsidRPr="005D453E">
              <w:rPr>
                <w:lang w:val="uk-UA"/>
              </w:rPr>
              <w:t>ння (наявність і % за</w:t>
            </w:r>
            <w:r w:rsidRPr="005D453E">
              <w:rPr>
                <w:spacing w:val="-8"/>
                <w:lang w:val="uk-UA"/>
              </w:rPr>
              <w:t>бе-пече-ння необхідним облад</w:t>
            </w:r>
            <w:r w:rsidRPr="005D453E">
              <w:rPr>
                <w:lang w:val="uk-UA"/>
              </w:rPr>
              <w:t xml:space="preserve">нанням, ТЗН, дидактичними матеріа-лами навчальних кабінетів, </w:t>
            </w:r>
            <w:r w:rsidRPr="005D453E">
              <w:rPr>
                <w:spacing w:val="-4"/>
                <w:lang w:val="uk-UA"/>
              </w:rPr>
              <w:t>майстерень, спортивних залів)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904986">
            <w:pPr>
              <w:ind w:left="-83" w:right="-38"/>
              <w:jc w:val="both"/>
              <w:rPr>
                <w:spacing w:val="-8"/>
                <w:lang w:val="uk-UA"/>
              </w:rPr>
            </w:pPr>
            <w:r w:rsidRPr="005D453E">
              <w:rPr>
                <w:lang w:val="uk-UA"/>
              </w:rPr>
              <w:t xml:space="preserve">Протягом року проведено: </w:t>
            </w:r>
            <w:r w:rsidRPr="005D453E">
              <w:rPr>
                <w:bCs/>
                <w:lang w:val="uk-UA"/>
              </w:rPr>
              <w:t xml:space="preserve">моніторинг рівня навчальних досягнень учнів: </w:t>
            </w:r>
            <w:r w:rsidRPr="005D453E">
              <w:rPr>
                <w:lang w:val="uk-UA"/>
              </w:rPr>
              <w:t xml:space="preserve">4-х класів - з української мови, літератур-ного читання, математики; 5-х класів - </w:t>
            </w:r>
            <w:r w:rsidRPr="005D453E">
              <w:rPr>
                <w:spacing w:val="-10"/>
                <w:lang w:val="uk-UA"/>
              </w:rPr>
              <w:t>з трудового навчання; 10-их класів - з тру-</w:t>
            </w:r>
            <w:r w:rsidRPr="005D453E">
              <w:rPr>
                <w:spacing w:val="-8"/>
                <w:lang w:val="uk-UA"/>
              </w:rPr>
              <w:t>дового навчання; 10-х класів - з географії.</w:t>
            </w:r>
          </w:p>
          <w:p w:rsidR="00E50DFC" w:rsidRPr="005D453E" w:rsidRDefault="00E50DFC" w:rsidP="002A5307">
            <w:pPr>
              <w:pStyle w:val="ListParagraph"/>
              <w:numPr>
                <w:ilvl w:val="0"/>
                <w:numId w:val="8"/>
              </w:numPr>
              <w:ind w:left="-83" w:right="-38" w:hanging="283"/>
              <w:jc w:val="both"/>
              <w:rPr>
                <w:lang w:val="uk-UA"/>
              </w:rPr>
            </w:pPr>
            <w:r w:rsidRPr="005D453E">
              <w:rPr>
                <w:bCs/>
                <w:spacing w:val="-2"/>
                <w:lang w:val="uk-UA"/>
              </w:rPr>
              <w:t xml:space="preserve">Моніторингові дослідження: </w:t>
            </w:r>
            <w:r w:rsidRPr="005D453E">
              <w:rPr>
                <w:spacing w:val="-2"/>
                <w:lang w:val="uk-UA"/>
              </w:rPr>
              <w:t>стану вик-</w:t>
            </w:r>
            <w:r w:rsidRPr="005D453E">
              <w:rPr>
                <w:lang w:val="uk-UA"/>
              </w:rPr>
              <w:t>ладання екології у профільних класах; якості впровадження превентивної ос-</w:t>
            </w:r>
            <w:r w:rsidRPr="005D453E">
              <w:rPr>
                <w:spacing w:val="-6"/>
                <w:lang w:val="uk-UA"/>
              </w:rPr>
              <w:t>віти в ЗНЗ міста; стану викладання пред-</w:t>
            </w:r>
            <w:r w:rsidRPr="005D453E">
              <w:rPr>
                <w:spacing w:val="-8"/>
                <w:lang w:val="uk-UA"/>
              </w:rPr>
              <w:t>мету «Основ здоров‘я»; стану навчаль-но-методичного та матеріально-техніч-</w:t>
            </w:r>
            <w:r w:rsidRPr="005D453E">
              <w:rPr>
                <w:lang w:val="uk-UA"/>
              </w:rPr>
              <w:t xml:space="preserve">ного забезпечення викладання трудо-вого навчання; стану організації та проведення ігрової діяльності дітей </w:t>
            </w:r>
            <w:r w:rsidRPr="005D453E">
              <w:rPr>
                <w:spacing w:val="-10"/>
                <w:lang w:val="uk-UA"/>
              </w:rPr>
              <w:t>дошкільного віку; ступеня адаптації дітей</w:t>
            </w:r>
            <w:r w:rsidRPr="005D453E">
              <w:rPr>
                <w:lang w:val="uk-UA"/>
              </w:rPr>
              <w:t xml:space="preserve"> раннього віку до умов дошкіль</w:t>
            </w:r>
            <w:r w:rsidRPr="005D453E">
              <w:rPr>
                <w:spacing w:val="-4"/>
                <w:lang w:val="uk-UA"/>
              </w:rPr>
              <w:t>ного навчального закладу; рівня готов</w:t>
            </w:r>
            <w:r w:rsidRPr="005D453E">
              <w:rPr>
                <w:lang w:val="uk-UA"/>
              </w:rPr>
              <w:t xml:space="preserve">ності </w:t>
            </w:r>
            <w:r w:rsidRPr="005D453E">
              <w:rPr>
                <w:spacing w:val="-6"/>
                <w:lang w:val="uk-UA"/>
              </w:rPr>
              <w:t>дітей старшого дошкільного віку до нав-</w:t>
            </w:r>
            <w:r w:rsidRPr="005D453E">
              <w:rPr>
                <w:lang w:val="uk-UA"/>
              </w:rPr>
              <w:t>чання у школі; рівень реалізації зав-</w:t>
            </w:r>
            <w:r w:rsidRPr="005D453E">
              <w:rPr>
                <w:spacing w:val="-10"/>
                <w:lang w:val="uk-UA"/>
              </w:rPr>
              <w:t>дань освітньої лінії «Дитина у світі куль-</w:t>
            </w:r>
            <w:r w:rsidRPr="005D453E">
              <w:rPr>
                <w:lang w:val="uk-UA"/>
              </w:rPr>
              <w:t xml:space="preserve">тури» Базового компонента дошкіль-ної освіти» стану адаптації учнів 1-их, 5-их, 10-х класів до умов навчання; рівня поінформованості учнів щодо </w:t>
            </w:r>
            <w:r w:rsidRPr="005D453E">
              <w:rPr>
                <w:spacing w:val="-20"/>
                <w:lang w:val="uk-UA"/>
              </w:rPr>
              <w:t>ВІЛ/СНІДу</w:t>
            </w:r>
            <w:r w:rsidRPr="005D453E">
              <w:rPr>
                <w:lang w:val="uk-UA"/>
              </w:rPr>
              <w:t xml:space="preserve">; </w:t>
            </w:r>
            <w:r w:rsidRPr="005D453E">
              <w:rPr>
                <w:spacing w:val="-8"/>
                <w:lang w:val="uk-UA"/>
              </w:rPr>
              <w:t>психологічної готовності ди-</w:t>
            </w:r>
            <w:r w:rsidRPr="005D453E">
              <w:rPr>
                <w:lang w:val="uk-UA"/>
              </w:rPr>
              <w:t>тини до навчання у школі; якості нав-чальної літератури для загальноосвіт-</w:t>
            </w:r>
            <w:r w:rsidRPr="005D453E">
              <w:rPr>
                <w:spacing w:val="-10"/>
                <w:lang w:val="uk-UA"/>
              </w:rPr>
              <w:t>ніх навчальних закладів; рівня стресостій-</w:t>
            </w:r>
            <w:r w:rsidRPr="005D453E">
              <w:rPr>
                <w:lang w:val="uk-UA"/>
              </w:rPr>
              <w:t xml:space="preserve">кості педагогічних працівників в ДНЗ; </w:t>
            </w:r>
            <w:r w:rsidRPr="005D453E">
              <w:rPr>
                <w:spacing w:val="-10"/>
                <w:lang w:val="uk-UA"/>
              </w:rPr>
              <w:t>виявлення рівня тривожності і агресивнос-</w:t>
            </w:r>
            <w:r w:rsidRPr="005D453E">
              <w:rPr>
                <w:lang w:val="uk-UA"/>
              </w:rPr>
              <w:t>ті в дітей середнього дошкільного віку</w:t>
            </w:r>
          </w:p>
        </w:tc>
      </w:tr>
      <w:tr w:rsidR="00E50DFC" w:rsidRPr="005D453E" w:rsidTr="0072341A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2.5.1</w:t>
            </w:r>
          </w:p>
        </w:tc>
        <w:tc>
          <w:tcPr>
            <w:tcW w:w="14168" w:type="dxa"/>
            <w:gridSpan w:val="8"/>
          </w:tcPr>
          <w:p w:rsidR="00E50DFC" w:rsidRPr="005D453E" w:rsidRDefault="00E50DFC" w:rsidP="000929A0">
            <w:pPr>
              <w:widowControl w:val="0"/>
              <w:autoSpaceDE w:val="0"/>
              <w:autoSpaceDN w:val="0"/>
              <w:adjustRightInd w:val="0"/>
              <w:ind w:left="-83" w:right="-3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</w:t>
            </w:r>
            <w:r w:rsidRPr="005D453E">
              <w:rPr>
                <w:b/>
                <w:bCs/>
                <w:color w:val="000000"/>
                <w:sz w:val="26"/>
                <w:szCs w:val="26"/>
                <w:lang w:val="uk-UA"/>
              </w:rPr>
              <w:t>Здоров'я учасників навчально-виховного процесу</w:t>
            </w: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Створити та забезпечити діяльність консиліуму з пи-тань впровадження здоров’я-зберігаючих технологій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Методичний кабінет, 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ЗНЗ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В усіх загальноосвітніх навчальних закладах проведено консиліуми з питань впровадження здоров’язберігаючих технологій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Забезпечити проведення заходів щодо популяризації здорового способу життя та профілактики шкідливих звичок :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-науково-практичних конференцій;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-«круглих столів»;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-КВК;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-«Маршруту безпеки»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навчальних закладів 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 метою популяризації здорового способу життя та профілактики шкідливих звичок, у загальноосвітніх навчальних закладах проведено такі заходи: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тематичний тиждень присвячений Всесвітньому Дню боротьби зі СНІДом;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- виховні години, години спілкування 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«Обери здоров’я – обери життя»;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виставка тематичних стінгазет «Наше здоров’я – в наших руках»;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міський флеш-моб «Червона стрічка»;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відкриті тематичні лінійки «Майбутнє без СНІДу»;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інтерактивна виставка «Маршрут безпеки»;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усні журнали, бесіди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перегляд відеофільмів «Життя», «Правда про наркотики»;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соціально-психологічний моніторинг рівня поінформованості щодо популяризації здоровязберігаючих технологій серед учнів ЗНЗ;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шкільні науково-практичні конференції щодо популяризації здорового способу життя та профілактики шкідливих звичок;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міська еколого-патріотична гра «Паросток»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Залучати учнівську молодь до участі в програмах розвитку життєвих навичок: «Рівний-рівному», «Діалог», « Корисні навички»,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«Майбутнє починається сьогодні»,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«Родинна твердиня»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Керівники навчальних закладів 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У загальноосвітніх навчальних закла-дах функціонують 4 тренінгові кабі-нети. Впроваджує програми розвитку життєвих навичок 20 педагогів-трене-рів. Охоплено програмами 1023 учнів.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Забезпечено участь педагогів як трене-</w:t>
            </w:r>
            <w:r w:rsidRPr="005D453E">
              <w:rPr>
                <w:spacing w:val="-6"/>
                <w:lang w:val="uk-UA"/>
              </w:rPr>
              <w:t>рів та лекторів у виїзних семінарах-тре-нінгах міжнародного шкільного проекту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Забезпечити проведення фестивалю-конкурсу "Молодь обирає здоров'я"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кабінет, ке-рівники ЗНЗ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1,5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міський фестиваль та за-</w:t>
            </w:r>
            <w:r w:rsidRPr="005D453E">
              <w:rPr>
                <w:spacing w:val="-6"/>
                <w:lang w:val="uk-UA"/>
              </w:rPr>
              <w:t>безпечено участь у регіональному фес-</w:t>
            </w:r>
            <w:r w:rsidRPr="005D453E">
              <w:rPr>
                <w:spacing w:val="-12"/>
                <w:lang w:val="uk-UA"/>
              </w:rPr>
              <w:t>тивалі - конкурсі "Молодь обирає здоров'я"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Проводити моніторинг стану здоров’я учнів навчальних закладів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керівники ЗНЗ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Проведено моніторинг стану здоров’я </w:t>
            </w:r>
            <w:r w:rsidRPr="005D453E">
              <w:rPr>
                <w:spacing w:val="-10"/>
                <w:lang w:val="uk-UA"/>
              </w:rPr>
              <w:t>учнів. За результатами моніторингу ство-</w:t>
            </w:r>
            <w:r w:rsidRPr="005D453E">
              <w:rPr>
                <w:lang w:val="uk-UA"/>
              </w:rPr>
              <w:t>рено групи для занять фізичною куль-</w:t>
            </w:r>
            <w:r w:rsidRPr="005D453E">
              <w:rPr>
                <w:spacing w:val="-12"/>
                <w:lang w:val="uk-UA"/>
              </w:rPr>
              <w:t>турою. Результати моніторингу обговорено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на нараді керівників навчальних закладів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2.5.2.</w:t>
            </w:r>
          </w:p>
        </w:tc>
        <w:tc>
          <w:tcPr>
            <w:tcW w:w="3138" w:type="dxa"/>
          </w:tcPr>
          <w:p w:rsidR="00E50DFC" w:rsidRPr="005D453E" w:rsidRDefault="00E50DFC" w:rsidP="007E230C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Забезпечити участь загально-освітніх навчальних закладів у обласному конкурсі </w:t>
            </w:r>
            <w:r w:rsidRPr="005D453E">
              <w:rPr>
                <w:spacing w:val="-8"/>
                <w:lang w:val="uk-UA"/>
              </w:rPr>
              <w:t>управлінських проектів «Новіт-</w:t>
            </w:r>
            <w:r w:rsidRPr="005D453E">
              <w:rPr>
                <w:lang w:val="uk-UA"/>
              </w:rPr>
              <w:t>ні форми методичної роботи»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Методичний кабінет, керівники ЗНЗ 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1,0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>У Всеукраїнський огляді-конкурсі на кращий стан фізичного виховання в навчальних закладах України в обласному етапі здобула І місце ЗОШ  І-ІІІ ступенів № 1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spacing w:val="-6"/>
                <w:lang w:val="uk-UA"/>
              </w:rPr>
            </w:pPr>
            <w:r w:rsidRPr="005D453E">
              <w:rPr>
                <w:spacing w:val="-6"/>
                <w:lang w:val="uk-UA"/>
              </w:rPr>
              <w:t>Проводити серед учнів загаль-</w:t>
            </w:r>
            <w:r w:rsidRPr="005D453E">
              <w:rPr>
                <w:spacing w:val="-8"/>
                <w:lang w:val="uk-UA"/>
              </w:rPr>
              <w:t>ноосвітніх навчальних закладів:</w:t>
            </w:r>
          </w:p>
          <w:p w:rsidR="00E50DFC" w:rsidRPr="005D453E" w:rsidRDefault="00E50DFC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lang w:val="uk-UA"/>
              </w:rPr>
            </w:pPr>
            <w:r w:rsidRPr="005D453E">
              <w:rPr>
                <w:lang w:val="uk-UA"/>
              </w:rPr>
              <w:t>- спартакіаду з різних видів спорту;</w:t>
            </w:r>
          </w:p>
          <w:p w:rsidR="00E50DFC" w:rsidRPr="005D453E" w:rsidRDefault="00E50DFC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lang w:val="uk-UA"/>
              </w:rPr>
            </w:pPr>
            <w:r w:rsidRPr="005D453E">
              <w:rPr>
                <w:lang w:val="uk-UA"/>
              </w:rPr>
              <w:t>- змагання допризовної моло-ді "Юні козаки Поділля";</w:t>
            </w:r>
          </w:p>
          <w:p w:rsidR="00E50DFC" w:rsidRPr="005D453E" w:rsidRDefault="00E50DFC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lang w:val="uk-UA"/>
              </w:rPr>
            </w:pPr>
            <w:r w:rsidRPr="005D453E">
              <w:rPr>
                <w:lang w:val="uk-UA"/>
              </w:rPr>
              <w:t>- міський етап змагань Все-українського фізкультурно-патріотичного фестивалю школярів "Нащадки козацької слави";</w:t>
            </w:r>
          </w:p>
          <w:p w:rsidR="00E50DFC" w:rsidRPr="005D453E" w:rsidRDefault="00E50DFC" w:rsidP="007E230C">
            <w:pPr>
              <w:widowControl w:val="0"/>
              <w:autoSpaceDE w:val="0"/>
              <w:autoSpaceDN w:val="0"/>
              <w:adjustRightInd w:val="0"/>
              <w:ind w:left="-64" w:right="-108"/>
              <w:rPr>
                <w:lang w:val="uk-UA"/>
              </w:rPr>
            </w:pPr>
            <w:r w:rsidRPr="005D453E">
              <w:rPr>
                <w:spacing w:val="-8"/>
                <w:lang w:val="uk-UA"/>
              </w:rPr>
              <w:t>- міський тур дитячих спортив-</w:t>
            </w:r>
            <w:r w:rsidRPr="005D453E">
              <w:rPr>
                <w:spacing w:val="-4"/>
                <w:lang w:val="uk-UA"/>
              </w:rPr>
              <w:t>них ігор "Старти надій" се</w:t>
            </w:r>
            <w:r w:rsidRPr="005D453E">
              <w:rPr>
                <w:spacing w:val="-8"/>
                <w:lang w:val="uk-UA"/>
              </w:rPr>
              <w:t>ред учнів 7-х класів загальноос</w:t>
            </w:r>
            <w:r w:rsidRPr="005D453E">
              <w:rPr>
                <w:lang w:val="uk-UA"/>
              </w:rPr>
              <w:t>віт-ніх навчальних закладів міста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Методичний кабінет, керівники ЗНЗ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30,0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>Серед учнів загальноосвітніх навчальних закладів проведено:</w:t>
            </w:r>
          </w:p>
          <w:p w:rsidR="00E50DFC" w:rsidRPr="005D453E" w:rsidRDefault="00E50DFC" w:rsidP="002A530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-83" w:right="-38" w:hanging="425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>спартакіаду з різних видів спорту;</w:t>
            </w:r>
          </w:p>
          <w:p w:rsidR="00E50DFC" w:rsidRPr="005D453E" w:rsidRDefault="00E50DFC" w:rsidP="002A530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-83" w:right="-38" w:hanging="425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змагання допризовної молоді "Юні козаки Поділля";</w:t>
            </w:r>
          </w:p>
          <w:p w:rsidR="00E50DFC" w:rsidRPr="005D453E" w:rsidRDefault="00E50DFC" w:rsidP="002A530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-83" w:right="-38" w:hanging="425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міський етап змагань Всеукраїнського фізкультурно-патріотичного фестивалю школярів «Нащадки козацької слави»;</w:t>
            </w:r>
          </w:p>
          <w:p w:rsidR="00E50DFC" w:rsidRPr="005D453E" w:rsidRDefault="00E50DFC" w:rsidP="002A530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-83" w:right="-38" w:hanging="425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міський тур дитячих спортивних ігор "Старти надій" серед учнів 7-х класів загальноосвітніх навчальних закладів міста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проведення міського етапу Всеукраїнських військово-патріотичних ігор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Методичний кабінет, керівники ЗНЗ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rPr>
                <w:lang w:val="uk-UA"/>
              </w:rPr>
            </w:pPr>
            <w:r w:rsidRPr="005D453E">
              <w:rPr>
                <w:lang w:val="uk-UA"/>
              </w:rPr>
              <w:t>5,0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Проведено міський етап Всеукраїнської військово-патріотичної гри "Сокіл-Джура" і забезпечено участь учнів  у обласному етапі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Поповнювати фізкультурно-оздоровчу базу навчальних закладів обладнанням, фізкультурним інвентарем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rPr>
                <w:lang w:val="uk-UA"/>
              </w:rPr>
            </w:pPr>
            <w:r w:rsidRPr="005D453E">
              <w:rPr>
                <w:lang w:val="uk-UA"/>
              </w:rPr>
              <w:t>5,0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000000"/>
                <w:lang w:val="uk-UA"/>
              </w:rPr>
              <w:t xml:space="preserve">Поповнено </w:t>
            </w:r>
            <w:r w:rsidRPr="005D453E">
              <w:rPr>
                <w:lang w:val="uk-UA"/>
              </w:rPr>
              <w:t>фізкультурно-оздоровчу базу спортивним обладнанням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2.5.3.</w:t>
            </w:r>
          </w:p>
        </w:tc>
        <w:tc>
          <w:tcPr>
            <w:tcW w:w="3138" w:type="dxa"/>
          </w:tcPr>
          <w:p w:rsidR="00E50DFC" w:rsidRPr="005D453E" w:rsidRDefault="00E50DFC" w:rsidP="007E230C">
            <w:pPr>
              <w:widowControl w:val="0"/>
              <w:autoSpaceDE w:val="0"/>
              <w:autoSpaceDN w:val="0"/>
              <w:adjustRightInd w:val="0"/>
              <w:ind w:left="-64" w:right="-80"/>
              <w:rPr>
                <w:lang w:val="uk-UA"/>
              </w:rPr>
            </w:pPr>
            <w:r w:rsidRPr="005D453E">
              <w:rPr>
                <w:lang w:val="uk-UA"/>
              </w:rPr>
              <w:t>Забезпечити роботу дитячих закладів відпочинку – приш-</w:t>
            </w:r>
            <w:r w:rsidRPr="005D453E">
              <w:rPr>
                <w:spacing w:val="-4"/>
                <w:lang w:val="uk-UA"/>
              </w:rPr>
              <w:t>кільних таборів з денним пере-</w:t>
            </w:r>
            <w:r w:rsidRPr="005D453E">
              <w:rPr>
                <w:lang w:val="uk-UA"/>
              </w:rPr>
              <w:t>буванням при загальноосвіт-</w:t>
            </w:r>
            <w:r w:rsidRPr="005D453E">
              <w:rPr>
                <w:spacing w:val="-6"/>
                <w:lang w:val="uk-UA"/>
              </w:rPr>
              <w:t>ніх навчальних закладах міста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rPr>
                <w:lang w:val="uk-UA"/>
              </w:rPr>
            </w:pPr>
            <w:r w:rsidRPr="005D453E">
              <w:rPr>
                <w:lang w:val="uk-UA"/>
              </w:rPr>
              <w:t>231,24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219,8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 xml:space="preserve"> Організовано роботу 4-х пришкільних таборів з денним перебуванням на базі ЗОШ  І – ІІІ ступенів №1,2,4,НВК</w:t>
            </w:r>
          </w:p>
        </w:tc>
      </w:tr>
      <w:tr w:rsidR="00E50DFC" w:rsidRPr="005D453E" w:rsidTr="00956510">
        <w:trPr>
          <w:trHeight w:val="915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Придбання путівок для оздоровлення обдарованих дітей-переможців учнівських олімпіад, конкурсів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осві-ти,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rPr>
                <w:lang w:val="uk-UA"/>
              </w:rPr>
            </w:pPr>
            <w:r w:rsidRPr="005D453E">
              <w:rPr>
                <w:lang w:val="uk-UA"/>
              </w:rPr>
              <w:t>44,1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pStyle w:val="centr"/>
              <w:spacing w:before="0" w:beforeAutospacing="0" w:after="0" w:afterAutospacing="0"/>
              <w:ind w:left="-108" w:right="-80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44,1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spacing w:val="-6"/>
                <w:lang w:val="uk-UA"/>
              </w:rPr>
              <w:t>14 обдарованих дітей, переможців Все</w:t>
            </w:r>
            <w:r w:rsidRPr="005D453E">
              <w:rPr>
                <w:lang w:val="uk-UA"/>
              </w:rPr>
              <w:t xml:space="preserve">українських та обласних конкурсів, оздоровлено у туристично-оздоровчому таборі «Едельвейс» Івано-Франківської області </w:t>
            </w:r>
          </w:p>
        </w:tc>
      </w:tr>
      <w:tr w:rsidR="00E50DFC" w:rsidRPr="005D453E" w:rsidTr="00443CA0">
        <w:trPr>
          <w:trHeight w:val="20"/>
        </w:trPr>
        <w:tc>
          <w:tcPr>
            <w:tcW w:w="14740" w:type="dxa"/>
            <w:gridSpan w:val="9"/>
          </w:tcPr>
          <w:p w:rsidR="00E50DFC" w:rsidRPr="005D453E" w:rsidRDefault="00E50DFC" w:rsidP="00443CA0">
            <w:pPr>
              <w:widowControl w:val="0"/>
              <w:autoSpaceDE w:val="0"/>
              <w:autoSpaceDN w:val="0"/>
              <w:adjustRightInd w:val="0"/>
              <w:ind w:left="-83" w:right="-38"/>
              <w:jc w:val="center"/>
              <w:rPr>
                <w:i/>
                <w:color w:val="000000"/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</w:t>
            </w:r>
            <w:r w:rsidRPr="005D453E">
              <w:rPr>
                <w:b/>
                <w:bCs/>
                <w:i/>
                <w:sz w:val="26"/>
                <w:szCs w:val="26"/>
                <w:lang w:val="uk-UA"/>
              </w:rPr>
              <w:t>Дитина з особливими освітніми потребами</w:t>
            </w: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»</w:t>
            </w:r>
          </w:p>
        </w:tc>
      </w:tr>
      <w:tr w:rsidR="00E50DFC" w:rsidRPr="005D453E" w:rsidTr="00956510">
        <w:trPr>
          <w:trHeight w:val="18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2.6.1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Створити робочу групу з пи-</w:t>
            </w:r>
            <w:r w:rsidRPr="005D453E">
              <w:rPr>
                <w:spacing w:val="-8"/>
                <w:lang w:val="uk-UA"/>
              </w:rPr>
              <w:t>тань координації та впровадже-</w:t>
            </w:r>
            <w:r w:rsidRPr="005D453E">
              <w:rPr>
                <w:lang w:val="uk-UA"/>
              </w:rPr>
              <w:t>ння інклюзивного навчання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Визначено відповідальних осіб за впровадження інклюзивного навчання </w:t>
            </w:r>
          </w:p>
        </w:tc>
      </w:tr>
      <w:tr w:rsidR="00E50DFC" w:rsidRPr="005D453E" w:rsidTr="00956510">
        <w:trPr>
          <w:trHeight w:val="285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2.6.2</w:t>
            </w:r>
          </w:p>
        </w:tc>
        <w:tc>
          <w:tcPr>
            <w:tcW w:w="3138" w:type="dxa"/>
          </w:tcPr>
          <w:p w:rsidR="00E50DFC" w:rsidRPr="005D453E" w:rsidRDefault="00E50DFC" w:rsidP="00443CA0">
            <w:pPr>
              <w:pStyle w:val="1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Здійснити моніторинг кіль-кості та контингенту дітей з вадами психофізичного розвитку, створити банк даних за нозологіями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МПМПК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На підставі результатів медичного огляду учнів проведено моніторинг кількості дітей з вадами психофізичного розвитку, створено банк даних за нозологіями</w:t>
            </w:r>
          </w:p>
        </w:tc>
      </w:tr>
      <w:tr w:rsidR="00E50DFC" w:rsidRPr="005D453E" w:rsidTr="00956510">
        <w:trPr>
          <w:trHeight w:val="285"/>
        </w:trPr>
        <w:tc>
          <w:tcPr>
            <w:tcW w:w="572" w:type="dxa"/>
          </w:tcPr>
          <w:p w:rsidR="00E50DFC" w:rsidRPr="005D453E" w:rsidRDefault="00E50DFC" w:rsidP="00443CA0">
            <w:pPr>
              <w:widowControl w:val="0"/>
              <w:autoSpaceDE w:val="0"/>
              <w:autoSpaceDN w:val="0"/>
              <w:adjustRightInd w:val="0"/>
              <w:ind w:left="-94" w:right="-110"/>
              <w:rPr>
                <w:lang w:val="uk-UA"/>
              </w:rPr>
            </w:pPr>
            <w:r w:rsidRPr="005D453E">
              <w:rPr>
                <w:lang w:val="uk-UA"/>
              </w:rPr>
              <w:t>2.6.3</w:t>
            </w:r>
          </w:p>
        </w:tc>
        <w:tc>
          <w:tcPr>
            <w:tcW w:w="3138" w:type="dxa"/>
          </w:tcPr>
          <w:p w:rsidR="00E50DFC" w:rsidRPr="005D453E" w:rsidRDefault="00E50DFC" w:rsidP="00443CA0">
            <w:pPr>
              <w:pStyle w:val="1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Забезпечити ефективність </w:t>
            </w:r>
            <w:r w:rsidRPr="005D453E">
              <w:rPr>
                <w:spacing w:val="-4"/>
                <w:lang w:val="uk-UA"/>
              </w:rPr>
              <w:t>діяльності психолого-медико-</w:t>
            </w:r>
            <w:r w:rsidRPr="005D453E">
              <w:rPr>
                <w:lang w:val="uk-UA"/>
              </w:rPr>
              <w:t xml:space="preserve">педагогічної консультації в частині організації корек-ційно-розвиткової роботи з </w:t>
            </w:r>
            <w:r w:rsidRPr="005D453E">
              <w:rPr>
                <w:spacing w:val="-2"/>
                <w:lang w:val="uk-UA"/>
              </w:rPr>
              <w:t>дітьми дошкільного та шкіль-</w:t>
            </w:r>
            <w:r w:rsidRPr="005D453E">
              <w:rPr>
                <w:lang w:val="uk-UA"/>
              </w:rPr>
              <w:t xml:space="preserve">ного віку в умовах інклюзив-ного навчання та навчання за </w:t>
            </w:r>
            <w:r w:rsidRPr="005D453E">
              <w:rPr>
                <w:spacing w:val="-2"/>
                <w:lang w:val="uk-UA"/>
              </w:rPr>
              <w:t>індивідуальною формою (вве-</w:t>
            </w:r>
          </w:p>
        </w:tc>
        <w:tc>
          <w:tcPr>
            <w:tcW w:w="1442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МПМПК</w:t>
            </w:r>
          </w:p>
        </w:tc>
        <w:tc>
          <w:tcPr>
            <w:tcW w:w="1007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22,3</w:t>
            </w:r>
          </w:p>
        </w:tc>
        <w:tc>
          <w:tcPr>
            <w:tcW w:w="1120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443CA0">
            <w:pPr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Міська ПМПК працює на постійно діючій основі, до складу якої входять: завідувач ПМПК (0,5 ст. на постійно діючій основі), консультанти (у кіль</w:t>
            </w:r>
            <w:r w:rsidRPr="005D453E">
              <w:rPr>
                <w:color w:val="000000"/>
                <w:spacing w:val="-6"/>
                <w:lang w:val="uk-UA"/>
              </w:rPr>
              <w:t>кості 7-ми осіб на громадських засадах).</w:t>
            </w:r>
          </w:p>
          <w:p w:rsidR="00E50DFC" w:rsidRPr="005D453E" w:rsidRDefault="00E50DFC" w:rsidP="00443CA0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000000"/>
                <w:lang w:val="uk-UA"/>
              </w:rPr>
              <w:t>Обстежено 358 дітей шкільного та дошкільного віку. Направлено у логопедичні пункти 299 дітей.</w:t>
            </w:r>
          </w:p>
        </w:tc>
      </w:tr>
      <w:tr w:rsidR="00E50DFC" w:rsidRPr="005D453E" w:rsidTr="00443CA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pStyle w:val="NormalWeb"/>
              <w:ind w:left="-64" w:right="-66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дення до штату міської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20"/>
                <w:lang w:val="uk-UA"/>
              </w:rPr>
              <w:t>ПМПК</w:t>
            </w:r>
            <w:r w:rsidRPr="005D453E">
              <w:rPr>
                <w:lang w:val="uk-UA"/>
              </w:rPr>
              <w:t xml:space="preserve"> консультантів: вчителя-лого-педа, вчителя-дефектолога, практичного психолога)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Рекомендовано інклюзивне навчання для 13 дітей у 8 інклюзивних групах ДНЗ №№ 3, 4, 5, 6, центрі розвитку дитини; індивідуальне навчання для  33 дітей у ЗНЗ</w:t>
            </w:r>
          </w:p>
        </w:tc>
      </w:tr>
      <w:tr w:rsidR="00E50DFC" w:rsidRPr="005D453E" w:rsidTr="00956510">
        <w:trPr>
          <w:trHeight w:val="345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2.6.4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проведення семінарів, нарад для педагогічних працівників, що впроваджують інклюзивне навчання, консультантів міської психолого-медико-педагогічної консультації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 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3,0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Проведено: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- інструктивно-методичну нараду з вчителями-логопедами щодо ведення ділової документації згідно з чинними вимогами;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- методичні об’єднання з вчителями-логопедами «Особливості логопедич-ного супроводу дітей з вадами мовлення в умовах інклюзії», «Оздоровчі технології та нетрадиційні методи терапії в логопедичній роботі»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>- методичні об’єднання з вчителями індивідуального навчання «Особ-ливості організації навчально-вихов-ного процесу учнів, які потребують корекції фізичного та (або) розумового розвитку», «Роль вчителя в забезпеченні індивідуального навчання дітей з особливими освітніми потребами. Особистісно-орієнтована модель навчання»</w:t>
            </w:r>
          </w:p>
        </w:tc>
      </w:tr>
      <w:tr w:rsidR="00E50DFC" w:rsidRPr="005D453E" w:rsidTr="00956510">
        <w:trPr>
          <w:trHeight w:val="4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2.6.5</w:t>
            </w:r>
          </w:p>
        </w:tc>
        <w:tc>
          <w:tcPr>
            <w:tcW w:w="3138" w:type="dxa"/>
          </w:tcPr>
          <w:p w:rsidR="00E50DFC" w:rsidRPr="005D453E" w:rsidRDefault="00E50DFC" w:rsidP="0072341A">
            <w:pPr>
              <w:pStyle w:val="NormalWeb"/>
              <w:spacing w:before="0" w:beforeAutospacing="0" w:after="0" w:afterAutospacing="0"/>
              <w:ind w:left="-64" w:right="-122"/>
              <w:rPr>
                <w:lang w:val="uk-UA"/>
              </w:rPr>
            </w:pPr>
            <w:r w:rsidRPr="005D453E">
              <w:rPr>
                <w:lang w:val="uk-UA"/>
              </w:rPr>
              <w:t>Запровадити системну органі-заційно-методичну, консуль-тативно-роз'яснювальну роботу серед керівників навчальних закладів, педагогічних працівників, громадськості, батьків щодо забезпечення права дітей з особливими освітніми потребами на освіту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кабінет, керівники навчальних закладів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Проведено інструктивно-методичні наради з консультантами ПМПК, керівниками навчальних закладів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color w:val="000000"/>
                <w:lang w:val="uk-UA"/>
              </w:rPr>
              <w:t xml:space="preserve"> Надано 249 індивідуальних та групових консультацій батькам та педагогічним працівникам щодо застосування методів та прийомів навчання та виховання дітей, які потребують корекції</w:t>
            </w:r>
          </w:p>
        </w:tc>
      </w:tr>
      <w:tr w:rsidR="00E50DFC" w:rsidRPr="005D453E" w:rsidTr="0072341A">
        <w:trPr>
          <w:trHeight w:val="20"/>
        </w:trPr>
        <w:tc>
          <w:tcPr>
            <w:tcW w:w="14740" w:type="dxa"/>
            <w:gridSpan w:val="9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83" w:right="-38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D453E">
              <w:rPr>
                <w:b/>
                <w:bCs/>
                <w:i/>
                <w:iCs/>
                <w:sz w:val="26"/>
                <w:szCs w:val="26"/>
                <w:lang w:val="uk-UA"/>
              </w:rPr>
              <w:t>Проект «Обдаровані діти»</w:t>
            </w:r>
          </w:p>
        </w:tc>
      </w:tr>
      <w:tr w:rsidR="00E50DFC" w:rsidRPr="005D453E" w:rsidTr="0072341A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</w:p>
        </w:tc>
        <w:tc>
          <w:tcPr>
            <w:tcW w:w="14168" w:type="dxa"/>
            <w:gridSpan w:val="8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b/>
                <w:color w:val="FF0000"/>
                <w:lang w:val="uk-UA"/>
              </w:rPr>
            </w:pPr>
            <w:r w:rsidRPr="005D453E">
              <w:rPr>
                <w:b/>
                <w:bCs/>
                <w:lang w:val="uk-UA"/>
              </w:rPr>
              <w:t>Науково-методичне забезпечення роботи з обдарованими дітьми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2.7.1.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Створити та щороку поновлювати Інтернет – каталог нормативно-правової та методичної літератури з питання щодо виявлення, розвитку обдарованої особистості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Оновлено електронний каталог нормативно-правової та методичної літератури з питання щодо виявлення, розвитку обдарованої особистості.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Укладено список рекомендованої літе-ратури з питань організації діяльності шкільних наукових товариств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64" w:right="-136"/>
              <w:rPr>
                <w:lang w:val="uk-UA"/>
              </w:rPr>
            </w:pPr>
            <w:r w:rsidRPr="005D453E">
              <w:rPr>
                <w:lang w:val="uk-UA"/>
              </w:rPr>
              <w:t>Проводити конкурси авторсь-ких посібників та науково-ме-тодичних розробок з питань шкільної та позашкільної освіти обдарованих дітей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Проведено міський етап обласного заочного конкурсу серед педагогічних працівників на кращу навчальну програму для використання у гуртках, групах, наукових секціях МАН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Розробити методичні реко-мендації з питань організації роботи з обдарованою учнівською молоддю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 xml:space="preserve"> Надано на ЗНЗ рекомендації «На допомогу науковим керівникам учнів-членів МАН»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64" w:right="-94"/>
              <w:rPr>
                <w:lang w:val="uk-UA"/>
              </w:rPr>
            </w:pPr>
            <w:r w:rsidRPr="005D453E">
              <w:rPr>
                <w:lang w:val="uk-UA"/>
              </w:rPr>
              <w:t xml:space="preserve">Провести семінари, круглі </w:t>
            </w:r>
            <w:r w:rsidRPr="005D453E">
              <w:rPr>
                <w:spacing w:val="-4"/>
                <w:lang w:val="uk-UA"/>
              </w:rPr>
              <w:t>столи з питання використання</w:t>
            </w:r>
            <w:r w:rsidRPr="005D453E">
              <w:rPr>
                <w:lang w:val="uk-UA"/>
              </w:rPr>
              <w:t xml:space="preserve"> інноваційних методів роботи з обдарованими дітьми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Надано психолого-педагогічні консультації педагогам, батькам щодо навчально-виховної системи роботи з обдарованою особистістю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Створити  картотеку передового досвіду педагогів міста з питання роботи з обдарованими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Створено картотеку передового досвіду педагогів міста з питання роботи з обдарованими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Пропагувати кращий досвід роботи педагогічних працівників  з проблеми  розвитку обдарованої  особистості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На засіданнях методичних угруповань: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- здійснювався обмін  досвідом роботи з питання щодо виявлення, розвитку обдаровань учнів  міста;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- розглянуто питання щодо запозичення кращого досвіду   підготовки учнів до участі в олімпіадах, конкурсах у закладах освіти України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Створити електронний посібник науково-методичних розробок, програм , створених педагогами закладів освіти міста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spacing w:val="-2"/>
                <w:lang w:val="uk-UA"/>
              </w:rPr>
              <w:t>Створено електронний посібник науко-во-методичних розробок, програм, роз</w:t>
            </w:r>
            <w:r w:rsidRPr="005D453E">
              <w:rPr>
                <w:lang w:val="uk-UA"/>
              </w:rPr>
              <w:t>роблених педагогами закладів освіти міста, видано посібник «Відкриваємо нові горизонти»; поповнено матеріалами електронний кейс «Обдарованість»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Здійснювати інформаційний, порівняльний моніторинг особистих досягнень обдарованої особистості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Систематично здійснюється інформаційний, порівняльний моніторинг особистих досягнень обдарованої особистості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проходження курсової підготовки керівників освітніх закладів, учителів, керівників гуртків, факультативів з питань роботи з обдарованими та талановитими дітьми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15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Спільно із ХОІППО здійснено спеціальну підготовку 3 учителів, керівників гуртків, факультативів з питань роботи з обдарованими та талановитими дітьми 2013 році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Організувати підготовку та проведення майстер-класів для керівників гуртків, які працюють у дошкільних, загальноосвітніх,  позашкільних навчальних закладах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spacing w:val="-4"/>
                <w:lang w:val="uk-UA"/>
              </w:rPr>
              <w:t>Проведено майстер-класи:           Васільчук В.Г.,</w:t>
            </w:r>
            <w:r w:rsidRPr="005D453E">
              <w:rPr>
                <w:lang w:val="uk-UA"/>
              </w:rPr>
              <w:t xml:space="preserve"> вчителя географії ЗОШ № 2 «За підсумками участі у Всеукраїнському фестивалі особистісно-зорієнтованого навчання «ОЗОН»; Коритовського І.Д., вчителя географії ЗОШ № 4 «Географічний чемпіонат учнів 7 класу по темі «Африка»; Юхимець Л.М., вчителя математики ЗОШ № 2 «Створення on-line конспектів та інтерактивних вправ»; Юр’єва Ю.Л., вчителя фізики НВК «Рух тіл по колу»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Організувати роботу творчих груп педагогів з питання самовираження  обдарованої  особистості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Проведено 3 засідання творчої групи з проблеми розвитку пізнавальної активності молодших школярів             (О/З школа  «Пізнайко»)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</w:p>
        </w:tc>
      </w:tr>
      <w:tr w:rsidR="00E50DFC" w:rsidRPr="005D453E" w:rsidTr="0072341A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2.</w:t>
            </w:r>
          </w:p>
        </w:tc>
        <w:tc>
          <w:tcPr>
            <w:tcW w:w="14168" w:type="dxa"/>
            <w:gridSpan w:val="8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bCs/>
                <w:color w:val="FF0000"/>
                <w:lang w:val="uk-UA"/>
              </w:rPr>
            </w:pPr>
            <w:r w:rsidRPr="005D453E">
              <w:rPr>
                <w:b/>
                <w:bCs/>
                <w:lang w:val="uk-UA"/>
              </w:rPr>
              <w:t>Психологічний супровід обдарованості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2.1.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Створити міську програму соціально-психологічного супроводу обдарованих дітей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Створено міську  програму соціально-психологічного супроводу обдарованих дітей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2.2.</w:t>
            </w:r>
          </w:p>
        </w:tc>
        <w:tc>
          <w:tcPr>
            <w:tcW w:w="3138" w:type="dxa"/>
          </w:tcPr>
          <w:p w:rsidR="00E50DFC" w:rsidRPr="005D453E" w:rsidRDefault="00E50DFC" w:rsidP="005D453E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lang w:val="uk-UA"/>
              </w:rPr>
            </w:pPr>
            <w:r w:rsidRPr="005D453E">
              <w:rPr>
                <w:lang w:val="uk-UA"/>
              </w:rPr>
              <w:t>Створити психологічну лабо-раторію з метою вивчення пи-</w:t>
            </w:r>
            <w:r w:rsidRPr="005D453E">
              <w:rPr>
                <w:spacing w:val="-4"/>
                <w:lang w:val="uk-UA"/>
              </w:rPr>
              <w:t>тання використання різних ме-</w:t>
            </w:r>
            <w:r w:rsidRPr="005D453E">
              <w:rPr>
                <w:lang w:val="uk-UA"/>
              </w:rPr>
              <w:t>тодик виявлення здібних, об-</w:t>
            </w:r>
            <w:r w:rsidRPr="005D453E">
              <w:rPr>
                <w:spacing w:val="-6"/>
                <w:lang w:val="uk-UA"/>
              </w:rPr>
              <w:t>дарованих і талановитих дітей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color w:val="000000"/>
                <w:lang w:val="uk-UA"/>
              </w:rPr>
              <w:t>Діє психологічна лабораторія з питання використання різних методик виявлення здібних, обдарованих  і талановитих дітей.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2.3.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Здійснювати прогностичний моніторинг досягнень обдарованої особистості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Систематично здійснюється моніторинг досягнень обдарованої особистості, та надаються рекомендації щодо подальшої роботи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2.4.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проведення психологічних тренінгів з об-дарованими дітьми-учасни-ками олімпіад, конкурсів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snapToGri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Постійно ведеться робота за напрям-ками консультаційна, просвітницька, діагностична з обдарованими дітьми-учасниками олімпіад, конкурсів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72341A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2.5.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Забезпечити проведення консультацій для педагогів з питання «Профілактика емо-ційних, розумових переван-тажень обдарованих учнів»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Психологічна служба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Постійно надаються консультації для педагогічних працівників з питання «Профілактика емоційних, розумових перевантажень обдарованих учнів»</w:t>
            </w:r>
          </w:p>
        </w:tc>
      </w:tr>
      <w:tr w:rsidR="00E50DFC" w:rsidRPr="005D453E" w:rsidTr="00C238F6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 xml:space="preserve">3 </w:t>
            </w:r>
          </w:p>
        </w:tc>
        <w:tc>
          <w:tcPr>
            <w:tcW w:w="14168" w:type="dxa"/>
            <w:gridSpan w:val="8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b/>
                <w:bCs/>
                <w:lang w:val="uk-UA"/>
              </w:rPr>
              <w:t>Навчання, виховання та розвиток обдарованих дітей та учнівської молоді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 xml:space="preserve"> 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Організувати роботу міжшкільних факультативів для учасників предметних олімпіад та конкурсів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 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Організовано роботу факультативу з програмування на базі НВК та ЗОШ            І-ІІІ ст. № 2, № 4.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Проводити міські етапи олімпіад з базових дисциплін, конкурсів, турнірів, змагань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5.0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ind w:left="-83" w:right="-38"/>
              <w:jc w:val="both"/>
              <w:rPr>
                <w:lang w:val="uk-UA"/>
              </w:rPr>
            </w:pPr>
            <w:r w:rsidRPr="005D453E">
              <w:rPr>
                <w:spacing w:val="-6"/>
                <w:lang w:val="uk-UA"/>
              </w:rPr>
              <w:t>Проведено міські етапи олімпіад з 21</w:t>
            </w:r>
            <w:r w:rsidRPr="005D453E">
              <w:rPr>
                <w:color w:val="000000"/>
                <w:spacing w:val="-6"/>
                <w:lang w:val="uk-UA"/>
              </w:rPr>
              <w:t xml:space="preserve"> ба-</w:t>
            </w:r>
            <w:r w:rsidRPr="005D453E">
              <w:rPr>
                <w:color w:val="000000"/>
                <w:lang w:val="uk-UA"/>
              </w:rPr>
              <w:t>зової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 xml:space="preserve">дисципліни; 2 Інтернет-олімпіа-ди з математики та програмування; </w:t>
            </w:r>
            <w:r w:rsidRPr="005D453E">
              <w:rPr>
                <w:spacing w:val="-6"/>
                <w:lang w:val="uk-UA"/>
              </w:rPr>
              <w:t>конкурси: «Юний математик», «Зоряний</w:t>
            </w:r>
            <w:r w:rsidRPr="005D453E">
              <w:rPr>
                <w:lang w:val="uk-UA"/>
              </w:rPr>
              <w:t xml:space="preserve"> шлях», «Технік винахідник», знавців української мови ім.П.Яцика, конкурс журналістів, Міжнародному </w:t>
            </w:r>
            <w:r w:rsidRPr="005D453E">
              <w:rPr>
                <w:spacing w:val="-10"/>
                <w:lang w:val="uk-UA"/>
              </w:rPr>
              <w:t>мовно-літературному конкурсі учнівсь</w:t>
            </w:r>
            <w:r w:rsidRPr="005D453E">
              <w:rPr>
                <w:lang w:val="uk-UA"/>
              </w:rPr>
              <w:t xml:space="preserve">кої та студентської молоді ім.Т.Г.Шевченка, </w:t>
            </w:r>
            <w:r w:rsidRPr="005D453E">
              <w:rPr>
                <w:spacing w:val="-6"/>
                <w:lang w:val="uk-UA"/>
              </w:rPr>
              <w:t>«Біощит», «Птах року», «Юний біолог»,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6"/>
                <w:lang w:val="uk-UA"/>
              </w:rPr>
              <w:t>«Юний еколог», «Юний хімік», «Юний</w:t>
            </w:r>
            <w:r w:rsidRPr="005D453E">
              <w:rPr>
                <w:lang w:val="uk-UA"/>
              </w:rPr>
              <w:t xml:space="preserve"> географ, філософ, релігієзнавець», «Юний дослід», конкурс-захист науково-дослідницьких робіт МАН.</w:t>
            </w:r>
          </w:p>
          <w:p w:rsidR="00E50DFC" w:rsidRPr="005D453E" w:rsidRDefault="00E50DFC" w:rsidP="002A5307">
            <w:pPr>
              <w:ind w:left="-83" w:right="-38"/>
              <w:jc w:val="both"/>
              <w:rPr>
                <w:color w:val="000000"/>
                <w:lang w:val="uk-UA"/>
              </w:rPr>
            </w:pPr>
            <w:r w:rsidRPr="005D453E">
              <w:rPr>
                <w:lang w:val="uk-UA"/>
              </w:rPr>
              <w:t>Заочний конкурс з інформаційних тех-нологій, відкритий конкурс з інфор-маційних технологій, «Всеукраїнський юнацький водний приз», «Інтел-техно-</w:t>
            </w:r>
            <w:r w:rsidRPr="005D453E">
              <w:rPr>
                <w:spacing w:val="-6"/>
                <w:lang w:val="uk-UA"/>
              </w:rPr>
              <w:t>Україна», «Інтел-Еко-Україна», «Юних</w:t>
            </w:r>
            <w:r w:rsidRPr="005D453E">
              <w:rPr>
                <w:lang w:val="uk-UA"/>
              </w:rPr>
              <w:t xml:space="preserve"> інспекторів дорожнього руху»,</w:t>
            </w:r>
            <w:r w:rsidRPr="005D453E">
              <w:rPr>
                <w:color w:val="000000"/>
                <w:lang w:val="uk-UA"/>
              </w:rPr>
              <w:t xml:space="preserve"> фоль-клорних колективів «За сонячним ко-лесо», патріотичної пісні «Україно, любий край»; </w:t>
            </w:r>
            <w:r w:rsidRPr="005D453E">
              <w:rPr>
                <w:lang w:val="uk-UA"/>
              </w:rPr>
              <w:t xml:space="preserve">акції: «Майбутнє лісу в твоїх руках», «Посади ліс», «Весняна </w:t>
            </w:r>
            <w:r w:rsidRPr="005D453E">
              <w:rPr>
                <w:spacing w:val="-10"/>
                <w:lang w:val="uk-UA"/>
              </w:rPr>
              <w:t>толока»; регіональний фестиваль «Молодь</w:t>
            </w:r>
            <w:r w:rsidRPr="005D453E">
              <w:rPr>
                <w:lang w:val="uk-UA"/>
              </w:rPr>
              <w:t xml:space="preserve"> обирає здоров‘я», змагання: «Старти надій»,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«Олімпійське лелеченя», «Шкіряний м’яч», з футболу, волейболу</w:t>
            </w:r>
            <w:r w:rsidRPr="005D453E">
              <w:rPr>
                <w:color w:val="000000"/>
                <w:lang w:val="uk-UA"/>
              </w:rPr>
              <w:t>, з військово-спортивного триборства, з військово-прикладних видів спорту «Юні козаки Поділля»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Забезпечувати  участь  учнівських  команд у обласних, всеукраїнських, міжнародних етапах олімпіад, конкурсів, змагань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 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80.0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 xml:space="preserve">Постійно забезпечується участь учнів </w:t>
            </w:r>
            <w:r w:rsidRPr="005D453E">
              <w:rPr>
                <w:spacing w:val="-6"/>
                <w:lang w:val="uk-UA"/>
              </w:rPr>
              <w:t>ЗНЗ у обласних, всеукраїнських, між</w:t>
            </w:r>
            <w:r>
              <w:rPr>
                <w:spacing w:val="-6"/>
                <w:lang w:val="uk-UA"/>
              </w:rPr>
              <w:t>-</w:t>
            </w:r>
            <w:r w:rsidRPr="005D453E">
              <w:rPr>
                <w:spacing w:val="-6"/>
                <w:lang w:val="uk-UA"/>
              </w:rPr>
              <w:t>на</w:t>
            </w:r>
            <w:r w:rsidRPr="005D453E">
              <w:rPr>
                <w:lang w:val="uk-UA"/>
              </w:rPr>
              <w:t xml:space="preserve">родних етапах олімпіад, конкурсах, </w:t>
            </w:r>
            <w:r w:rsidRPr="005D453E">
              <w:rPr>
                <w:spacing w:val="-8"/>
                <w:lang w:val="uk-UA"/>
              </w:rPr>
              <w:t>змаганнях. Переможцями та призерами</w:t>
            </w:r>
            <w:r w:rsidRPr="005D453E">
              <w:rPr>
                <w:lang w:val="uk-UA"/>
              </w:rPr>
              <w:t xml:space="preserve"> стали: у Міжнародному мовно-літера</w:t>
            </w:r>
            <w:r>
              <w:rPr>
                <w:lang w:val="uk-UA"/>
              </w:rPr>
              <w:t>-</w:t>
            </w:r>
            <w:r w:rsidRPr="005D453E">
              <w:rPr>
                <w:spacing w:val="-10"/>
                <w:lang w:val="uk-UA"/>
              </w:rPr>
              <w:t>турному конкурсі учнівської та студентсь-</w:t>
            </w:r>
            <w:r w:rsidRPr="005D453E">
              <w:rPr>
                <w:spacing w:val="-2"/>
                <w:lang w:val="uk-UA"/>
              </w:rPr>
              <w:t>кої молоді ім.</w:t>
            </w:r>
            <w:r>
              <w:rPr>
                <w:spacing w:val="-2"/>
                <w:lang w:val="uk-UA"/>
              </w:rPr>
              <w:t xml:space="preserve">Т.Г.Шевченка </w:t>
            </w:r>
            <w:r w:rsidRPr="005D453E">
              <w:rPr>
                <w:spacing w:val="-2"/>
                <w:lang w:val="uk-UA"/>
              </w:rPr>
              <w:t>(обласний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етап – 1 учень); обласному конкурсі знав-ців польської мови (обл.етап - 1 учень);</w:t>
            </w:r>
            <w:r w:rsidRPr="005D453E">
              <w:rPr>
                <w:lang w:val="uk-UA"/>
              </w:rPr>
              <w:t xml:space="preserve"> </w:t>
            </w:r>
            <w:r w:rsidRPr="005D453E">
              <w:rPr>
                <w:spacing w:val="-8"/>
                <w:lang w:val="uk-UA"/>
              </w:rPr>
              <w:t>Всеукраїнському конкурсі-захисті науко-</w:t>
            </w:r>
            <w:r w:rsidRPr="005D453E">
              <w:rPr>
                <w:lang w:val="uk-UA"/>
              </w:rPr>
              <w:t xml:space="preserve">во-дослідницьких робіт учнів членів </w:t>
            </w:r>
            <w:r w:rsidRPr="00FA048D">
              <w:rPr>
                <w:spacing w:val="-6"/>
                <w:lang w:val="uk-UA"/>
              </w:rPr>
              <w:t>МАН (обласний - 6, всеукраїнський – 2);</w:t>
            </w:r>
            <w:r w:rsidRPr="005D453E">
              <w:rPr>
                <w:lang w:val="uk-UA"/>
              </w:rPr>
              <w:t xml:space="preserve"> Всеукраїнському конкурсі учнівської творчості (обласний – 4, всеукраїнсь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кий – 1); Міжнародному конкурсі з української мови імені Петра Яцика (обласний етап -</w:t>
            </w:r>
            <w:r>
              <w:rPr>
                <w:lang w:val="uk-UA"/>
              </w:rPr>
              <w:t xml:space="preserve"> </w:t>
            </w:r>
            <w:r w:rsidRPr="005D453E">
              <w:rPr>
                <w:lang w:val="uk-UA"/>
              </w:rPr>
              <w:t xml:space="preserve">6); у Всеукраїнських </w:t>
            </w:r>
            <w:r w:rsidRPr="00FA048D">
              <w:rPr>
                <w:spacing w:val="-8"/>
                <w:lang w:val="uk-UA"/>
              </w:rPr>
              <w:t>олімпіадах з базових дисциплін: IV етап -</w:t>
            </w:r>
            <w:r w:rsidRPr="005D453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</w:t>
            </w:r>
            <w:r w:rsidRPr="00FA048D">
              <w:rPr>
                <w:spacing w:val="-8"/>
                <w:lang w:val="uk-UA"/>
              </w:rPr>
              <w:t>4 призер, ІІІ етап – переможець та призер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FA048D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lang w:val="uk-UA"/>
              </w:rPr>
            </w:pPr>
            <w:r w:rsidRPr="005D453E">
              <w:rPr>
                <w:lang w:val="uk-UA"/>
              </w:rPr>
              <w:t>Організувати роботу науково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го товариства «Юний дослід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ник» для учнів 5-8 класів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ти,</w:t>
            </w:r>
            <w:r>
              <w:rPr>
                <w:lang w:val="uk-UA"/>
              </w:rPr>
              <w:t xml:space="preserve"> </w:t>
            </w:r>
            <w:r w:rsidRPr="005D453E">
              <w:rPr>
                <w:lang w:val="uk-UA"/>
              </w:rPr>
              <w:t>методич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  <w:r w:rsidRPr="005D453E">
              <w:rPr>
                <w:lang w:val="uk-UA"/>
              </w:rPr>
              <w:t>Організовано роботу наукового товариства «Юний дослідник» для учнів 5-8 класів на базі ЗНЗ міста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FA048D">
            <w:pPr>
              <w:widowControl w:val="0"/>
              <w:autoSpaceDE w:val="0"/>
              <w:autoSpaceDN w:val="0"/>
              <w:adjustRightInd w:val="0"/>
              <w:snapToGrid w:val="0"/>
              <w:ind w:left="-64" w:right="-122"/>
              <w:rPr>
                <w:lang w:val="uk-UA"/>
              </w:rPr>
            </w:pPr>
            <w:r>
              <w:rPr>
                <w:lang w:val="uk-UA"/>
              </w:rPr>
              <w:t>Забезпечити участь учнів</w:t>
            </w:r>
            <w:r w:rsidRPr="005D453E">
              <w:rPr>
                <w:lang w:val="uk-UA"/>
              </w:rPr>
              <w:t xml:space="preserve"> у </w:t>
            </w:r>
            <w:r w:rsidRPr="00FA048D">
              <w:rPr>
                <w:spacing w:val="-4"/>
                <w:lang w:val="uk-UA"/>
              </w:rPr>
              <w:t>Міжнародних конкурсах «Кен-</w:t>
            </w:r>
            <w:r w:rsidRPr="005D453E">
              <w:rPr>
                <w:lang w:val="uk-UA"/>
              </w:rPr>
              <w:t xml:space="preserve">гуру», «Левеня», «Лелеченя», «Гринвіч», Всеукраїнських </w:t>
            </w:r>
            <w:r w:rsidRPr="00FA048D">
              <w:rPr>
                <w:spacing w:val="-6"/>
                <w:lang w:val="uk-UA"/>
              </w:rPr>
              <w:t>конкурсах «Колосок», «Криш-</w:t>
            </w:r>
            <w:r w:rsidRPr="005D453E">
              <w:rPr>
                <w:lang w:val="uk-UA"/>
              </w:rPr>
              <w:t>талева сова», «Соняшник»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Забезпечено участь учнів ЗНЗ у всеук</w:t>
            </w:r>
            <w:r>
              <w:rPr>
                <w:lang w:val="uk-UA"/>
              </w:rPr>
              <w:t>-</w:t>
            </w:r>
            <w:r w:rsidRPr="00FA048D">
              <w:rPr>
                <w:spacing w:val="-6"/>
                <w:lang w:val="uk-UA"/>
              </w:rPr>
              <w:t xml:space="preserve">раїнських та </w:t>
            </w:r>
            <w:r w:rsidRPr="00FA048D">
              <w:rPr>
                <w:color w:val="000000"/>
                <w:spacing w:val="-6"/>
                <w:lang w:val="uk-UA"/>
              </w:rPr>
              <w:t>міжнародних інтерактивних</w:t>
            </w:r>
            <w:r w:rsidRPr="005D453E">
              <w:rPr>
                <w:color w:val="000000"/>
                <w:lang w:val="uk-UA"/>
              </w:rPr>
              <w:t xml:space="preserve"> </w:t>
            </w:r>
            <w:r w:rsidRPr="00FA048D">
              <w:rPr>
                <w:color w:val="000000"/>
                <w:spacing w:val="-6"/>
                <w:lang w:val="uk-UA"/>
              </w:rPr>
              <w:t>конкурсах «Кенгуру» (858 уч.) «Левеня»</w:t>
            </w:r>
            <w:r>
              <w:rPr>
                <w:color w:val="000000"/>
                <w:lang w:val="uk-UA"/>
              </w:rPr>
              <w:t xml:space="preserve"> (90 уч.), «Лелека» (81 уч.), «Колосок» (</w:t>
            </w:r>
            <w:r w:rsidRPr="005D453E">
              <w:rPr>
                <w:color w:val="000000"/>
                <w:lang w:val="uk-UA"/>
              </w:rPr>
              <w:t>647 уч.),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5D453E">
              <w:rPr>
                <w:lang w:val="uk-UA"/>
              </w:rPr>
              <w:t>«Кришталева сова» (145 уч.),</w:t>
            </w:r>
            <w:r w:rsidRPr="005D453E">
              <w:rPr>
                <w:color w:val="FF0000"/>
                <w:lang w:val="uk-UA"/>
              </w:rPr>
              <w:t xml:space="preserve"> </w:t>
            </w:r>
            <w:r w:rsidRPr="00FA048D">
              <w:rPr>
                <w:spacing w:val="-10"/>
                <w:lang w:val="uk-UA"/>
              </w:rPr>
              <w:t>«Патріот» (123 уч.), «Соняшник» (273 уч.)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 xml:space="preserve"> Забезпечити участь учнів в Інтернет - олімпіадах  з навчальних предметів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ти,</w:t>
            </w:r>
            <w:r>
              <w:rPr>
                <w:lang w:val="uk-UA"/>
              </w:rPr>
              <w:t xml:space="preserve"> </w:t>
            </w:r>
            <w:r w:rsidRPr="005D453E">
              <w:rPr>
                <w:lang w:val="uk-UA"/>
              </w:rPr>
              <w:t>методич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Забезпечено учас</w:t>
            </w:r>
            <w:r>
              <w:rPr>
                <w:lang w:val="uk-UA"/>
              </w:rPr>
              <w:t xml:space="preserve">ть учнів Інтернет - олімпіадах </w:t>
            </w:r>
            <w:r w:rsidRPr="005D453E">
              <w:rPr>
                <w:lang w:val="uk-UA"/>
              </w:rPr>
              <w:t>з математики, програмування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Організувати роботу наукових  гуртків у КЦ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jc w:val="center"/>
              <w:rPr>
                <w:bCs/>
                <w:lang w:val="uk-UA"/>
              </w:rPr>
            </w:pPr>
            <w:r w:rsidRPr="005D453E">
              <w:rPr>
                <w:bCs/>
                <w:lang w:val="uk-UA"/>
              </w:rPr>
              <w:t xml:space="preserve">4. 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Забезпечення підтримки об</w:t>
            </w:r>
            <w:r>
              <w:rPr>
                <w:lang w:val="uk-UA"/>
              </w:rPr>
              <w:t>-</w:t>
            </w:r>
            <w:r w:rsidRPr="005D453E">
              <w:rPr>
                <w:lang w:val="uk-UA"/>
              </w:rPr>
              <w:t>дарованої молоді та вчителів-їх творчих керівників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bCs/>
                <w:color w:val="FF0000"/>
                <w:lang w:val="uk-UA"/>
              </w:rPr>
            </w:pP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4.1.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Порушувати щорічно клопотання про  призначення    стипендій  міського голови  для творчих вчителів, керівників гуртків, вихователів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4.0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color w:val="FF0000"/>
                <w:lang w:val="uk-UA"/>
              </w:rPr>
            </w:pPr>
            <w:r w:rsidRPr="005D453E">
              <w:rPr>
                <w:lang w:val="uk-UA"/>
              </w:rPr>
              <w:t>Підготовлено списки прете</w:t>
            </w:r>
            <w:r>
              <w:rPr>
                <w:lang w:val="uk-UA"/>
              </w:rPr>
              <w:t xml:space="preserve">ндентів на отримання стипендій </w:t>
            </w:r>
            <w:r w:rsidRPr="005D453E">
              <w:rPr>
                <w:lang w:val="uk-UA"/>
              </w:rPr>
              <w:t>міського голови  для творчих вчителів, керівників гуртків, вихователів</w:t>
            </w:r>
            <w:r w:rsidRPr="005D453E">
              <w:rPr>
                <w:color w:val="FF0000"/>
                <w:lang w:val="uk-UA"/>
              </w:rPr>
              <w:t>.</w:t>
            </w:r>
            <w:r w:rsidRPr="005D453E">
              <w:rPr>
                <w:lang w:val="uk-UA"/>
              </w:rPr>
              <w:t xml:space="preserve"> Отримували стипендії 3 вчителі та 3 учні </w:t>
            </w:r>
            <w:r>
              <w:rPr>
                <w:lang w:val="uk-UA"/>
              </w:rPr>
              <w:t>від</w:t>
            </w:r>
            <w:r w:rsidRPr="005D453E">
              <w:rPr>
                <w:lang w:val="uk-UA"/>
              </w:rPr>
              <w:t xml:space="preserve"> січня </w:t>
            </w:r>
            <w:r>
              <w:rPr>
                <w:lang w:val="uk-UA"/>
              </w:rPr>
              <w:t>д</w:t>
            </w:r>
            <w:r w:rsidRPr="005D453E">
              <w:rPr>
                <w:lang w:val="uk-UA"/>
              </w:rPr>
              <w:t>о трав</w:t>
            </w:r>
            <w:r>
              <w:rPr>
                <w:lang w:val="uk-UA"/>
              </w:rPr>
              <w:t>ня</w:t>
            </w:r>
            <w:r w:rsidRPr="005D453E">
              <w:rPr>
                <w:lang w:val="uk-UA"/>
              </w:rPr>
              <w:t xml:space="preserve"> 2015р.) та 3 учні і 3 вчителі</w:t>
            </w:r>
            <w:r>
              <w:rPr>
                <w:lang w:val="uk-UA"/>
              </w:rPr>
              <w:t xml:space="preserve"> - від</w:t>
            </w:r>
            <w:r w:rsidRPr="005D453E">
              <w:rPr>
                <w:lang w:val="uk-UA"/>
              </w:rPr>
              <w:t xml:space="preserve"> вересня </w:t>
            </w:r>
            <w:r>
              <w:rPr>
                <w:lang w:val="uk-UA"/>
              </w:rPr>
              <w:t>д</w:t>
            </w:r>
            <w:r w:rsidRPr="005D453E">
              <w:rPr>
                <w:lang w:val="uk-UA"/>
              </w:rPr>
              <w:t>о грудн</w:t>
            </w:r>
            <w:r>
              <w:rPr>
                <w:lang w:val="uk-UA"/>
              </w:rPr>
              <w:t>я</w:t>
            </w:r>
            <w:r w:rsidRPr="005D453E">
              <w:rPr>
                <w:lang w:val="uk-UA"/>
              </w:rPr>
              <w:t xml:space="preserve"> 2015р.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956510">
            <w:pPr>
              <w:widowControl w:val="0"/>
              <w:autoSpaceDE w:val="0"/>
              <w:autoSpaceDN w:val="0"/>
              <w:adjustRightInd w:val="0"/>
              <w:ind w:left="-108" w:right="-110"/>
              <w:rPr>
                <w:lang w:val="uk-UA"/>
              </w:rPr>
            </w:pPr>
            <w:r w:rsidRPr="005D453E">
              <w:rPr>
                <w:lang w:val="uk-UA"/>
              </w:rPr>
              <w:t>4.2.</w:t>
            </w: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lang w:val="uk-UA"/>
              </w:rPr>
            </w:pPr>
            <w:r w:rsidRPr="005D453E">
              <w:rPr>
                <w:lang w:val="uk-UA"/>
              </w:rPr>
              <w:t>Висвітлювати в  засобах  масової інформації  хід та результативність реалізації  проекту  «Обдаровані діти»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Відділ освіти,</w:t>
            </w:r>
          </w:p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методичний кабінет</w:t>
            </w: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 xml:space="preserve"> 2015</w:t>
            </w: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  <w:r w:rsidRPr="005D453E">
              <w:rPr>
                <w:lang w:val="uk-UA"/>
              </w:rPr>
              <w:t>-</w:t>
            </w:r>
          </w:p>
        </w:tc>
        <w:tc>
          <w:tcPr>
            <w:tcW w:w="4098" w:type="dxa"/>
          </w:tcPr>
          <w:p w:rsidR="00E50DFC" w:rsidRPr="00FA048D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spacing w:val="-4"/>
                <w:lang w:val="uk-UA"/>
              </w:rPr>
            </w:pPr>
            <w:r w:rsidRPr="00FA048D">
              <w:rPr>
                <w:spacing w:val="-8"/>
                <w:lang w:val="uk-UA"/>
              </w:rPr>
              <w:t>Постійно діяльність з питань участі учнів</w:t>
            </w:r>
            <w:r w:rsidRPr="00FA048D">
              <w:rPr>
                <w:spacing w:val="-4"/>
                <w:lang w:val="uk-UA"/>
              </w:rPr>
              <w:t xml:space="preserve"> та педагогів в інтелектуальних змага</w:t>
            </w:r>
            <w:r>
              <w:rPr>
                <w:spacing w:val="-4"/>
                <w:lang w:val="uk-UA"/>
              </w:rPr>
              <w:t>-</w:t>
            </w:r>
            <w:r w:rsidRPr="00FA048D">
              <w:rPr>
                <w:spacing w:val="-8"/>
                <w:lang w:val="uk-UA"/>
              </w:rPr>
              <w:t>ннях висвітлювалася на сторінках місце-</w:t>
            </w:r>
            <w:r w:rsidRPr="00FA048D">
              <w:rPr>
                <w:spacing w:val="-4"/>
                <w:lang w:val="uk-UA"/>
              </w:rPr>
              <w:t xml:space="preserve">вої газети «Нетішинський вісник», </w:t>
            </w:r>
            <w:r w:rsidRPr="00FA048D">
              <w:rPr>
                <w:spacing w:val="-12"/>
                <w:lang w:val="uk-UA"/>
              </w:rPr>
              <w:t>де</w:t>
            </w:r>
            <w:r>
              <w:rPr>
                <w:spacing w:val="-12"/>
                <w:lang w:val="uk-UA"/>
              </w:rPr>
              <w:t>-</w:t>
            </w:r>
            <w:r w:rsidRPr="00FA048D">
              <w:rPr>
                <w:spacing w:val="-12"/>
                <w:lang w:val="uk-UA"/>
              </w:rPr>
              <w:t>монструвалася по місцевому телебаченню</w:t>
            </w: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539,14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-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263,9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5,0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</w:p>
        </w:tc>
      </w:tr>
      <w:tr w:rsidR="00E50DFC" w:rsidRPr="005D453E" w:rsidTr="00956510">
        <w:trPr>
          <w:trHeight w:val="20"/>
        </w:trPr>
        <w:tc>
          <w:tcPr>
            <w:tcW w:w="572" w:type="dxa"/>
          </w:tcPr>
          <w:p w:rsidR="00E50DFC" w:rsidRPr="005D453E" w:rsidRDefault="00E50DFC" w:rsidP="002E74CA">
            <w:pPr>
              <w:widowControl w:val="0"/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313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snapToGrid w:val="0"/>
              <w:ind w:left="-64" w:right="-66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442" w:type="dxa"/>
          </w:tcPr>
          <w:p w:rsidR="00E50DFC" w:rsidRPr="005D453E" w:rsidRDefault="00E50DFC" w:rsidP="002A5307">
            <w:pPr>
              <w:pStyle w:val="NormalWeb"/>
              <w:spacing w:before="0" w:beforeAutospacing="0" w:after="0" w:afterAutospacing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lang w:val="uk-UA"/>
              </w:rPr>
            </w:pPr>
          </w:p>
        </w:tc>
        <w:tc>
          <w:tcPr>
            <w:tcW w:w="1121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3991,94</w:t>
            </w: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3278,6</w:t>
            </w:r>
          </w:p>
        </w:tc>
        <w:tc>
          <w:tcPr>
            <w:tcW w:w="1122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108" w:right="-80"/>
              <w:jc w:val="center"/>
              <w:rPr>
                <w:b/>
                <w:bCs/>
                <w:lang w:val="uk-UA"/>
              </w:rPr>
            </w:pPr>
            <w:r w:rsidRPr="005D453E">
              <w:rPr>
                <w:b/>
                <w:bCs/>
                <w:lang w:val="uk-UA"/>
              </w:rPr>
              <w:t>1685,84</w:t>
            </w:r>
          </w:p>
        </w:tc>
        <w:tc>
          <w:tcPr>
            <w:tcW w:w="4098" w:type="dxa"/>
          </w:tcPr>
          <w:p w:rsidR="00E50DFC" w:rsidRPr="005D453E" w:rsidRDefault="00E50DFC" w:rsidP="002A5307">
            <w:pPr>
              <w:widowControl w:val="0"/>
              <w:autoSpaceDE w:val="0"/>
              <w:autoSpaceDN w:val="0"/>
              <w:adjustRightInd w:val="0"/>
              <w:ind w:left="-83" w:right="-38"/>
              <w:jc w:val="both"/>
              <w:rPr>
                <w:lang w:val="uk-UA"/>
              </w:rPr>
            </w:pPr>
          </w:p>
        </w:tc>
      </w:tr>
    </w:tbl>
    <w:p w:rsidR="00E50DFC" w:rsidRPr="005D453E" w:rsidRDefault="00E50DFC" w:rsidP="00F362D4">
      <w:pPr>
        <w:rPr>
          <w:sz w:val="20"/>
          <w:szCs w:val="20"/>
          <w:lang w:val="uk-UA"/>
        </w:rPr>
        <w:sectPr w:rsidR="00E50DFC" w:rsidRPr="005D453E" w:rsidSect="00FA04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50DFC" w:rsidRDefault="00E50DFC" w:rsidP="00F362D4">
      <w:pPr>
        <w:jc w:val="center"/>
        <w:rPr>
          <w:b/>
          <w:bCs/>
          <w:sz w:val="26"/>
          <w:szCs w:val="26"/>
          <w:lang w:val="uk-UA"/>
        </w:rPr>
      </w:pPr>
      <w:r w:rsidRPr="00FA048D">
        <w:rPr>
          <w:b/>
          <w:bCs/>
          <w:sz w:val="26"/>
          <w:szCs w:val="26"/>
          <w:lang w:val="uk-UA"/>
        </w:rPr>
        <w:t>Розділ ІІІ Позашкільна освіта</w:t>
      </w:r>
    </w:p>
    <w:p w:rsidR="00E50DFC" w:rsidRDefault="00E50DFC" w:rsidP="00565565">
      <w:pPr>
        <w:rPr>
          <w:b/>
          <w:bCs/>
          <w:sz w:val="26"/>
          <w:szCs w:val="26"/>
          <w:lang w:val="uk-UA"/>
        </w:rPr>
      </w:pPr>
    </w:p>
    <w:tbl>
      <w:tblPr>
        <w:tblW w:w="147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3136"/>
        <w:gridCol w:w="1442"/>
        <w:gridCol w:w="1007"/>
        <w:gridCol w:w="1121"/>
        <w:gridCol w:w="1120"/>
        <w:gridCol w:w="1120"/>
        <w:gridCol w:w="1122"/>
        <w:gridCol w:w="4099"/>
      </w:tblGrid>
      <w:tr w:rsidR="00E50DFC" w:rsidRPr="005D453E" w:rsidTr="00565565">
        <w:trPr>
          <w:trHeight w:val="20"/>
        </w:trPr>
        <w:tc>
          <w:tcPr>
            <w:tcW w:w="572" w:type="dxa"/>
            <w:vMerge w:val="restart"/>
          </w:tcPr>
          <w:p w:rsidR="00E50DFC" w:rsidRPr="00565565" w:rsidRDefault="00E50DFC" w:rsidP="00EF6A07">
            <w:pPr>
              <w:ind w:left="-80" w:right="-68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№</w:t>
            </w:r>
          </w:p>
          <w:p w:rsidR="00E50DFC" w:rsidRPr="00565565" w:rsidRDefault="00E50DFC" w:rsidP="00EF6A07">
            <w:pPr>
              <w:ind w:left="-80" w:right="-68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п/п</w:t>
            </w:r>
          </w:p>
        </w:tc>
        <w:tc>
          <w:tcPr>
            <w:tcW w:w="3138" w:type="dxa"/>
            <w:vMerge w:val="restart"/>
          </w:tcPr>
          <w:p w:rsidR="00E50DFC" w:rsidRPr="00565565" w:rsidRDefault="00E50DFC" w:rsidP="00EF6A07">
            <w:pPr>
              <w:ind w:left="-80" w:right="-68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Захід</w:t>
            </w:r>
          </w:p>
        </w:tc>
        <w:tc>
          <w:tcPr>
            <w:tcW w:w="1442" w:type="dxa"/>
            <w:vMerge w:val="restart"/>
          </w:tcPr>
          <w:p w:rsidR="00E50DFC" w:rsidRPr="00565565" w:rsidRDefault="00E50DFC" w:rsidP="00EF6A07">
            <w:pPr>
              <w:ind w:left="-80" w:right="-68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Головний виконавець</w:t>
            </w:r>
          </w:p>
        </w:tc>
        <w:tc>
          <w:tcPr>
            <w:tcW w:w="1007" w:type="dxa"/>
            <w:vMerge w:val="restart"/>
          </w:tcPr>
          <w:p w:rsidR="00E50DFC" w:rsidRPr="00565565" w:rsidRDefault="00E50DFC" w:rsidP="00EF6A07">
            <w:pPr>
              <w:ind w:left="-141" w:right="-107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Термін викона-ння заходу</w:t>
            </w:r>
          </w:p>
        </w:tc>
        <w:tc>
          <w:tcPr>
            <w:tcW w:w="2241" w:type="dxa"/>
            <w:gridSpan w:val="2"/>
          </w:tcPr>
          <w:p w:rsidR="00E50DFC" w:rsidRPr="00565565" w:rsidRDefault="00E50DFC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Планові обсяги фі-нансування тис.грн.</w:t>
            </w:r>
          </w:p>
        </w:tc>
        <w:tc>
          <w:tcPr>
            <w:tcW w:w="2242" w:type="dxa"/>
            <w:gridSpan w:val="2"/>
          </w:tcPr>
          <w:p w:rsidR="00E50DFC" w:rsidRPr="00565565" w:rsidRDefault="00E50DFC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Фактичні обсяги фі-нансування тис.грн</w:t>
            </w:r>
          </w:p>
        </w:tc>
        <w:tc>
          <w:tcPr>
            <w:tcW w:w="4098" w:type="dxa"/>
            <w:vMerge w:val="restart"/>
          </w:tcPr>
          <w:p w:rsidR="00E50DFC" w:rsidRPr="00565565" w:rsidRDefault="00E50DFC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Етап</w:t>
            </w:r>
          </w:p>
          <w:p w:rsidR="00E50DFC" w:rsidRPr="00565565" w:rsidRDefault="00E50DFC" w:rsidP="00EF6A07">
            <w:pPr>
              <w:ind w:left="-119" w:right="-122"/>
              <w:jc w:val="center"/>
              <w:rPr>
                <w:b/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виконання</w:t>
            </w:r>
          </w:p>
        </w:tc>
      </w:tr>
      <w:tr w:rsidR="00E50DFC" w:rsidRPr="005D453E" w:rsidTr="00565565">
        <w:trPr>
          <w:trHeight w:val="690"/>
        </w:trPr>
        <w:tc>
          <w:tcPr>
            <w:tcW w:w="572" w:type="dxa"/>
            <w:vMerge/>
          </w:tcPr>
          <w:p w:rsidR="00E50DFC" w:rsidRPr="00565565" w:rsidRDefault="00E50DFC" w:rsidP="00EF6A07">
            <w:pPr>
              <w:ind w:left="-80" w:right="-68"/>
              <w:jc w:val="center"/>
              <w:rPr>
                <w:bCs/>
                <w:lang w:val="uk-UA"/>
              </w:rPr>
            </w:pPr>
          </w:p>
        </w:tc>
        <w:tc>
          <w:tcPr>
            <w:tcW w:w="3138" w:type="dxa"/>
            <w:vMerge/>
            <w:vAlign w:val="center"/>
          </w:tcPr>
          <w:p w:rsidR="00E50DFC" w:rsidRPr="00565565" w:rsidRDefault="00E50DFC" w:rsidP="00EF6A07">
            <w:pPr>
              <w:rPr>
                <w:bCs/>
                <w:lang w:val="uk-UA"/>
              </w:rPr>
            </w:pPr>
          </w:p>
        </w:tc>
        <w:tc>
          <w:tcPr>
            <w:tcW w:w="1442" w:type="dxa"/>
            <w:vMerge/>
            <w:vAlign w:val="center"/>
          </w:tcPr>
          <w:p w:rsidR="00E50DFC" w:rsidRPr="00565565" w:rsidRDefault="00E50DFC" w:rsidP="00EF6A07">
            <w:pPr>
              <w:rPr>
                <w:bCs/>
                <w:lang w:val="uk-UA"/>
              </w:rPr>
            </w:pPr>
          </w:p>
        </w:tc>
        <w:tc>
          <w:tcPr>
            <w:tcW w:w="1007" w:type="dxa"/>
            <w:vMerge/>
            <w:vAlign w:val="center"/>
          </w:tcPr>
          <w:p w:rsidR="00E50DFC" w:rsidRPr="00565565" w:rsidRDefault="00E50DFC" w:rsidP="00EF6A07">
            <w:pPr>
              <w:rPr>
                <w:bCs/>
                <w:lang w:val="uk-UA"/>
              </w:rPr>
            </w:pPr>
          </w:p>
        </w:tc>
        <w:tc>
          <w:tcPr>
            <w:tcW w:w="1121" w:type="dxa"/>
          </w:tcPr>
          <w:p w:rsidR="00E50DFC" w:rsidRPr="00565565" w:rsidRDefault="00E50DFC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бюджет міста</w:t>
            </w:r>
          </w:p>
        </w:tc>
        <w:tc>
          <w:tcPr>
            <w:tcW w:w="1120" w:type="dxa"/>
          </w:tcPr>
          <w:p w:rsidR="00E50DFC" w:rsidRPr="00565565" w:rsidRDefault="00E50DFC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інші дже-рела (заз-начити)</w:t>
            </w:r>
          </w:p>
        </w:tc>
        <w:tc>
          <w:tcPr>
            <w:tcW w:w="1120" w:type="dxa"/>
          </w:tcPr>
          <w:p w:rsidR="00E50DFC" w:rsidRPr="00565565" w:rsidRDefault="00E50DFC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бюджет міста</w:t>
            </w:r>
          </w:p>
        </w:tc>
        <w:tc>
          <w:tcPr>
            <w:tcW w:w="1122" w:type="dxa"/>
          </w:tcPr>
          <w:p w:rsidR="00E50DFC" w:rsidRPr="00565565" w:rsidRDefault="00E50DFC" w:rsidP="00EF6A07">
            <w:pPr>
              <w:ind w:left="-119" w:right="-122"/>
              <w:jc w:val="center"/>
              <w:rPr>
                <w:bCs/>
                <w:lang w:val="uk-UA"/>
              </w:rPr>
            </w:pPr>
            <w:r w:rsidRPr="00565565">
              <w:rPr>
                <w:bCs/>
                <w:lang w:val="uk-UA"/>
              </w:rPr>
              <w:t>інші дже-рела (заз-начити)</w:t>
            </w:r>
          </w:p>
        </w:tc>
        <w:tc>
          <w:tcPr>
            <w:tcW w:w="4098" w:type="dxa"/>
            <w:vMerge/>
            <w:vAlign w:val="center"/>
          </w:tcPr>
          <w:p w:rsidR="00E50DFC" w:rsidRPr="00565565" w:rsidRDefault="00E50DFC" w:rsidP="00EF6A07">
            <w:pPr>
              <w:rPr>
                <w:b/>
                <w:bCs/>
                <w:lang w:val="uk-UA"/>
              </w:rPr>
            </w:pPr>
          </w:p>
        </w:tc>
      </w:tr>
      <w:tr w:rsidR="00E50DFC" w:rsidRPr="005D453E" w:rsidTr="00565565">
        <w:trPr>
          <w:trHeight w:val="20"/>
        </w:trPr>
        <w:tc>
          <w:tcPr>
            <w:tcW w:w="572" w:type="dxa"/>
          </w:tcPr>
          <w:p w:rsidR="00E50DFC" w:rsidRPr="00565565" w:rsidRDefault="00E50DFC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1</w:t>
            </w:r>
          </w:p>
        </w:tc>
        <w:tc>
          <w:tcPr>
            <w:tcW w:w="3138" w:type="dxa"/>
            <w:vAlign w:val="center"/>
          </w:tcPr>
          <w:p w:rsidR="00E50DFC" w:rsidRPr="00565565" w:rsidRDefault="00E50DFC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2</w:t>
            </w:r>
          </w:p>
        </w:tc>
        <w:tc>
          <w:tcPr>
            <w:tcW w:w="1442" w:type="dxa"/>
            <w:vAlign w:val="center"/>
          </w:tcPr>
          <w:p w:rsidR="00E50DFC" w:rsidRPr="00565565" w:rsidRDefault="00E50DFC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3</w:t>
            </w:r>
          </w:p>
        </w:tc>
        <w:tc>
          <w:tcPr>
            <w:tcW w:w="1007" w:type="dxa"/>
            <w:vAlign w:val="center"/>
          </w:tcPr>
          <w:p w:rsidR="00E50DFC" w:rsidRPr="00565565" w:rsidRDefault="00E50DFC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4</w:t>
            </w:r>
          </w:p>
        </w:tc>
        <w:tc>
          <w:tcPr>
            <w:tcW w:w="1121" w:type="dxa"/>
            <w:vAlign w:val="center"/>
          </w:tcPr>
          <w:p w:rsidR="00E50DFC" w:rsidRPr="00565565" w:rsidRDefault="00E50DFC" w:rsidP="00EF6A07">
            <w:pPr>
              <w:ind w:left="-80" w:right="-68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5</w:t>
            </w:r>
          </w:p>
        </w:tc>
        <w:tc>
          <w:tcPr>
            <w:tcW w:w="1120" w:type="dxa"/>
          </w:tcPr>
          <w:p w:rsidR="00E50DFC" w:rsidRPr="00565565" w:rsidRDefault="00E50DFC" w:rsidP="00EF6A07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6</w:t>
            </w:r>
          </w:p>
        </w:tc>
        <w:tc>
          <w:tcPr>
            <w:tcW w:w="1120" w:type="dxa"/>
          </w:tcPr>
          <w:p w:rsidR="00E50DFC" w:rsidRPr="00565565" w:rsidRDefault="00E50DFC" w:rsidP="00EF6A07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7</w:t>
            </w:r>
          </w:p>
        </w:tc>
        <w:tc>
          <w:tcPr>
            <w:tcW w:w="1122" w:type="dxa"/>
          </w:tcPr>
          <w:p w:rsidR="00E50DFC" w:rsidRPr="00565565" w:rsidRDefault="00E50DFC" w:rsidP="00EF6A07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8</w:t>
            </w:r>
          </w:p>
        </w:tc>
        <w:tc>
          <w:tcPr>
            <w:tcW w:w="4098" w:type="dxa"/>
          </w:tcPr>
          <w:p w:rsidR="00E50DFC" w:rsidRPr="00565565" w:rsidRDefault="00E50DFC" w:rsidP="00EF6A07">
            <w:pPr>
              <w:ind w:left="-119" w:right="-122"/>
              <w:jc w:val="center"/>
              <w:rPr>
                <w:b/>
                <w:i/>
                <w:lang w:val="uk-UA"/>
              </w:rPr>
            </w:pPr>
            <w:r w:rsidRPr="00565565">
              <w:rPr>
                <w:b/>
                <w:i/>
                <w:lang w:val="uk-UA"/>
              </w:rPr>
              <w:t>9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3.1.</w:t>
            </w:r>
          </w:p>
        </w:tc>
        <w:tc>
          <w:tcPr>
            <w:tcW w:w="3136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Забезпечення методичного супроводу впровадження сучасних виховних техноло</w:t>
            </w:r>
            <w:r>
              <w:rPr>
                <w:lang w:val="uk-UA"/>
              </w:rPr>
              <w:t>-</w:t>
            </w:r>
            <w:r w:rsidRPr="00565565">
              <w:rPr>
                <w:lang w:val="uk-UA"/>
              </w:rPr>
              <w:t>гій у педагогічну практику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Методичний кабінет. керівники ЗНЗ,</w:t>
            </w:r>
            <w:r>
              <w:rPr>
                <w:lang w:val="uk-UA"/>
              </w:rPr>
              <w:t xml:space="preserve"> </w:t>
            </w:r>
            <w:r w:rsidRPr="00565565">
              <w:rPr>
                <w:lang w:val="uk-UA"/>
              </w:rPr>
              <w:t>ПНЗ</w:t>
            </w: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Систематично здійснюється методичний  супровід впровадження виховних технологій у педагогічну практику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</w:p>
        </w:tc>
        <w:tc>
          <w:tcPr>
            <w:tcW w:w="3136" w:type="dxa"/>
          </w:tcPr>
          <w:p w:rsidR="00E50DFC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Проведення тренінгів, семінарів-практикумів з проблеми:</w:t>
            </w:r>
          </w:p>
          <w:p w:rsidR="00E50DFC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- виховна система школи: концептуальні ідеї;</w:t>
            </w:r>
          </w:p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- інноваційні аспекти діяльності класного керівника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Методичний кабінет, керівники ЗНЗ</w:t>
            </w: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E50DFC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Проведено міські методичні об‘єднання з питань:</w:t>
            </w:r>
          </w:p>
          <w:p w:rsidR="00E50DFC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565565">
              <w:rPr>
                <w:lang w:val="uk-UA"/>
              </w:rPr>
              <w:t>організація дієвого учнівського самоврядування-шлях до</w:t>
            </w:r>
            <w:r>
              <w:rPr>
                <w:lang w:val="uk-UA"/>
              </w:rPr>
              <w:t xml:space="preserve"> самореалізації активної молоді;</w:t>
            </w:r>
          </w:p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spacing w:val="-8"/>
                <w:lang w:val="uk-UA"/>
              </w:rPr>
            </w:pPr>
            <w:r w:rsidRPr="00565565">
              <w:rPr>
                <w:spacing w:val="-4"/>
                <w:lang w:val="uk-UA"/>
              </w:rPr>
              <w:t xml:space="preserve">- технологія проектів у виховній роботі </w:t>
            </w:r>
            <w:r w:rsidRPr="00565565">
              <w:rPr>
                <w:spacing w:val="-8"/>
                <w:lang w:val="uk-UA"/>
              </w:rPr>
              <w:t>загальноосвітнього навчального закладу;</w:t>
            </w:r>
          </w:p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spacing w:val="-4"/>
                <w:lang w:val="uk-UA"/>
              </w:rPr>
              <w:t>- шляхи формування правової культури,</w:t>
            </w:r>
            <w:r w:rsidRPr="00565565">
              <w:rPr>
                <w:lang w:val="uk-UA"/>
              </w:rPr>
              <w:t xml:space="preserve"> виховання поваги до законів, прав і </w:t>
            </w:r>
            <w:r w:rsidRPr="00565565">
              <w:rPr>
                <w:spacing w:val="-6"/>
                <w:lang w:val="uk-UA"/>
              </w:rPr>
              <w:t>обов’язків, норм співжиття в суспільстві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3.2.</w:t>
            </w:r>
          </w:p>
        </w:tc>
        <w:tc>
          <w:tcPr>
            <w:tcW w:w="3136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Забезпечення співпраці загальноосвітніх та позашкільних навчальних закладів з громадськими організаціями щодо змістовного дозвілля дітей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ЗНЗ та ПНЗ</w:t>
            </w: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Організовано та проведено благодійні ранки для дітей сиріт та дітей позбавлених батьківського піклування, дітей-інвалідів, концерту програму до Дня захисту дітей, свято Миколая та новорічні ранки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3.4.</w:t>
            </w:r>
          </w:p>
        </w:tc>
        <w:tc>
          <w:tcPr>
            <w:tcW w:w="3136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Виявлення, підтримка та розвиток природних нахилів і здібностей дітей з особливими освітніми потребами, залучення їх до навчання в гуртках, секціях, студіях загальноосвітніх навчальних закладів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Відділ освіти,</w:t>
            </w: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Керівники ЗНЗ, пнз</w:t>
            </w: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b/>
                <w:bCs/>
                <w:lang w:val="uk-UA"/>
              </w:rPr>
            </w:pPr>
            <w:r w:rsidRPr="00565565">
              <w:rPr>
                <w:lang w:val="uk-UA"/>
              </w:rPr>
              <w:t xml:space="preserve">Діти з </w:t>
            </w:r>
            <w:r>
              <w:rPr>
                <w:lang w:val="uk-UA"/>
              </w:rPr>
              <w:t xml:space="preserve">особливими освітніми потребами, постійно залучаються </w:t>
            </w:r>
            <w:r w:rsidRPr="00565565">
              <w:rPr>
                <w:lang w:val="uk-UA"/>
              </w:rPr>
              <w:t>до роботи в гу</w:t>
            </w:r>
            <w:r>
              <w:rPr>
                <w:lang w:val="uk-UA"/>
              </w:rPr>
              <w:t xml:space="preserve">ртках, секціях, студіях ЗНЗ, </w:t>
            </w:r>
            <w:r w:rsidRPr="00565565">
              <w:rPr>
                <w:lang w:val="uk-UA"/>
              </w:rPr>
              <w:t xml:space="preserve">ПНЗ – 81 учень, зокрема: у пнз-13 дітей, </w:t>
            </w:r>
            <w:r w:rsidRPr="00565565">
              <w:rPr>
                <w:color w:val="FF0000"/>
                <w:lang w:val="uk-UA"/>
              </w:rPr>
              <w:t xml:space="preserve"> </w:t>
            </w:r>
            <w:r w:rsidRPr="00565565">
              <w:rPr>
                <w:lang w:val="uk-UA"/>
              </w:rPr>
              <w:t>у ЗНЗ-68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3.5.</w:t>
            </w:r>
          </w:p>
        </w:tc>
        <w:tc>
          <w:tcPr>
            <w:tcW w:w="3136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Оптимізація мережі гуртків в позашкільних навчальних закладах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ПНЗ</w:t>
            </w: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В БДТ з 2015 року функціонує гурток клуб старшокласників «Точка зору», в КЦ - «Школа безпеки»,</w:t>
            </w:r>
            <w:r w:rsidRPr="00565565">
              <w:rPr>
                <w:color w:val="FF0000"/>
                <w:lang w:val="uk-UA"/>
              </w:rPr>
              <w:t xml:space="preserve"> </w:t>
            </w:r>
            <w:r w:rsidRPr="00565565">
              <w:rPr>
                <w:lang w:val="uk-UA"/>
              </w:rPr>
              <w:t>«Мій рідний край», в КЮТ – «Шахи», «Фототехнічний»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3.6.</w:t>
            </w:r>
          </w:p>
        </w:tc>
        <w:tc>
          <w:tcPr>
            <w:tcW w:w="3136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Розроблення авторських програм гуртків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ПНЗ</w:t>
            </w: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На Всеукраїнський конкурс рукописів навчальної літератури для позашкільних навчальних закладів системи освіти п</w:t>
            </w:r>
            <w:r>
              <w:rPr>
                <w:lang w:val="uk-UA"/>
              </w:rPr>
              <w:t>ідготовлено програму «Топографі</w:t>
            </w:r>
            <w:r w:rsidRPr="00565565">
              <w:rPr>
                <w:lang w:val="uk-UA"/>
              </w:rPr>
              <w:t>чна підготовка в позашкіллі і не тільки».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3.7.</w:t>
            </w:r>
          </w:p>
        </w:tc>
        <w:tc>
          <w:tcPr>
            <w:tcW w:w="3136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Проведення персональних виставок робіт творчо обдарованих вихованців, учнів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ЗНЗ, ПНЗ</w:t>
            </w: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Проведено міську персональну виставку гуртківців БДТ «М’яка іграшка» та «Гончарик»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3.8.</w:t>
            </w:r>
          </w:p>
        </w:tc>
        <w:tc>
          <w:tcPr>
            <w:tcW w:w="3136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Проведення новорічних ранків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ПНЗ</w:t>
            </w: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2015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14,1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14,1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Для дітей-інвалідів, дітей внутрішньо-переміщених осіб та дітей учасників АТО було придбано новорічні подарунки (289 шт.)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122" w:right="-81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3.9.</w:t>
            </w:r>
          </w:p>
        </w:tc>
        <w:tc>
          <w:tcPr>
            <w:tcW w:w="3136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ind w:left="-65" w:right="-95"/>
              <w:rPr>
                <w:lang w:val="uk-UA"/>
              </w:rPr>
            </w:pPr>
            <w:r w:rsidRPr="00565565">
              <w:rPr>
                <w:lang w:val="uk-UA"/>
              </w:rPr>
              <w:t>Поповнення позашкільних навчальних закладів сучасним обладнанням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Керівники ПНЗ</w:t>
            </w: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 xml:space="preserve"> 2015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lang w:val="uk-UA"/>
              </w:rPr>
            </w:pPr>
            <w:r w:rsidRPr="00565565">
              <w:rPr>
                <w:lang w:val="uk-UA"/>
              </w:rPr>
              <w:t>20,00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color w:val="FF0000"/>
                <w:lang w:val="uk-UA"/>
              </w:rPr>
            </w:pP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565565">
            <w:pPr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БДТ: Зроблено поточний ремонт приміщень, придбано вікна металопластикові</w:t>
            </w:r>
            <w:r>
              <w:rPr>
                <w:lang w:val="uk-UA"/>
              </w:rPr>
              <w:t>.</w:t>
            </w:r>
          </w:p>
          <w:p w:rsidR="00E50DFC" w:rsidRPr="00565565" w:rsidRDefault="00E50DFC" w:rsidP="00565565">
            <w:pPr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КЮТ: Поточний ремонт приміщень, придбано телевізор та вікна металопластикові</w:t>
            </w:r>
            <w:r>
              <w:rPr>
                <w:lang w:val="uk-UA"/>
              </w:rPr>
              <w:t>.</w:t>
            </w:r>
          </w:p>
          <w:p w:rsidR="00E50DFC" w:rsidRPr="00565565" w:rsidRDefault="00E50DFC" w:rsidP="00565565">
            <w:pPr>
              <w:ind w:left="-68" w:right="-66"/>
              <w:jc w:val="both"/>
              <w:rPr>
                <w:lang w:val="uk-UA"/>
              </w:rPr>
            </w:pPr>
            <w:r w:rsidRPr="00565565">
              <w:rPr>
                <w:lang w:val="uk-UA"/>
              </w:rPr>
              <w:t>КЦ: Фліпчарт (маркерна і магнітна дошка)</w:t>
            </w: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136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firstLine="84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34,1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14,1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rPr>
                <w:b/>
                <w:bCs/>
                <w:lang w:val="uk-UA"/>
              </w:rPr>
            </w:pP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136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firstLine="84"/>
              <w:rPr>
                <w:b/>
                <w:bCs/>
                <w:lang w:val="uk-UA"/>
              </w:rPr>
            </w:pP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101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rPr>
                <w:b/>
                <w:bCs/>
                <w:lang w:val="uk-UA"/>
              </w:rPr>
            </w:pPr>
          </w:p>
        </w:tc>
      </w:tr>
      <w:tr w:rsidR="00E50DFC" w:rsidRPr="005D453E" w:rsidTr="00565565">
        <w:trPr>
          <w:cantSplit/>
          <w:trHeight w:val="20"/>
        </w:trPr>
        <w:tc>
          <w:tcPr>
            <w:tcW w:w="574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</w:p>
        </w:tc>
        <w:tc>
          <w:tcPr>
            <w:tcW w:w="3136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firstLine="84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РАЗОМ:</w:t>
            </w:r>
          </w:p>
        </w:tc>
        <w:tc>
          <w:tcPr>
            <w:tcW w:w="1442" w:type="dxa"/>
          </w:tcPr>
          <w:p w:rsidR="00E50DFC" w:rsidRPr="00565565" w:rsidRDefault="00E50DFC" w:rsidP="002E74CA">
            <w:pPr>
              <w:pStyle w:val="NormalWeb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007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99" w:right="-117"/>
              <w:jc w:val="center"/>
              <w:rPr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80" w:right="-68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4586,74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3797,67</w:t>
            </w:r>
          </w:p>
        </w:tc>
        <w:tc>
          <w:tcPr>
            <w:tcW w:w="112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  <w:r w:rsidRPr="00565565">
              <w:rPr>
                <w:b/>
                <w:bCs/>
                <w:lang w:val="uk-UA"/>
              </w:rPr>
              <w:t>1764,97</w:t>
            </w:r>
          </w:p>
        </w:tc>
        <w:tc>
          <w:tcPr>
            <w:tcW w:w="4101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ind w:left="-119" w:right="-122"/>
              <w:jc w:val="center"/>
              <w:rPr>
                <w:b/>
                <w:bCs/>
                <w:lang w:val="uk-UA"/>
              </w:rPr>
            </w:pPr>
          </w:p>
        </w:tc>
      </w:tr>
    </w:tbl>
    <w:p w:rsidR="00E50DFC" w:rsidRDefault="00E50DFC" w:rsidP="00F362D4">
      <w:pPr>
        <w:rPr>
          <w:sz w:val="20"/>
          <w:szCs w:val="20"/>
          <w:lang w:val="uk-UA"/>
        </w:rPr>
      </w:pPr>
    </w:p>
    <w:p w:rsidR="00E50DFC" w:rsidRDefault="00E50DFC" w:rsidP="00F362D4">
      <w:pPr>
        <w:rPr>
          <w:sz w:val="20"/>
          <w:szCs w:val="20"/>
          <w:lang w:val="uk-UA"/>
        </w:rPr>
      </w:pPr>
    </w:p>
    <w:p w:rsidR="00E50DFC" w:rsidRDefault="00E50DFC" w:rsidP="00F362D4">
      <w:pPr>
        <w:rPr>
          <w:sz w:val="20"/>
          <w:szCs w:val="20"/>
          <w:lang w:val="uk-UA"/>
        </w:rPr>
      </w:pPr>
    </w:p>
    <w:p w:rsidR="00E50DFC" w:rsidRDefault="00E50DFC" w:rsidP="00F362D4">
      <w:pPr>
        <w:rPr>
          <w:sz w:val="20"/>
          <w:szCs w:val="20"/>
          <w:lang w:val="uk-UA"/>
        </w:rPr>
      </w:pPr>
    </w:p>
    <w:p w:rsidR="00E50DFC" w:rsidRDefault="00E50DFC" w:rsidP="00F362D4">
      <w:pPr>
        <w:rPr>
          <w:sz w:val="20"/>
          <w:szCs w:val="20"/>
          <w:lang w:val="uk-UA"/>
        </w:rPr>
      </w:pPr>
    </w:p>
    <w:p w:rsidR="00E50DFC" w:rsidRDefault="00E50DFC" w:rsidP="00F362D4">
      <w:pPr>
        <w:rPr>
          <w:sz w:val="20"/>
          <w:szCs w:val="20"/>
          <w:lang w:val="uk-UA"/>
        </w:rPr>
      </w:pPr>
    </w:p>
    <w:p w:rsidR="00E50DFC" w:rsidRPr="005D453E" w:rsidRDefault="00E50DFC" w:rsidP="00F362D4">
      <w:pPr>
        <w:rPr>
          <w:sz w:val="20"/>
          <w:szCs w:val="20"/>
          <w:lang w:val="uk-UA"/>
        </w:rPr>
      </w:pPr>
    </w:p>
    <w:p w:rsidR="00E50DFC" w:rsidRDefault="00E50DFC" w:rsidP="00F362D4">
      <w:pPr>
        <w:rPr>
          <w:b/>
          <w:bCs/>
          <w:lang w:val="uk-UA"/>
        </w:rPr>
        <w:sectPr w:rsidR="00E50DFC" w:rsidSect="00FA04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50DFC" w:rsidRDefault="00E50DFC" w:rsidP="00F362D4">
      <w:pPr>
        <w:rPr>
          <w:b/>
          <w:bCs/>
          <w:sz w:val="26"/>
          <w:szCs w:val="26"/>
          <w:lang w:val="uk-UA"/>
        </w:rPr>
      </w:pPr>
      <w:r w:rsidRPr="00565565">
        <w:rPr>
          <w:b/>
          <w:bCs/>
          <w:sz w:val="26"/>
          <w:szCs w:val="26"/>
          <w:lang w:val="uk-UA"/>
        </w:rPr>
        <w:t>3.Оцінка ефективності виконання програми:</w:t>
      </w:r>
    </w:p>
    <w:p w:rsidR="00E50DFC" w:rsidRPr="00565565" w:rsidRDefault="00E50DFC" w:rsidP="00F362D4">
      <w:pPr>
        <w:rPr>
          <w:b/>
          <w:bCs/>
          <w:sz w:val="26"/>
          <w:szCs w:val="26"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4138"/>
        <w:gridCol w:w="1358"/>
        <w:gridCol w:w="1199"/>
      </w:tblGrid>
      <w:tr w:rsidR="00E50DFC" w:rsidRPr="00565565" w:rsidTr="002E74CA">
        <w:tc>
          <w:tcPr>
            <w:tcW w:w="3348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Показники</w:t>
            </w:r>
          </w:p>
        </w:tc>
        <w:tc>
          <w:tcPr>
            <w:tcW w:w="4500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2015</w:t>
            </w:r>
          </w:p>
        </w:tc>
        <w:tc>
          <w:tcPr>
            <w:tcW w:w="1440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2016</w:t>
            </w:r>
          </w:p>
        </w:tc>
        <w:tc>
          <w:tcPr>
            <w:tcW w:w="1260" w:type="dxa"/>
          </w:tcPr>
          <w:p w:rsidR="00E50DFC" w:rsidRPr="00565565" w:rsidRDefault="00E50DFC" w:rsidP="0056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2017</w:t>
            </w:r>
          </w:p>
        </w:tc>
      </w:tr>
      <w:tr w:rsidR="00E50DFC" w:rsidRPr="00565565" w:rsidTr="002E74CA">
        <w:tc>
          <w:tcPr>
            <w:tcW w:w="3348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Економічні</w:t>
            </w: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(використано коштів на виконання програми)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565565">
              <w:rPr>
                <w:sz w:val="26"/>
                <w:szCs w:val="26"/>
                <w:lang w:val="uk-UA"/>
              </w:rPr>
              <w:t>тис.грн.</w:t>
            </w:r>
          </w:p>
        </w:tc>
        <w:tc>
          <w:tcPr>
            <w:tcW w:w="450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3797,67</w:t>
            </w:r>
            <w:r w:rsidRPr="00565565">
              <w:rPr>
                <w:color w:val="000000"/>
                <w:sz w:val="26"/>
                <w:szCs w:val="26"/>
                <w:lang w:val="uk-UA"/>
              </w:rPr>
              <w:t xml:space="preserve"> - </w:t>
            </w:r>
            <w:r>
              <w:rPr>
                <w:color w:val="000000"/>
                <w:sz w:val="26"/>
                <w:szCs w:val="26"/>
                <w:lang w:val="uk-UA"/>
              </w:rPr>
              <w:t>б</w:t>
            </w:r>
            <w:r w:rsidRPr="00565565">
              <w:rPr>
                <w:color w:val="000000"/>
                <w:sz w:val="26"/>
                <w:szCs w:val="26"/>
                <w:lang w:val="uk-UA"/>
              </w:rPr>
              <w:t>юджет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міста</w:t>
            </w:r>
            <w:r w:rsidRPr="00565565">
              <w:rPr>
                <w:color w:val="000000"/>
                <w:sz w:val="26"/>
                <w:szCs w:val="26"/>
                <w:lang w:val="uk-UA"/>
              </w:rPr>
              <w:t>,</w:t>
            </w: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uk-UA"/>
              </w:rPr>
            </w:pPr>
            <w:r w:rsidRPr="00565565">
              <w:rPr>
                <w:color w:val="000000"/>
                <w:sz w:val="26"/>
                <w:szCs w:val="26"/>
                <w:lang w:val="uk-UA"/>
              </w:rPr>
              <w:t>228,17 – благодійні внески</w:t>
            </w: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uk-UA"/>
              </w:rPr>
            </w:pPr>
            <w:r w:rsidRPr="00565565">
              <w:rPr>
                <w:color w:val="000000"/>
                <w:sz w:val="26"/>
                <w:szCs w:val="26"/>
                <w:lang w:val="uk-UA"/>
              </w:rPr>
              <w:t>599,3 – субвенція з ОБ</w:t>
            </w: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  <w:r w:rsidRPr="00565565">
              <w:rPr>
                <w:color w:val="000000"/>
                <w:sz w:val="26"/>
                <w:szCs w:val="26"/>
                <w:lang w:val="uk-UA"/>
              </w:rPr>
              <w:t>937,5 – субвенція зони ризику</w:t>
            </w:r>
          </w:p>
        </w:tc>
        <w:tc>
          <w:tcPr>
            <w:tcW w:w="144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6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</w:tr>
      <w:tr w:rsidR="00E50DFC" w:rsidRPr="00565565" w:rsidTr="002E74CA">
        <w:tc>
          <w:tcPr>
            <w:tcW w:w="3348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Соціальні</w:t>
            </w: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(тис.грн.)</w:t>
            </w:r>
          </w:p>
        </w:tc>
        <w:tc>
          <w:tcPr>
            <w:tcW w:w="450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  <w:r w:rsidRPr="00565565">
              <w:rPr>
                <w:color w:val="FF0000"/>
                <w:sz w:val="26"/>
                <w:szCs w:val="26"/>
                <w:lang w:val="uk-UA"/>
              </w:rPr>
              <w:t>1000,05 – місцевий бюджет</w:t>
            </w: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6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</w:tr>
      <w:tr w:rsidR="00E50DFC" w:rsidRPr="00565565" w:rsidTr="002E74CA">
        <w:tc>
          <w:tcPr>
            <w:tcW w:w="3348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Екологічні ( кількість заходів)</w:t>
            </w:r>
          </w:p>
        </w:tc>
        <w:tc>
          <w:tcPr>
            <w:tcW w:w="450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  <w:r w:rsidRPr="00565565">
              <w:rPr>
                <w:color w:val="FF0000"/>
                <w:sz w:val="26"/>
                <w:szCs w:val="26"/>
                <w:lang w:val="uk-UA"/>
              </w:rPr>
              <w:t>56 конкурсів</w:t>
            </w:r>
          </w:p>
        </w:tc>
        <w:tc>
          <w:tcPr>
            <w:tcW w:w="144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6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</w:tr>
      <w:tr w:rsidR="00E50DFC" w:rsidRPr="00565565" w:rsidTr="002E74CA">
        <w:tc>
          <w:tcPr>
            <w:tcW w:w="3348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Наукові</w:t>
            </w: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(кількість заходів)</w:t>
            </w:r>
          </w:p>
        </w:tc>
        <w:tc>
          <w:tcPr>
            <w:tcW w:w="450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  <w:r w:rsidRPr="00565565">
              <w:rPr>
                <w:color w:val="FF0000"/>
                <w:sz w:val="26"/>
                <w:szCs w:val="26"/>
                <w:lang w:val="uk-UA"/>
              </w:rPr>
              <w:t>237  заходів</w:t>
            </w:r>
          </w:p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260" w:type="dxa"/>
          </w:tcPr>
          <w:p w:rsidR="00E50DFC" w:rsidRPr="00565565" w:rsidRDefault="00E50DFC" w:rsidP="002E74C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565565"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E50DFC" w:rsidRPr="00565565" w:rsidRDefault="00E50DFC" w:rsidP="00F362D4">
      <w:pPr>
        <w:rPr>
          <w:sz w:val="26"/>
          <w:szCs w:val="26"/>
          <w:lang w:val="uk-UA"/>
        </w:rPr>
      </w:pPr>
    </w:p>
    <w:p w:rsidR="00E50DFC" w:rsidRPr="00565565" w:rsidRDefault="00E50DFC" w:rsidP="00F362D4">
      <w:pPr>
        <w:ind w:firstLine="708"/>
        <w:rPr>
          <w:b/>
          <w:bCs/>
          <w:sz w:val="26"/>
          <w:szCs w:val="26"/>
          <w:lang w:val="uk-UA"/>
        </w:rPr>
      </w:pPr>
      <w:r w:rsidRPr="00565565">
        <w:rPr>
          <w:b/>
          <w:bCs/>
          <w:sz w:val="26"/>
          <w:szCs w:val="26"/>
          <w:lang w:val="uk-UA"/>
        </w:rPr>
        <w:t>4.Пропозиції щодо забезпечення подальшого виконання програми та у разі потреби корегування завдань та заходів.</w:t>
      </w:r>
    </w:p>
    <w:p w:rsidR="00E50DFC" w:rsidRPr="00565565" w:rsidRDefault="00E50DFC" w:rsidP="00565565">
      <w:pPr>
        <w:ind w:firstLine="708"/>
        <w:jc w:val="both"/>
        <w:rPr>
          <w:sz w:val="26"/>
          <w:szCs w:val="26"/>
          <w:lang w:val="uk-UA"/>
        </w:rPr>
      </w:pPr>
      <w:r w:rsidRPr="00565565">
        <w:rPr>
          <w:sz w:val="26"/>
          <w:szCs w:val="26"/>
          <w:lang w:val="uk-UA"/>
        </w:rPr>
        <w:t>У 2016 році продовжити роботу щодо надання якісних освітніх послуг.</w:t>
      </w:r>
    </w:p>
    <w:p w:rsidR="00E50DFC" w:rsidRPr="00565565" w:rsidRDefault="00E50DFC" w:rsidP="00565565">
      <w:pPr>
        <w:jc w:val="both"/>
        <w:rPr>
          <w:sz w:val="26"/>
          <w:szCs w:val="26"/>
          <w:lang w:val="uk-UA"/>
        </w:rPr>
      </w:pPr>
      <w:r w:rsidRPr="00565565">
        <w:rPr>
          <w:sz w:val="26"/>
          <w:szCs w:val="26"/>
          <w:lang w:val="uk-UA"/>
        </w:rPr>
        <w:t>Для забезпечення подальшого виконання програми необхідно збільшити фінансування для участі в обласних , всеукраїнських конкурсах, турнірах, змаганнях педагогічних працівників та учнів.</w:t>
      </w:r>
    </w:p>
    <w:p w:rsidR="00E50DFC" w:rsidRPr="00565565" w:rsidRDefault="00E50DFC" w:rsidP="00565565">
      <w:pPr>
        <w:ind w:firstLine="708"/>
        <w:jc w:val="both"/>
        <w:rPr>
          <w:sz w:val="26"/>
          <w:szCs w:val="26"/>
          <w:lang w:val="uk-UA"/>
        </w:rPr>
      </w:pPr>
      <w:r w:rsidRPr="00565565">
        <w:rPr>
          <w:sz w:val="26"/>
          <w:szCs w:val="26"/>
          <w:lang w:val="uk-UA"/>
        </w:rPr>
        <w:t>Фактичні обсяги фінансування здійснювати в повному обсязі та враховувати стан інфляції у 2016 році</w:t>
      </w:r>
    </w:p>
    <w:p w:rsidR="00E50DFC" w:rsidRPr="00565565" w:rsidRDefault="00E50DFC" w:rsidP="00F362D4">
      <w:pPr>
        <w:rPr>
          <w:sz w:val="26"/>
          <w:szCs w:val="26"/>
          <w:lang w:val="uk-UA"/>
        </w:rPr>
      </w:pPr>
    </w:p>
    <w:p w:rsidR="00E50DFC" w:rsidRPr="00565565" w:rsidRDefault="00E50DFC" w:rsidP="00F362D4">
      <w:pPr>
        <w:rPr>
          <w:sz w:val="26"/>
          <w:szCs w:val="26"/>
          <w:lang w:val="uk-UA"/>
        </w:rPr>
      </w:pPr>
    </w:p>
    <w:p w:rsidR="00E50DFC" w:rsidRPr="00565565" w:rsidRDefault="00E50DFC" w:rsidP="00F362D4">
      <w:pPr>
        <w:rPr>
          <w:sz w:val="26"/>
          <w:szCs w:val="26"/>
          <w:lang w:val="uk-UA"/>
        </w:rPr>
      </w:pPr>
    </w:p>
    <w:p w:rsidR="00E50DFC" w:rsidRPr="00565565" w:rsidRDefault="00E50DFC" w:rsidP="00F362D4">
      <w:pPr>
        <w:rPr>
          <w:sz w:val="26"/>
          <w:szCs w:val="26"/>
          <w:lang w:val="uk-UA"/>
        </w:rPr>
      </w:pPr>
    </w:p>
    <w:p w:rsidR="00E50DFC" w:rsidRPr="00565565" w:rsidRDefault="00E50DFC" w:rsidP="00F362D4">
      <w:pPr>
        <w:rPr>
          <w:sz w:val="26"/>
          <w:szCs w:val="26"/>
          <w:lang w:val="uk-UA"/>
        </w:rPr>
      </w:pPr>
      <w:r w:rsidRPr="00565565">
        <w:rPr>
          <w:sz w:val="26"/>
          <w:szCs w:val="26"/>
          <w:lang w:val="uk-UA"/>
        </w:rPr>
        <w:t xml:space="preserve">Заступник міського голови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</w:t>
      </w:r>
      <w:r w:rsidRPr="00565565">
        <w:rPr>
          <w:sz w:val="26"/>
          <w:szCs w:val="26"/>
          <w:lang w:val="uk-UA"/>
        </w:rPr>
        <w:t>.П. Бобіна</w:t>
      </w:r>
    </w:p>
    <w:p w:rsidR="00E50DFC" w:rsidRPr="00565565" w:rsidRDefault="00E50DFC" w:rsidP="00F362D4">
      <w:pPr>
        <w:tabs>
          <w:tab w:val="left" w:pos="10620"/>
          <w:tab w:val="left" w:pos="10800"/>
        </w:tabs>
        <w:rPr>
          <w:sz w:val="26"/>
          <w:szCs w:val="26"/>
          <w:lang w:val="uk-UA"/>
        </w:rPr>
      </w:pPr>
    </w:p>
    <w:sectPr w:rsidR="00E50DFC" w:rsidRPr="00565565" w:rsidSect="005655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753"/>
    <w:multiLevelType w:val="hybridMultilevel"/>
    <w:tmpl w:val="AB568DB0"/>
    <w:lvl w:ilvl="0" w:tplc="12F6C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6E5231"/>
    <w:multiLevelType w:val="hybridMultilevel"/>
    <w:tmpl w:val="D142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3E499C"/>
    <w:multiLevelType w:val="hybridMultilevel"/>
    <w:tmpl w:val="D4E633FC"/>
    <w:lvl w:ilvl="0" w:tplc="17A6BE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5C2F"/>
    <w:multiLevelType w:val="hybridMultilevel"/>
    <w:tmpl w:val="3CC25072"/>
    <w:lvl w:ilvl="0" w:tplc="AD24DBB4">
      <w:numFmt w:val="bullet"/>
      <w:lvlText w:val="-"/>
      <w:lvlJc w:val="left"/>
      <w:pPr>
        <w:ind w:left="720" w:hanging="360"/>
      </w:pPr>
      <w:rPr>
        <w:color w:val="000000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A81778"/>
    <w:multiLevelType w:val="hybridMultilevel"/>
    <w:tmpl w:val="DD7C6F9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425305"/>
    <w:multiLevelType w:val="hybridMultilevel"/>
    <w:tmpl w:val="0630DA62"/>
    <w:lvl w:ilvl="0" w:tplc="34621220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C03E60"/>
    <w:multiLevelType w:val="hybridMultilevel"/>
    <w:tmpl w:val="4EBC0742"/>
    <w:lvl w:ilvl="0" w:tplc="C5945988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B00BF7"/>
    <w:multiLevelType w:val="hybridMultilevel"/>
    <w:tmpl w:val="6EB2153A"/>
    <w:lvl w:ilvl="0" w:tplc="042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6841FF"/>
    <w:multiLevelType w:val="hybridMultilevel"/>
    <w:tmpl w:val="094E4090"/>
    <w:lvl w:ilvl="0" w:tplc="0422000B">
      <w:start w:val="1"/>
      <w:numFmt w:val="bullet"/>
      <w:lvlText w:val=""/>
      <w:lvlJc w:val="left"/>
      <w:pPr>
        <w:ind w:left="751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EC51F7"/>
    <w:multiLevelType w:val="hybridMultilevel"/>
    <w:tmpl w:val="57E0BE32"/>
    <w:lvl w:ilvl="0" w:tplc="0422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565D66"/>
    <w:multiLevelType w:val="hybridMultilevel"/>
    <w:tmpl w:val="1FCA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F458A9"/>
    <w:multiLevelType w:val="hybridMultilevel"/>
    <w:tmpl w:val="8EA240B2"/>
    <w:lvl w:ilvl="0" w:tplc="147091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022"/>
    <w:rsid w:val="00006CF2"/>
    <w:rsid w:val="000220EE"/>
    <w:rsid w:val="0004734C"/>
    <w:rsid w:val="000537CA"/>
    <w:rsid w:val="00063022"/>
    <w:rsid w:val="000722F0"/>
    <w:rsid w:val="000929A0"/>
    <w:rsid w:val="000A65A9"/>
    <w:rsid w:val="000C5ED4"/>
    <w:rsid w:val="000E1A57"/>
    <w:rsid w:val="000E1C1B"/>
    <w:rsid w:val="000E5FAB"/>
    <w:rsid w:val="001071CD"/>
    <w:rsid w:val="00132FBD"/>
    <w:rsid w:val="0015358B"/>
    <w:rsid w:val="00162DB2"/>
    <w:rsid w:val="0018323A"/>
    <w:rsid w:val="00185741"/>
    <w:rsid w:val="001C3047"/>
    <w:rsid w:val="001C3825"/>
    <w:rsid w:val="00213F77"/>
    <w:rsid w:val="00240D4F"/>
    <w:rsid w:val="00241DA8"/>
    <w:rsid w:val="0024359F"/>
    <w:rsid w:val="00244477"/>
    <w:rsid w:val="00244B95"/>
    <w:rsid w:val="00265501"/>
    <w:rsid w:val="00275285"/>
    <w:rsid w:val="002A1E34"/>
    <w:rsid w:val="002A5307"/>
    <w:rsid w:val="002B0DD1"/>
    <w:rsid w:val="002B4476"/>
    <w:rsid w:val="002B6406"/>
    <w:rsid w:val="002B7ABD"/>
    <w:rsid w:val="002D7060"/>
    <w:rsid w:val="002E6AB5"/>
    <w:rsid w:val="002E74CA"/>
    <w:rsid w:val="002F032F"/>
    <w:rsid w:val="002F30B8"/>
    <w:rsid w:val="00314607"/>
    <w:rsid w:val="00340B79"/>
    <w:rsid w:val="0034114D"/>
    <w:rsid w:val="0034307C"/>
    <w:rsid w:val="00345202"/>
    <w:rsid w:val="00380E9D"/>
    <w:rsid w:val="0038112C"/>
    <w:rsid w:val="00395130"/>
    <w:rsid w:val="003A0797"/>
    <w:rsid w:val="003B1E09"/>
    <w:rsid w:val="003C413F"/>
    <w:rsid w:val="00400F7B"/>
    <w:rsid w:val="00405C8A"/>
    <w:rsid w:val="00417CE9"/>
    <w:rsid w:val="00421860"/>
    <w:rsid w:val="00424213"/>
    <w:rsid w:val="004439F0"/>
    <w:rsid w:val="00443CA0"/>
    <w:rsid w:val="00461AB5"/>
    <w:rsid w:val="00481F5F"/>
    <w:rsid w:val="0049196F"/>
    <w:rsid w:val="004C305B"/>
    <w:rsid w:val="004D1696"/>
    <w:rsid w:val="004D2A5C"/>
    <w:rsid w:val="004F66C9"/>
    <w:rsid w:val="0051228D"/>
    <w:rsid w:val="005132F4"/>
    <w:rsid w:val="00530C1F"/>
    <w:rsid w:val="005328FD"/>
    <w:rsid w:val="00562D75"/>
    <w:rsid w:val="0056376D"/>
    <w:rsid w:val="00565565"/>
    <w:rsid w:val="005657D4"/>
    <w:rsid w:val="00572206"/>
    <w:rsid w:val="005727CD"/>
    <w:rsid w:val="00576B8B"/>
    <w:rsid w:val="005771CC"/>
    <w:rsid w:val="005A2DF9"/>
    <w:rsid w:val="005B2BE6"/>
    <w:rsid w:val="005C5C12"/>
    <w:rsid w:val="005D1E3C"/>
    <w:rsid w:val="005D453E"/>
    <w:rsid w:val="00607518"/>
    <w:rsid w:val="0063532C"/>
    <w:rsid w:val="006417DF"/>
    <w:rsid w:val="00654C56"/>
    <w:rsid w:val="00674766"/>
    <w:rsid w:val="006A40A4"/>
    <w:rsid w:val="006C6230"/>
    <w:rsid w:val="006E0086"/>
    <w:rsid w:val="006F029E"/>
    <w:rsid w:val="006F7BEA"/>
    <w:rsid w:val="00702EBE"/>
    <w:rsid w:val="0072341A"/>
    <w:rsid w:val="0073068E"/>
    <w:rsid w:val="0073225B"/>
    <w:rsid w:val="00737745"/>
    <w:rsid w:val="00737C9F"/>
    <w:rsid w:val="007401AD"/>
    <w:rsid w:val="00743039"/>
    <w:rsid w:val="007518FE"/>
    <w:rsid w:val="0077636A"/>
    <w:rsid w:val="00791A3D"/>
    <w:rsid w:val="007C41BD"/>
    <w:rsid w:val="007D31C2"/>
    <w:rsid w:val="007D370F"/>
    <w:rsid w:val="007E230C"/>
    <w:rsid w:val="008347C7"/>
    <w:rsid w:val="0086072D"/>
    <w:rsid w:val="008617B3"/>
    <w:rsid w:val="008A406C"/>
    <w:rsid w:val="008C4B04"/>
    <w:rsid w:val="008E13DC"/>
    <w:rsid w:val="008F15E7"/>
    <w:rsid w:val="00904986"/>
    <w:rsid w:val="00906EEA"/>
    <w:rsid w:val="00937CC6"/>
    <w:rsid w:val="00956510"/>
    <w:rsid w:val="00957AD9"/>
    <w:rsid w:val="00964657"/>
    <w:rsid w:val="00964929"/>
    <w:rsid w:val="00965F6C"/>
    <w:rsid w:val="009727D2"/>
    <w:rsid w:val="009A4268"/>
    <w:rsid w:val="009A49B7"/>
    <w:rsid w:val="009A67A4"/>
    <w:rsid w:val="009B0251"/>
    <w:rsid w:val="009E34F0"/>
    <w:rsid w:val="00A1392D"/>
    <w:rsid w:val="00A427C6"/>
    <w:rsid w:val="00A6688E"/>
    <w:rsid w:val="00A76AC8"/>
    <w:rsid w:val="00AA56AB"/>
    <w:rsid w:val="00AD3E57"/>
    <w:rsid w:val="00B02D21"/>
    <w:rsid w:val="00B05C1F"/>
    <w:rsid w:val="00B122C7"/>
    <w:rsid w:val="00B24CBB"/>
    <w:rsid w:val="00B75492"/>
    <w:rsid w:val="00B8244A"/>
    <w:rsid w:val="00BC0546"/>
    <w:rsid w:val="00BC30FE"/>
    <w:rsid w:val="00BC4E04"/>
    <w:rsid w:val="00BD453F"/>
    <w:rsid w:val="00BE3DA6"/>
    <w:rsid w:val="00BE6FD7"/>
    <w:rsid w:val="00C04DB4"/>
    <w:rsid w:val="00C11841"/>
    <w:rsid w:val="00C238F6"/>
    <w:rsid w:val="00C51826"/>
    <w:rsid w:val="00C53318"/>
    <w:rsid w:val="00C546D0"/>
    <w:rsid w:val="00C70F2C"/>
    <w:rsid w:val="00CB5A01"/>
    <w:rsid w:val="00CD7E16"/>
    <w:rsid w:val="00CE13DA"/>
    <w:rsid w:val="00D15F6B"/>
    <w:rsid w:val="00D30227"/>
    <w:rsid w:val="00D33BD8"/>
    <w:rsid w:val="00D446DE"/>
    <w:rsid w:val="00D634B1"/>
    <w:rsid w:val="00D81C3E"/>
    <w:rsid w:val="00DB6781"/>
    <w:rsid w:val="00DD33D0"/>
    <w:rsid w:val="00DF2FCF"/>
    <w:rsid w:val="00E334AE"/>
    <w:rsid w:val="00E4291A"/>
    <w:rsid w:val="00E44833"/>
    <w:rsid w:val="00E50DFC"/>
    <w:rsid w:val="00E62AA4"/>
    <w:rsid w:val="00E74C20"/>
    <w:rsid w:val="00EF6A07"/>
    <w:rsid w:val="00F15E90"/>
    <w:rsid w:val="00F174CC"/>
    <w:rsid w:val="00F224D9"/>
    <w:rsid w:val="00F3286A"/>
    <w:rsid w:val="00F362D4"/>
    <w:rsid w:val="00F46C67"/>
    <w:rsid w:val="00F553D9"/>
    <w:rsid w:val="00F578DC"/>
    <w:rsid w:val="00F64C5E"/>
    <w:rsid w:val="00F91D26"/>
    <w:rsid w:val="00FA048D"/>
    <w:rsid w:val="00FB4435"/>
    <w:rsid w:val="00FB4B0A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22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1841"/>
    <w:pPr>
      <w:keepNext/>
      <w:spacing w:before="240" w:after="60"/>
      <w:outlineLvl w:val="0"/>
    </w:pPr>
    <w:rPr>
      <w:rFonts w:ascii="Cambria" w:hAnsi="Cambria" w:cs="Cambria"/>
      <w:b/>
      <w:bCs/>
      <w:noProof/>
      <w:kern w:val="32"/>
      <w:sz w:val="32"/>
      <w:szCs w:val="32"/>
      <w:lang w:val="uk-U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1841"/>
    <w:pPr>
      <w:keepNext/>
      <w:spacing w:before="240" w:after="60"/>
      <w:outlineLvl w:val="1"/>
    </w:pPr>
    <w:rPr>
      <w:rFonts w:ascii="Cambria" w:hAnsi="Cambria" w:cs="Cambria"/>
      <w:b/>
      <w:bCs/>
      <w:i/>
      <w:iCs/>
      <w:noProof/>
      <w:lang w:val="uk-UA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1841"/>
    <w:pPr>
      <w:keepNext/>
      <w:spacing w:before="240" w:after="60"/>
      <w:outlineLvl w:val="2"/>
    </w:pPr>
    <w:rPr>
      <w:rFonts w:ascii="Cambria" w:hAnsi="Cambria" w:cs="Cambria"/>
      <w:b/>
      <w:bCs/>
      <w:noProof/>
      <w:sz w:val="26"/>
      <w:szCs w:val="26"/>
      <w:lang w:val="uk-UA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1841"/>
    <w:pPr>
      <w:keepNext/>
      <w:spacing w:before="240" w:after="60"/>
      <w:outlineLvl w:val="3"/>
    </w:pPr>
    <w:rPr>
      <w:rFonts w:ascii="Calibri" w:hAnsi="Calibri" w:cs="Calibri"/>
      <w:b/>
      <w:bCs/>
      <w:noProof/>
      <w:lang w:val="uk-UA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1841"/>
    <w:pPr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1841"/>
    <w:rPr>
      <w:rFonts w:ascii="Cambria" w:hAnsi="Cambria" w:cs="Cambria"/>
      <w:b/>
      <w:bCs/>
      <w:noProof/>
      <w:kern w:val="32"/>
      <w:sz w:val="32"/>
      <w:szCs w:val="32"/>
      <w:lang w:val="uk-UA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1841"/>
    <w:rPr>
      <w:rFonts w:ascii="Cambria" w:hAnsi="Cambria" w:cs="Cambria"/>
      <w:b/>
      <w:bCs/>
      <w:i/>
      <w:iCs/>
      <w:noProof/>
      <w:sz w:val="28"/>
      <w:szCs w:val="28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1841"/>
    <w:rPr>
      <w:rFonts w:ascii="Cambria" w:hAnsi="Cambria" w:cs="Cambria"/>
      <w:b/>
      <w:bCs/>
      <w:noProof/>
      <w:sz w:val="26"/>
      <w:szCs w:val="26"/>
      <w:lang w:val="uk-UA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11841"/>
    <w:rPr>
      <w:rFonts w:eastAsia="Times New Roman" w:cs="Times New Roman"/>
      <w:b/>
      <w:bCs/>
      <w:noProof/>
      <w:sz w:val="28"/>
      <w:szCs w:val="28"/>
      <w:lang w:val="uk-UA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11841"/>
    <w:rPr>
      <w:rFonts w:eastAsia="Times New Roman" w:cs="Times New Roman"/>
      <w:b/>
      <w:bCs/>
      <w:i/>
      <w:iCs/>
      <w:noProof/>
      <w:sz w:val="26"/>
      <w:szCs w:val="26"/>
      <w:lang w:val="uk-UA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11841"/>
    <w:pPr>
      <w:spacing w:before="240" w:after="60"/>
      <w:jc w:val="center"/>
      <w:outlineLvl w:val="0"/>
    </w:pPr>
    <w:rPr>
      <w:rFonts w:ascii="Cambria" w:hAnsi="Cambria" w:cs="Cambria"/>
      <w:b/>
      <w:bCs/>
      <w:noProof/>
      <w:sz w:val="32"/>
      <w:szCs w:val="3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11841"/>
    <w:rPr>
      <w:rFonts w:ascii="Cambria" w:hAnsi="Cambria" w:cs="Cambria"/>
      <w:b/>
      <w:bCs/>
      <w:noProof/>
      <w:kern w:val="28"/>
      <w:sz w:val="32"/>
      <w:szCs w:val="32"/>
      <w:lang w:val="uk-UA" w:eastAsia="en-US"/>
    </w:rPr>
  </w:style>
  <w:style w:type="paragraph" w:styleId="NoSpacing">
    <w:name w:val="No Spacing"/>
    <w:uiPriority w:val="99"/>
    <w:qFormat/>
    <w:rsid w:val="00C11841"/>
    <w:rPr>
      <w:noProof/>
      <w:lang w:val="uk-UA" w:eastAsia="en-US"/>
    </w:rPr>
  </w:style>
  <w:style w:type="character" w:styleId="Strong">
    <w:name w:val="Strong"/>
    <w:basedOn w:val="DefaultParagraphFont"/>
    <w:uiPriority w:val="99"/>
    <w:qFormat/>
    <w:rsid w:val="0006302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063022"/>
    <w:pPr>
      <w:spacing w:before="100" w:beforeAutospacing="1" w:after="100" w:afterAutospacing="1"/>
    </w:pPr>
  </w:style>
  <w:style w:type="paragraph" w:styleId="Caption">
    <w:name w:val="caption"/>
    <w:basedOn w:val="Normal"/>
    <w:uiPriority w:val="99"/>
    <w:qFormat/>
    <w:rsid w:val="00063022"/>
    <w:pPr>
      <w:jc w:val="center"/>
    </w:pPr>
    <w:rPr>
      <w:sz w:val="26"/>
      <w:szCs w:val="26"/>
      <w:lang w:val="uk-UA"/>
    </w:rPr>
  </w:style>
  <w:style w:type="paragraph" w:customStyle="1" w:styleId="a">
    <w:name w:val="Знак Знак"/>
    <w:basedOn w:val="Normal"/>
    <w:uiPriority w:val="99"/>
    <w:rsid w:val="00063022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063022"/>
    <w:pPr>
      <w:ind w:left="720"/>
    </w:pPr>
    <w:rPr>
      <w:lang w:eastAsia="en-US"/>
    </w:rPr>
  </w:style>
  <w:style w:type="paragraph" w:customStyle="1" w:styleId="centr">
    <w:name w:val="centr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uiPriority w:val="99"/>
    <w:rsid w:val="0006302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uiPriority w:val="99"/>
    <w:rsid w:val="000630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63022"/>
    <w:rPr>
      <w:rFonts w:cs="Times New Roman"/>
    </w:rPr>
  </w:style>
  <w:style w:type="table" w:styleId="TableGrid">
    <w:name w:val="Table Grid"/>
    <w:basedOn w:val="TableNormal"/>
    <w:uiPriority w:val="99"/>
    <w:rsid w:val="00063022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8A406C"/>
    <w:pPr>
      <w:ind w:left="720"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2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DD1"/>
    <w:rPr>
      <w:rFonts w:eastAsia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34</Pages>
  <Words>8402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ПРОЕКТ</dc:title>
  <dc:subject/>
  <dc:creator>OS2</dc:creator>
  <cp:keywords/>
  <dc:description/>
  <cp:lastModifiedBy>User</cp:lastModifiedBy>
  <cp:revision>8</cp:revision>
  <cp:lastPrinted>2016-04-12T07:56:00Z</cp:lastPrinted>
  <dcterms:created xsi:type="dcterms:W3CDTF">2016-03-30T06:23:00Z</dcterms:created>
  <dcterms:modified xsi:type="dcterms:W3CDTF">2016-04-12T07:56:00Z</dcterms:modified>
</cp:coreProperties>
</file>