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64" w:rsidRDefault="00984564" w:rsidP="00984564">
      <w:pPr>
        <w:jc w:val="center"/>
        <w:outlineLvl w:val="0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598014632" r:id="rId5"/>
        </w:pict>
      </w:r>
      <w:r>
        <w:rPr>
          <w:b/>
          <w:szCs w:val="28"/>
        </w:rPr>
        <w:t>УКРАЇНА</w:t>
      </w:r>
    </w:p>
    <w:p w:rsidR="00984564" w:rsidRDefault="00984564" w:rsidP="00984564">
      <w:pPr>
        <w:jc w:val="center"/>
        <w:outlineLvl w:val="0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984564" w:rsidRDefault="00984564" w:rsidP="00984564">
      <w:pPr>
        <w:jc w:val="center"/>
        <w:outlineLvl w:val="0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984564" w:rsidRDefault="00984564" w:rsidP="00984564">
      <w:pPr>
        <w:jc w:val="center"/>
        <w:rPr>
          <w:rFonts w:ascii="Arial" w:hAnsi="Arial"/>
          <w:sz w:val="26"/>
          <w:szCs w:val="26"/>
        </w:rPr>
      </w:pPr>
    </w:p>
    <w:p w:rsidR="00984564" w:rsidRDefault="00984564" w:rsidP="0098456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984564" w:rsidRDefault="00984564" w:rsidP="00984564">
      <w:pPr>
        <w:rPr>
          <w:sz w:val="26"/>
          <w:szCs w:val="26"/>
          <w:lang w:eastAsia="uk-UA"/>
        </w:rPr>
      </w:pPr>
    </w:p>
    <w:p w:rsidR="00984564" w:rsidRDefault="00984564" w:rsidP="00984564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05.07.2018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№ 291/2018-рк</w:t>
      </w:r>
    </w:p>
    <w:p w:rsidR="00984564" w:rsidRDefault="00984564" w:rsidP="00984564">
      <w:pPr>
        <w:tabs>
          <w:tab w:val="left" w:pos="3780"/>
        </w:tabs>
        <w:ind w:right="5678"/>
        <w:jc w:val="both"/>
        <w:rPr>
          <w:sz w:val="26"/>
          <w:szCs w:val="26"/>
          <w:lang w:eastAsia="uk-UA"/>
        </w:rPr>
      </w:pPr>
    </w:p>
    <w:p w:rsidR="00984564" w:rsidRDefault="00984564" w:rsidP="00984564">
      <w:pPr>
        <w:tabs>
          <w:tab w:val="left" w:pos="3780"/>
        </w:tabs>
        <w:ind w:right="5678"/>
        <w:jc w:val="both"/>
        <w:rPr>
          <w:szCs w:val="28"/>
        </w:rPr>
      </w:pPr>
      <w:r>
        <w:rPr>
          <w:szCs w:val="28"/>
          <w:lang w:eastAsia="uk-UA"/>
        </w:rPr>
        <w:t xml:space="preserve">Про тимчасове виконання обов’язків директора комунального закладу «Палац культури міста </w:t>
      </w:r>
      <w:proofErr w:type="spellStart"/>
      <w:r>
        <w:rPr>
          <w:szCs w:val="28"/>
          <w:lang w:eastAsia="uk-UA"/>
        </w:rPr>
        <w:t>Нетішина</w:t>
      </w:r>
      <w:proofErr w:type="spellEnd"/>
      <w:r>
        <w:rPr>
          <w:szCs w:val="28"/>
          <w:lang w:eastAsia="uk-UA"/>
        </w:rPr>
        <w:t xml:space="preserve">» </w:t>
      </w:r>
    </w:p>
    <w:p w:rsidR="00984564" w:rsidRDefault="00984564" w:rsidP="00984564">
      <w:pPr>
        <w:tabs>
          <w:tab w:val="left" w:pos="3780"/>
        </w:tabs>
        <w:ind w:right="5678"/>
        <w:jc w:val="both"/>
        <w:rPr>
          <w:szCs w:val="28"/>
          <w:lang w:eastAsia="uk-UA"/>
        </w:rPr>
      </w:pPr>
    </w:p>
    <w:p w:rsidR="00984564" w:rsidRDefault="00984564" w:rsidP="00984564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Відповідно до пункту 20 частини 4 статті 42 Закону України «Про місцеве самоврядування в Україні», </w:t>
      </w:r>
      <w:r>
        <w:rPr>
          <w:szCs w:val="28"/>
        </w:rPr>
        <w:t>розпорядження міського голови від 26 червня        2018 року №106/2018-рв «</w:t>
      </w:r>
      <w:r>
        <w:rPr>
          <w:szCs w:val="28"/>
          <w:lang w:eastAsia="uk-UA"/>
        </w:rPr>
        <w:t xml:space="preserve">Про погодження надання директору комунального закладу «Палац культури міста </w:t>
      </w:r>
      <w:proofErr w:type="spellStart"/>
      <w:r>
        <w:rPr>
          <w:szCs w:val="28"/>
          <w:lang w:eastAsia="uk-UA"/>
        </w:rPr>
        <w:t>Нетішина</w:t>
      </w:r>
      <w:proofErr w:type="spellEnd"/>
      <w:r>
        <w:rPr>
          <w:szCs w:val="28"/>
          <w:lang w:eastAsia="uk-UA"/>
        </w:rPr>
        <w:t xml:space="preserve">» Кириленко С.П. щорічної основної відпустки, частини невикористаної щорічної основної відпустки та невикористаної додаткової відпустки», </w:t>
      </w:r>
      <w:r>
        <w:rPr>
          <w:szCs w:val="28"/>
        </w:rPr>
        <w:t xml:space="preserve">пункту 19 </w:t>
      </w:r>
      <w:r>
        <w:rPr>
          <w:bCs/>
          <w:szCs w:val="28"/>
        </w:rPr>
        <w:t xml:space="preserve">Контракту з керівником </w:t>
      </w:r>
      <w:r>
        <w:rPr>
          <w:szCs w:val="28"/>
          <w:lang w:eastAsia="uk-UA"/>
        </w:rPr>
        <w:t xml:space="preserve">комунального закладу «Палац культури міста </w:t>
      </w:r>
      <w:proofErr w:type="spellStart"/>
      <w:r>
        <w:rPr>
          <w:szCs w:val="28"/>
          <w:lang w:eastAsia="uk-UA"/>
        </w:rPr>
        <w:t>Нетішина</w:t>
      </w:r>
      <w:proofErr w:type="spellEnd"/>
      <w:r>
        <w:rPr>
          <w:szCs w:val="28"/>
          <w:lang w:eastAsia="uk-UA"/>
        </w:rPr>
        <w:t>»</w:t>
      </w:r>
      <w:r>
        <w:rPr>
          <w:bCs/>
          <w:szCs w:val="28"/>
        </w:rPr>
        <w:t xml:space="preserve">, від 10 січня 2017 року, враховуючи лист начальника управління культури виконавчого комітету </w:t>
      </w:r>
      <w:proofErr w:type="spellStart"/>
      <w:r>
        <w:rPr>
          <w:bCs/>
          <w:szCs w:val="28"/>
        </w:rPr>
        <w:t>Нетішинської</w:t>
      </w:r>
      <w:proofErr w:type="spellEnd"/>
      <w:r>
        <w:rPr>
          <w:bCs/>
          <w:szCs w:val="28"/>
        </w:rPr>
        <w:t xml:space="preserve"> міської ради Михасика І.М. від 04 липня 2018 року №б/н:</w:t>
      </w:r>
    </w:p>
    <w:p w:rsidR="00984564" w:rsidRDefault="00984564" w:rsidP="00984564">
      <w:pPr>
        <w:ind w:firstLine="708"/>
        <w:jc w:val="both"/>
        <w:rPr>
          <w:szCs w:val="28"/>
          <w:lang w:eastAsia="uk-UA"/>
        </w:rPr>
      </w:pPr>
    </w:p>
    <w:p w:rsidR="00984564" w:rsidRDefault="00984564" w:rsidP="00984564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1.Тимчасове виконання обов’язків </w:t>
      </w:r>
      <w:r>
        <w:rPr>
          <w:szCs w:val="28"/>
        </w:rPr>
        <w:t xml:space="preserve">директора </w:t>
      </w:r>
      <w:r>
        <w:rPr>
          <w:szCs w:val="28"/>
          <w:lang w:eastAsia="uk-UA"/>
        </w:rPr>
        <w:t xml:space="preserve">комунального закладу «Палац культури міста </w:t>
      </w:r>
      <w:proofErr w:type="spellStart"/>
      <w:r>
        <w:rPr>
          <w:szCs w:val="28"/>
          <w:lang w:eastAsia="uk-UA"/>
        </w:rPr>
        <w:t>Нетішина</w:t>
      </w:r>
      <w:proofErr w:type="spellEnd"/>
      <w:r>
        <w:rPr>
          <w:szCs w:val="28"/>
          <w:lang w:eastAsia="uk-UA"/>
        </w:rPr>
        <w:t xml:space="preserve">», на період щорічної основної відпустки </w:t>
      </w:r>
      <w:r>
        <w:rPr>
          <w:szCs w:val="28"/>
        </w:rPr>
        <w:t xml:space="preserve">директора </w:t>
      </w:r>
      <w:r>
        <w:rPr>
          <w:szCs w:val="28"/>
          <w:lang w:eastAsia="uk-UA"/>
        </w:rPr>
        <w:t xml:space="preserve">комунального закладу «Палац культури міста </w:t>
      </w:r>
      <w:proofErr w:type="spellStart"/>
      <w:r>
        <w:rPr>
          <w:szCs w:val="28"/>
          <w:lang w:eastAsia="uk-UA"/>
        </w:rPr>
        <w:t>Нетішина</w:t>
      </w:r>
      <w:proofErr w:type="spellEnd"/>
      <w:r>
        <w:rPr>
          <w:szCs w:val="28"/>
          <w:lang w:eastAsia="uk-UA"/>
        </w:rPr>
        <w:t>»                Кириленко Світлани Петрівни, від 16 липня до 08 серпня 2018 року включно</w:t>
      </w:r>
      <w:r>
        <w:rPr>
          <w:szCs w:val="28"/>
        </w:rPr>
        <w:t xml:space="preserve"> </w:t>
      </w:r>
      <w:r>
        <w:rPr>
          <w:szCs w:val="28"/>
          <w:lang w:eastAsia="uk-UA"/>
        </w:rPr>
        <w:t>покласти</w:t>
      </w:r>
      <w:r>
        <w:rPr>
          <w:szCs w:val="28"/>
        </w:rPr>
        <w:t xml:space="preserve"> </w:t>
      </w:r>
      <w:r>
        <w:rPr>
          <w:szCs w:val="28"/>
          <w:lang w:eastAsia="uk-UA"/>
        </w:rPr>
        <w:t xml:space="preserve">на </w:t>
      </w:r>
      <w:r>
        <w:rPr>
          <w:szCs w:val="28"/>
        </w:rPr>
        <w:t>заступника директора по адміністративно-громадській роботі</w:t>
      </w:r>
      <w:r>
        <w:rPr>
          <w:szCs w:val="28"/>
          <w:lang w:eastAsia="uk-UA"/>
        </w:rPr>
        <w:t xml:space="preserve"> комунального закладу «Палац культури міста </w:t>
      </w:r>
      <w:proofErr w:type="spellStart"/>
      <w:r>
        <w:rPr>
          <w:szCs w:val="28"/>
          <w:lang w:eastAsia="uk-UA"/>
        </w:rPr>
        <w:t>Нетішина</w:t>
      </w:r>
      <w:proofErr w:type="spellEnd"/>
      <w:r>
        <w:rPr>
          <w:szCs w:val="28"/>
          <w:lang w:eastAsia="uk-UA"/>
        </w:rPr>
        <w:t>»                                            Долю Надію Пилипівну.</w:t>
      </w:r>
    </w:p>
    <w:p w:rsidR="00984564" w:rsidRDefault="00984564" w:rsidP="00984564">
      <w:pPr>
        <w:ind w:firstLine="708"/>
        <w:jc w:val="both"/>
        <w:rPr>
          <w:szCs w:val="28"/>
          <w:lang w:eastAsia="uk-UA"/>
        </w:rPr>
      </w:pPr>
    </w:p>
    <w:p w:rsidR="00984564" w:rsidRDefault="00984564" w:rsidP="00984564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2.Тимчасове виконання обов’язків </w:t>
      </w:r>
      <w:r>
        <w:rPr>
          <w:szCs w:val="28"/>
        </w:rPr>
        <w:t xml:space="preserve">директора </w:t>
      </w:r>
      <w:r>
        <w:rPr>
          <w:szCs w:val="28"/>
          <w:lang w:eastAsia="uk-UA"/>
        </w:rPr>
        <w:t xml:space="preserve">комунального закладу «Палац культури міста </w:t>
      </w:r>
      <w:proofErr w:type="spellStart"/>
      <w:r>
        <w:rPr>
          <w:szCs w:val="28"/>
          <w:lang w:eastAsia="uk-UA"/>
        </w:rPr>
        <w:t>Нетішина</w:t>
      </w:r>
      <w:proofErr w:type="spellEnd"/>
      <w:r>
        <w:rPr>
          <w:szCs w:val="28"/>
          <w:lang w:eastAsia="uk-UA"/>
        </w:rPr>
        <w:t xml:space="preserve">», на період невикористаної щорічної основної та додаткової відпусток </w:t>
      </w:r>
      <w:r>
        <w:rPr>
          <w:szCs w:val="28"/>
        </w:rPr>
        <w:t xml:space="preserve">директора </w:t>
      </w:r>
      <w:r>
        <w:rPr>
          <w:szCs w:val="28"/>
          <w:lang w:eastAsia="uk-UA"/>
        </w:rPr>
        <w:t xml:space="preserve">комунального закладу «Палац культури міста </w:t>
      </w:r>
      <w:proofErr w:type="spellStart"/>
      <w:r>
        <w:rPr>
          <w:szCs w:val="28"/>
          <w:lang w:eastAsia="uk-UA"/>
        </w:rPr>
        <w:t>Нетішина</w:t>
      </w:r>
      <w:proofErr w:type="spellEnd"/>
      <w:r>
        <w:rPr>
          <w:szCs w:val="28"/>
          <w:lang w:eastAsia="uk-UA"/>
        </w:rPr>
        <w:t>» Кириленко Світлани Петрівни, від 09 серпня до 25 серпня 2018 року включно</w:t>
      </w:r>
      <w:r>
        <w:rPr>
          <w:szCs w:val="28"/>
        </w:rPr>
        <w:t xml:space="preserve"> </w:t>
      </w:r>
      <w:r>
        <w:rPr>
          <w:szCs w:val="28"/>
          <w:lang w:eastAsia="uk-UA"/>
        </w:rPr>
        <w:t>покласти</w:t>
      </w:r>
      <w:r>
        <w:rPr>
          <w:szCs w:val="28"/>
        </w:rPr>
        <w:t xml:space="preserve"> </w:t>
      </w:r>
      <w:r>
        <w:rPr>
          <w:szCs w:val="28"/>
          <w:lang w:eastAsia="uk-UA"/>
        </w:rPr>
        <w:t xml:space="preserve">на </w:t>
      </w:r>
      <w:r>
        <w:rPr>
          <w:szCs w:val="28"/>
        </w:rPr>
        <w:t>режисера</w:t>
      </w:r>
      <w:r>
        <w:rPr>
          <w:szCs w:val="28"/>
          <w:lang w:eastAsia="uk-UA"/>
        </w:rPr>
        <w:t xml:space="preserve"> комунального закладу                          «Палац культури міста </w:t>
      </w:r>
      <w:proofErr w:type="spellStart"/>
      <w:r>
        <w:rPr>
          <w:szCs w:val="28"/>
          <w:lang w:eastAsia="uk-UA"/>
        </w:rPr>
        <w:t>Нетішина</w:t>
      </w:r>
      <w:proofErr w:type="spellEnd"/>
      <w:r>
        <w:rPr>
          <w:szCs w:val="28"/>
          <w:lang w:eastAsia="uk-UA"/>
        </w:rPr>
        <w:t>» Степанюк Світлану Володимирівну.</w:t>
      </w:r>
    </w:p>
    <w:p w:rsidR="00984564" w:rsidRDefault="00984564" w:rsidP="00984564">
      <w:pPr>
        <w:jc w:val="both"/>
        <w:rPr>
          <w:szCs w:val="28"/>
          <w:lang w:eastAsia="uk-UA"/>
        </w:rPr>
      </w:pPr>
    </w:p>
    <w:p w:rsidR="00984564" w:rsidRDefault="00984564" w:rsidP="00984564">
      <w:pPr>
        <w:ind w:firstLine="708"/>
        <w:jc w:val="both"/>
        <w:rPr>
          <w:szCs w:val="28"/>
        </w:rPr>
      </w:pPr>
      <w:r>
        <w:rPr>
          <w:szCs w:val="28"/>
        </w:rPr>
        <w:t>3. Контроль за виконанням цього розпорядження покласти на заступника міського голови Бобіну О.П.</w:t>
      </w:r>
    </w:p>
    <w:p w:rsidR="00984564" w:rsidRDefault="00984564" w:rsidP="00984564">
      <w:pPr>
        <w:jc w:val="both"/>
        <w:rPr>
          <w:szCs w:val="28"/>
          <w:lang w:eastAsia="uk-UA"/>
        </w:rPr>
      </w:pPr>
    </w:p>
    <w:p w:rsidR="00984564" w:rsidRDefault="00984564" w:rsidP="00984564">
      <w:pPr>
        <w:outlineLvl w:val="2"/>
        <w:rPr>
          <w:bCs/>
          <w:szCs w:val="28"/>
        </w:rPr>
      </w:pPr>
      <w:r>
        <w:rPr>
          <w:bCs/>
          <w:szCs w:val="28"/>
        </w:rPr>
        <w:t>Міський голова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О.О.</w:t>
      </w:r>
      <w:proofErr w:type="spellStart"/>
      <w:r>
        <w:rPr>
          <w:bCs/>
          <w:szCs w:val="28"/>
        </w:rPr>
        <w:t>Супрунюк</w:t>
      </w:r>
      <w:proofErr w:type="spellEnd"/>
    </w:p>
    <w:p w:rsidR="00984564" w:rsidRDefault="00984564" w:rsidP="00984564">
      <w:pPr>
        <w:rPr>
          <w:b/>
          <w:szCs w:val="28"/>
          <w:lang w:eastAsia="uk-UA"/>
        </w:rPr>
      </w:pPr>
    </w:p>
    <w:p w:rsidR="00984564" w:rsidRDefault="00984564" w:rsidP="00984564">
      <w:pPr>
        <w:rPr>
          <w:szCs w:val="28"/>
        </w:rPr>
      </w:pPr>
      <w:r>
        <w:rPr>
          <w:szCs w:val="28"/>
        </w:rPr>
        <w:t>З розпорядженням ознайомлені:</w:t>
      </w:r>
    </w:p>
    <w:p w:rsidR="00984564" w:rsidRDefault="00984564" w:rsidP="00984564">
      <w:pPr>
        <w:rPr>
          <w:szCs w:val="28"/>
        </w:rPr>
      </w:pPr>
    </w:p>
    <w:p w:rsidR="00984564" w:rsidRDefault="00984564" w:rsidP="00984564">
      <w:pPr>
        <w:rPr>
          <w:szCs w:val="28"/>
        </w:rPr>
      </w:pPr>
      <w:r>
        <w:rPr>
          <w:szCs w:val="28"/>
        </w:rPr>
        <w:t xml:space="preserve">Кириленко С.П.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«___» _________2018 року</w:t>
      </w:r>
    </w:p>
    <w:p w:rsidR="00984564" w:rsidRDefault="00984564" w:rsidP="00984564">
      <w:pPr>
        <w:rPr>
          <w:szCs w:val="28"/>
        </w:rPr>
      </w:pPr>
    </w:p>
    <w:p w:rsidR="00984564" w:rsidRDefault="00984564" w:rsidP="00984564">
      <w:pPr>
        <w:rPr>
          <w:szCs w:val="28"/>
        </w:rPr>
      </w:pPr>
      <w:r>
        <w:rPr>
          <w:szCs w:val="28"/>
        </w:rPr>
        <w:t>Доля Н.П.</w:t>
      </w:r>
      <w:r>
        <w:rPr>
          <w:szCs w:val="28"/>
        </w:rPr>
        <w:tab/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«___» _________2018 року</w:t>
      </w:r>
    </w:p>
    <w:p w:rsidR="00984564" w:rsidRDefault="00984564" w:rsidP="00984564">
      <w:pPr>
        <w:rPr>
          <w:szCs w:val="28"/>
        </w:rPr>
      </w:pPr>
    </w:p>
    <w:p w:rsidR="00984564" w:rsidRDefault="00984564" w:rsidP="00984564">
      <w:pPr>
        <w:rPr>
          <w:szCs w:val="28"/>
        </w:rPr>
      </w:pPr>
      <w:r>
        <w:rPr>
          <w:szCs w:val="28"/>
        </w:rPr>
        <w:t>Степанюк С.В.</w:t>
      </w:r>
      <w:r>
        <w:rPr>
          <w:szCs w:val="28"/>
        </w:rPr>
        <w:tab/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«___» _________2018 року</w:t>
      </w:r>
    </w:p>
    <w:p w:rsidR="00984564" w:rsidRDefault="00984564" w:rsidP="00984564">
      <w:pPr>
        <w:rPr>
          <w:szCs w:val="28"/>
        </w:rPr>
      </w:pPr>
    </w:p>
    <w:p w:rsidR="00D81362" w:rsidRDefault="00D81362"/>
    <w:sectPr w:rsidR="00D81362" w:rsidSect="00D8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564"/>
    <w:rsid w:val="00984564"/>
    <w:rsid w:val="00C254D0"/>
    <w:rsid w:val="00D8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2</cp:revision>
  <dcterms:created xsi:type="dcterms:W3CDTF">2018-09-09T13:10:00Z</dcterms:created>
  <dcterms:modified xsi:type="dcterms:W3CDTF">2018-09-09T13:11:00Z</dcterms:modified>
</cp:coreProperties>
</file>