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39" w:rsidRPr="00BB3B97" w:rsidRDefault="00943939" w:rsidP="00E12116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21086014" r:id="rId6"/>
        </w:pict>
      </w:r>
      <w:r w:rsidRPr="00BB3B97">
        <w:rPr>
          <w:b/>
          <w:sz w:val="28"/>
          <w:szCs w:val="28"/>
        </w:rPr>
        <w:t>УКРАЇНА</w:t>
      </w:r>
    </w:p>
    <w:p w:rsidR="00943939" w:rsidRPr="00BB3B97" w:rsidRDefault="00943939" w:rsidP="00E12116">
      <w:pPr>
        <w:jc w:val="center"/>
        <w:rPr>
          <w:b/>
          <w:smallCaps/>
          <w:sz w:val="28"/>
          <w:szCs w:val="28"/>
          <w:lang w:val="uk-UA"/>
        </w:rPr>
      </w:pPr>
      <w:r w:rsidRPr="00BB3B97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943939" w:rsidRPr="00BB3B97" w:rsidRDefault="00943939" w:rsidP="00E12116">
      <w:pPr>
        <w:jc w:val="center"/>
        <w:rPr>
          <w:b/>
          <w:smallCaps/>
          <w:sz w:val="28"/>
          <w:szCs w:val="28"/>
          <w:lang w:val="uk-UA"/>
        </w:rPr>
      </w:pPr>
      <w:r w:rsidRPr="00BB3B97">
        <w:rPr>
          <w:b/>
          <w:smallCaps/>
          <w:sz w:val="28"/>
          <w:szCs w:val="28"/>
          <w:lang w:val="uk-UA"/>
        </w:rPr>
        <w:t>Хмельницької області</w:t>
      </w:r>
    </w:p>
    <w:p w:rsidR="00943939" w:rsidRPr="00BB3B97" w:rsidRDefault="00943939" w:rsidP="00E12116">
      <w:pPr>
        <w:jc w:val="center"/>
        <w:rPr>
          <w:lang w:val="uk-UA"/>
        </w:rPr>
      </w:pPr>
    </w:p>
    <w:p w:rsidR="00943939" w:rsidRPr="00BB3B97" w:rsidRDefault="00943939" w:rsidP="00E12116">
      <w:pPr>
        <w:jc w:val="center"/>
        <w:rPr>
          <w:b/>
          <w:sz w:val="32"/>
          <w:szCs w:val="32"/>
          <w:lang w:val="uk-UA"/>
        </w:rPr>
      </w:pPr>
      <w:r w:rsidRPr="00BB3B97">
        <w:rPr>
          <w:b/>
          <w:sz w:val="32"/>
          <w:szCs w:val="32"/>
          <w:lang w:val="uk-UA"/>
        </w:rPr>
        <w:t>Р О З П О Р Я Д Ж Е Н Н Я</w:t>
      </w:r>
    </w:p>
    <w:p w:rsidR="00943939" w:rsidRPr="00BB3B97" w:rsidRDefault="00943939" w:rsidP="00E12116">
      <w:pPr>
        <w:shd w:val="clear" w:color="auto" w:fill="FFFFFF"/>
        <w:rPr>
          <w:sz w:val="28"/>
          <w:szCs w:val="28"/>
          <w:lang w:val="uk-UA"/>
        </w:rPr>
      </w:pPr>
    </w:p>
    <w:p w:rsidR="00943939" w:rsidRPr="00F25EDE" w:rsidRDefault="00943939" w:rsidP="00E12116">
      <w:pPr>
        <w:rPr>
          <w:b/>
          <w:sz w:val="28"/>
          <w:szCs w:val="28"/>
          <w:lang w:val="uk-UA"/>
        </w:rPr>
      </w:pPr>
      <w:r w:rsidRPr="00F25EDE">
        <w:rPr>
          <w:b/>
          <w:sz w:val="28"/>
          <w:szCs w:val="28"/>
          <w:lang w:val="uk-UA"/>
        </w:rPr>
        <w:t>28.05.2019</w:t>
      </w:r>
      <w:r w:rsidRPr="00F25EDE">
        <w:rPr>
          <w:b/>
          <w:sz w:val="28"/>
          <w:szCs w:val="28"/>
          <w:lang w:val="uk-UA"/>
        </w:rPr>
        <w:tab/>
      </w:r>
      <w:r w:rsidRPr="00F25EDE">
        <w:rPr>
          <w:b/>
          <w:sz w:val="28"/>
          <w:szCs w:val="28"/>
          <w:lang w:val="uk-UA"/>
        </w:rPr>
        <w:tab/>
      </w:r>
      <w:r w:rsidRPr="00F25EDE">
        <w:rPr>
          <w:b/>
          <w:sz w:val="28"/>
          <w:szCs w:val="28"/>
          <w:lang w:val="uk-UA"/>
        </w:rPr>
        <w:tab/>
      </w:r>
      <w:r w:rsidRPr="00F25EDE">
        <w:rPr>
          <w:b/>
          <w:sz w:val="28"/>
          <w:szCs w:val="28"/>
          <w:lang w:val="uk-UA"/>
        </w:rPr>
        <w:tab/>
      </w:r>
      <w:r w:rsidRPr="00F25EDE">
        <w:rPr>
          <w:b/>
          <w:sz w:val="28"/>
          <w:szCs w:val="28"/>
          <w:lang w:val="uk-UA"/>
        </w:rPr>
        <w:tab/>
        <w:t>Нетішин</w:t>
      </w:r>
      <w:r w:rsidRPr="00F25EDE">
        <w:rPr>
          <w:b/>
          <w:sz w:val="28"/>
          <w:szCs w:val="28"/>
          <w:lang w:val="uk-UA"/>
        </w:rPr>
        <w:tab/>
      </w:r>
      <w:r w:rsidRPr="00F25EDE">
        <w:rPr>
          <w:b/>
          <w:sz w:val="28"/>
          <w:szCs w:val="28"/>
          <w:lang w:val="uk-UA"/>
        </w:rPr>
        <w:tab/>
      </w:r>
      <w:r w:rsidRPr="00F25EDE">
        <w:rPr>
          <w:b/>
          <w:sz w:val="28"/>
          <w:szCs w:val="28"/>
          <w:lang w:val="uk-UA"/>
        </w:rPr>
        <w:tab/>
      </w:r>
      <w:r w:rsidRPr="00F25EDE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118</w:t>
      </w:r>
      <w:r w:rsidRPr="00F25EDE">
        <w:rPr>
          <w:b/>
          <w:sz w:val="28"/>
          <w:szCs w:val="28"/>
          <w:lang w:val="uk-UA"/>
        </w:rPr>
        <w:t>/2019-р</w:t>
      </w:r>
    </w:p>
    <w:p w:rsidR="00943939" w:rsidRPr="00F25EDE" w:rsidRDefault="00943939" w:rsidP="00E12116">
      <w:pPr>
        <w:pStyle w:val="BodyText"/>
        <w:spacing w:after="0"/>
        <w:ind w:right="4598"/>
        <w:jc w:val="both"/>
        <w:rPr>
          <w:rFonts w:ascii="Times New Roman" w:hAnsi="Times New Roman"/>
          <w:sz w:val="28"/>
          <w:szCs w:val="28"/>
        </w:rPr>
      </w:pPr>
    </w:p>
    <w:p w:rsidR="00943939" w:rsidRPr="00BB3B97" w:rsidRDefault="00943939" w:rsidP="0041172B">
      <w:pPr>
        <w:ind w:right="5243"/>
        <w:jc w:val="both"/>
        <w:rPr>
          <w:sz w:val="28"/>
          <w:szCs w:val="28"/>
          <w:lang w:val="uk-UA"/>
        </w:rPr>
      </w:pPr>
      <w:r w:rsidRPr="00F25EDE">
        <w:rPr>
          <w:sz w:val="28"/>
          <w:szCs w:val="28"/>
          <w:lang w:val="uk-UA"/>
        </w:rPr>
        <w:t>Про створення постійно діючого</w:t>
      </w:r>
      <w:r w:rsidRPr="00BB3B97">
        <w:rPr>
          <w:sz w:val="28"/>
          <w:szCs w:val="28"/>
          <w:lang w:val="uk-UA"/>
        </w:rPr>
        <w:t xml:space="preserve"> міського </w:t>
      </w:r>
      <w:r w:rsidRPr="00BB3B97">
        <w:rPr>
          <w:rStyle w:val="2"/>
          <w:color w:val="auto"/>
          <w:sz w:val="28"/>
          <w:szCs w:val="28"/>
        </w:rPr>
        <w:t>штабу Всеукраїнської дитячо-юнацької військово-патріотичної гри «Сокіл» («Джура»)</w:t>
      </w:r>
    </w:p>
    <w:p w:rsidR="00943939" w:rsidRPr="00BB3B97" w:rsidRDefault="00943939" w:rsidP="00E12116">
      <w:pPr>
        <w:pStyle w:val="BodyTextIndent"/>
        <w:tabs>
          <w:tab w:val="left" w:pos="2835"/>
          <w:tab w:val="left" w:pos="3544"/>
          <w:tab w:val="left" w:pos="3686"/>
        </w:tabs>
        <w:ind w:firstLine="900"/>
        <w:rPr>
          <w:sz w:val="28"/>
          <w:szCs w:val="28"/>
        </w:rPr>
      </w:pPr>
    </w:p>
    <w:p w:rsidR="00943939" w:rsidRPr="00BB3B97" w:rsidRDefault="00943939" w:rsidP="00E12116">
      <w:pPr>
        <w:pStyle w:val="BodyTextIndent"/>
        <w:tabs>
          <w:tab w:val="left" w:pos="2835"/>
          <w:tab w:val="left" w:pos="3544"/>
          <w:tab w:val="left" w:pos="3686"/>
        </w:tabs>
        <w:ind w:firstLine="900"/>
        <w:rPr>
          <w:sz w:val="28"/>
          <w:szCs w:val="28"/>
        </w:rPr>
      </w:pPr>
      <w:r w:rsidRPr="00BB3B97">
        <w:rPr>
          <w:sz w:val="28"/>
          <w:szCs w:val="28"/>
        </w:rPr>
        <w:t xml:space="preserve">Відповідно до статей 42, 59, 73 Закону України «Про місцеве самоврядування в Україні», указу Президента України від 12 червня 2015 року № 334 «Про заходи щодо поліпшення національно-патріотичного виховання дітей та молоді», наказу </w:t>
      </w:r>
      <w:r w:rsidRPr="00BB3B97">
        <w:rPr>
          <w:rStyle w:val="2"/>
          <w:color w:val="auto"/>
          <w:sz w:val="28"/>
          <w:szCs w:val="28"/>
        </w:rPr>
        <w:t xml:space="preserve">Міністерства освіти і науки України від 04 вересня 2018 року № 966 </w:t>
      </w:r>
      <w:r w:rsidRPr="00BB3B97">
        <w:rPr>
          <w:sz w:val="28"/>
          <w:szCs w:val="28"/>
        </w:rPr>
        <w:t>«Про проведення у 2018-2019 навчальному році Всеукраїнської дитячо-юнацької військово-патріотичної гри «Сокіл» («Джура»), розпорядження голови Хмельницької обласної державної адміністрації від 17 квітня 2019 року № 273/2019-р «Про створення постійно діючого обласного штабу В</w:t>
      </w:r>
      <w:r w:rsidRPr="00BB3B97">
        <w:rPr>
          <w:rStyle w:val="2"/>
          <w:color w:val="auto"/>
          <w:sz w:val="28"/>
          <w:szCs w:val="28"/>
        </w:rPr>
        <w:t>сеукраїнської дитячо-юнацької військово-патріотичної гри «Сокіл» («Джура»)</w:t>
      </w:r>
      <w:r w:rsidRPr="00BB3B97">
        <w:rPr>
          <w:sz w:val="28"/>
          <w:szCs w:val="28"/>
        </w:rPr>
        <w:t xml:space="preserve"> та з метою проведення у 2018-                  2019 навчальному році у освітніх закладах міста Всеукраїнської військово-патріотичної гри «Сокіл» («Джура») на належному  організаційному рівні:</w:t>
      </w:r>
    </w:p>
    <w:p w:rsidR="00943939" w:rsidRPr="00BB3B97" w:rsidRDefault="00943939" w:rsidP="00E12116">
      <w:pPr>
        <w:pStyle w:val="BodyTextIndent"/>
        <w:tabs>
          <w:tab w:val="left" w:pos="2835"/>
          <w:tab w:val="left" w:pos="3544"/>
          <w:tab w:val="left" w:pos="3686"/>
        </w:tabs>
        <w:ind w:firstLine="900"/>
        <w:rPr>
          <w:sz w:val="28"/>
          <w:szCs w:val="28"/>
        </w:rPr>
      </w:pPr>
    </w:p>
    <w:p w:rsidR="00943939" w:rsidRPr="00BB3B97" w:rsidRDefault="00943939" w:rsidP="00307E04">
      <w:pPr>
        <w:suppressAutoHyphens w:val="0"/>
        <w:ind w:right="-2" w:firstLine="708"/>
        <w:jc w:val="both"/>
        <w:outlineLvl w:val="0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 xml:space="preserve">1. Створити міський </w:t>
      </w:r>
      <w:r w:rsidRPr="00BB3B97">
        <w:rPr>
          <w:rStyle w:val="2"/>
          <w:color w:val="auto"/>
          <w:sz w:val="28"/>
          <w:szCs w:val="28"/>
        </w:rPr>
        <w:t>штаб Всеукраїнської дитячо-юнацької військово-патріотичної гри «Сокіл» («Джура») м</w:t>
      </w:r>
      <w:r w:rsidRPr="00BB3B97">
        <w:rPr>
          <w:sz w:val="28"/>
          <w:szCs w:val="28"/>
          <w:lang w:val="uk-UA"/>
        </w:rPr>
        <w:t>.Нетішин (далі – штаб) та затвердити його склад згідно додатком.</w:t>
      </w:r>
    </w:p>
    <w:p w:rsidR="00943939" w:rsidRPr="00BB3B97" w:rsidRDefault="00943939" w:rsidP="00307E04">
      <w:pPr>
        <w:suppressAutoHyphens w:val="0"/>
        <w:ind w:right="-2"/>
        <w:jc w:val="both"/>
        <w:outlineLvl w:val="0"/>
        <w:rPr>
          <w:sz w:val="28"/>
          <w:szCs w:val="28"/>
          <w:lang w:val="uk-UA"/>
        </w:rPr>
      </w:pPr>
    </w:p>
    <w:p w:rsidR="00943939" w:rsidRPr="00BB3B97" w:rsidRDefault="00943939" w:rsidP="00307E04">
      <w:pPr>
        <w:suppressAutoHyphens w:val="0"/>
        <w:ind w:right="-2" w:firstLine="708"/>
        <w:jc w:val="both"/>
        <w:outlineLvl w:val="0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 xml:space="preserve">2. Міському штабу здійснити заходи щодо організації та проведення                    І, ІІ етапу </w:t>
      </w:r>
      <w:r w:rsidRPr="00BB3B97">
        <w:rPr>
          <w:rStyle w:val="2"/>
          <w:color w:val="auto"/>
          <w:sz w:val="28"/>
          <w:szCs w:val="28"/>
        </w:rPr>
        <w:t>Всеукраїнської дитячо-юнацької військово-патріотичної гри «Сокіл» («Джура»)</w:t>
      </w:r>
      <w:r w:rsidRPr="00BB3B97">
        <w:rPr>
          <w:sz w:val="28"/>
          <w:szCs w:val="28"/>
          <w:lang w:val="uk-UA"/>
        </w:rPr>
        <w:t>.</w:t>
      </w:r>
    </w:p>
    <w:p w:rsidR="00943939" w:rsidRPr="00BB3B97" w:rsidRDefault="00943939" w:rsidP="00307E04">
      <w:pPr>
        <w:suppressAutoHyphens w:val="0"/>
        <w:ind w:right="-2" w:firstLine="708"/>
        <w:jc w:val="both"/>
        <w:outlineLvl w:val="0"/>
        <w:rPr>
          <w:sz w:val="28"/>
          <w:szCs w:val="28"/>
          <w:lang w:val="uk-UA"/>
        </w:rPr>
      </w:pPr>
    </w:p>
    <w:p w:rsidR="00943939" w:rsidRPr="00BB3B97" w:rsidRDefault="00943939" w:rsidP="00307E04">
      <w:pPr>
        <w:suppressAutoHyphens w:val="0"/>
        <w:ind w:right="-2" w:firstLine="708"/>
        <w:jc w:val="both"/>
        <w:outlineLvl w:val="0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>3. Контроль за виконанням розпорядження покласти на заступника міського голови Бобіну О.П.</w:t>
      </w:r>
    </w:p>
    <w:p w:rsidR="00943939" w:rsidRPr="00BB3B97" w:rsidRDefault="00943939" w:rsidP="00E12116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:rsidR="00943939" w:rsidRPr="00BB3B97" w:rsidRDefault="00943939" w:rsidP="00E12116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:rsidR="00943939" w:rsidRPr="00BB3B97" w:rsidRDefault="00943939" w:rsidP="00E12116">
      <w:pPr>
        <w:tabs>
          <w:tab w:val="left" w:pos="0"/>
        </w:tabs>
        <w:ind w:right="-2"/>
        <w:jc w:val="both"/>
        <w:rPr>
          <w:sz w:val="28"/>
          <w:szCs w:val="28"/>
          <w:lang w:val="uk-UA" w:eastAsia="uk-UA"/>
        </w:rPr>
      </w:pPr>
      <w:r w:rsidRPr="00BB3B97">
        <w:rPr>
          <w:sz w:val="28"/>
          <w:szCs w:val="28"/>
          <w:lang w:val="uk-UA" w:eastAsia="uk-UA"/>
        </w:rPr>
        <w:t>Міський голова</w:t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</w:r>
      <w:r w:rsidRPr="00BB3B97">
        <w:rPr>
          <w:sz w:val="28"/>
          <w:szCs w:val="28"/>
          <w:lang w:val="uk-UA" w:eastAsia="uk-UA"/>
        </w:rPr>
        <w:tab/>
        <w:t>О.О.Супрунюк</w:t>
      </w:r>
    </w:p>
    <w:p w:rsidR="00943939" w:rsidRPr="00BB3B97" w:rsidRDefault="00943939" w:rsidP="00307E04">
      <w:pPr>
        <w:pStyle w:val="BodyTextIndent"/>
        <w:ind w:firstLine="0"/>
        <w:rPr>
          <w:sz w:val="28"/>
          <w:szCs w:val="28"/>
        </w:rPr>
      </w:pPr>
    </w:p>
    <w:p w:rsidR="00943939" w:rsidRPr="00BB3B97" w:rsidRDefault="00943939" w:rsidP="00E12116">
      <w:pPr>
        <w:rPr>
          <w:sz w:val="28"/>
          <w:szCs w:val="28"/>
          <w:lang w:val="uk-UA"/>
        </w:rPr>
      </w:pPr>
    </w:p>
    <w:p w:rsidR="00943939" w:rsidRPr="00BB3B97" w:rsidRDefault="00943939" w:rsidP="00E12116">
      <w:pPr>
        <w:ind w:left="5954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 xml:space="preserve">Додаток </w:t>
      </w:r>
    </w:p>
    <w:p w:rsidR="00943939" w:rsidRPr="00BB3B97" w:rsidRDefault="00943939" w:rsidP="00E12116">
      <w:pPr>
        <w:ind w:left="5954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 xml:space="preserve">до розпорядження </w:t>
      </w:r>
    </w:p>
    <w:p w:rsidR="00943939" w:rsidRPr="00BB3B97" w:rsidRDefault="00943939" w:rsidP="00E12116">
      <w:pPr>
        <w:ind w:left="5954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>міського голови</w:t>
      </w:r>
    </w:p>
    <w:p w:rsidR="00943939" w:rsidRPr="00BB3B97" w:rsidRDefault="00943939" w:rsidP="00E1211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BB3B97">
        <w:rPr>
          <w:sz w:val="28"/>
          <w:szCs w:val="28"/>
          <w:lang w:val="uk-UA"/>
        </w:rPr>
        <w:t xml:space="preserve">.05.2019 № </w:t>
      </w:r>
      <w:r>
        <w:rPr>
          <w:sz w:val="28"/>
          <w:szCs w:val="28"/>
          <w:lang w:val="uk-UA"/>
        </w:rPr>
        <w:t>118</w:t>
      </w:r>
      <w:r w:rsidRPr="00BB3B97">
        <w:rPr>
          <w:sz w:val="28"/>
          <w:szCs w:val="28"/>
          <w:lang w:val="uk-UA"/>
        </w:rPr>
        <w:t xml:space="preserve">/2019-р </w:t>
      </w:r>
    </w:p>
    <w:p w:rsidR="00943939" w:rsidRPr="00BB3B97" w:rsidRDefault="00943939" w:rsidP="00E12116">
      <w:pPr>
        <w:jc w:val="center"/>
        <w:rPr>
          <w:sz w:val="28"/>
          <w:szCs w:val="28"/>
          <w:lang w:val="uk-UA"/>
        </w:rPr>
      </w:pPr>
    </w:p>
    <w:p w:rsidR="00943939" w:rsidRPr="00BB3B97" w:rsidRDefault="00943939" w:rsidP="00E12116">
      <w:pPr>
        <w:jc w:val="center"/>
        <w:rPr>
          <w:b/>
          <w:sz w:val="28"/>
          <w:szCs w:val="28"/>
          <w:lang w:val="uk-UA"/>
        </w:rPr>
      </w:pPr>
      <w:r w:rsidRPr="00BB3B97">
        <w:rPr>
          <w:b/>
          <w:sz w:val="28"/>
          <w:szCs w:val="28"/>
          <w:lang w:val="uk-UA"/>
        </w:rPr>
        <w:t>СКЛАД</w:t>
      </w:r>
    </w:p>
    <w:p w:rsidR="00943939" w:rsidRPr="00BB3B97" w:rsidRDefault="00943939" w:rsidP="00E12116">
      <w:pPr>
        <w:jc w:val="center"/>
        <w:rPr>
          <w:rStyle w:val="2"/>
          <w:color w:val="auto"/>
          <w:sz w:val="28"/>
          <w:szCs w:val="28"/>
        </w:rPr>
      </w:pPr>
      <w:r w:rsidRPr="00BB3B97">
        <w:rPr>
          <w:rStyle w:val="2"/>
          <w:color w:val="auto"/>
          <w:sz w:val="28"/>
          <w:szCs w:val="28"/>
        </w:rPr>
        <w:t>штабу Всеукраїнської дитячо-юнацької військово-патріотичної гри</w:t>
      </w:r>
    </w:p>
    <w:p w:rsidR="00943939" w:rsidRPr="00BB3B97" w:rsidRDefault="00943939" w:rsidP="00E12116">
      <w:pPr>
        <w:jc w:val="center"/>
        <w:rPr>
          <w:sz w:val="28"/>
          <w:szCs w:val="28"/>
          <w:lang w:val="uk-UA"/>
        </w:rPr>
      </w:pPr>
      <w:r w:rsidRPr="00BB3B97">
        <w:rPr>
          <w:rStyle w:val="2"/>
          <w:color w:val="auto"/>
          <w:sz w:val="28"/>
          <w:szCs w:val="28"/>
        </w:rPr>
        <w:t>«Сокіл» («Джура») м</w:t>
      </w:r>
      <w:r w:rsidRPr="00BB3B97">
        <w:rPr>
          <w:sz w:val="28"/>
          <w:szCs w:val="28"/>
          <w:lang w:val="uk-UA"/>
        </w:rPr>
        <w:t>.Нетішин</w:t>
      </w:r>
    </w:p>
    <w:p w:rsidR="00943939" w:rsidRPr="00BB3B97" w:rsidRDefault="00943939" w:rsidP="005F60D4">
      <w:pPr>
        <w:jc w:val="right"/>
        <w:rPr>
          <w:sz w:val="28"/>
          <w:szCs w:val="28"/>
          <w:lang w:val="uk-UA"/>
        </w:rPr>
      </w:pPr>
    </w:p>
    <w:tbl>
      <w:tblPr>
        <w:tblW w:w="9781" w:type="dxa"/>
        <w:tblLook w:val="00A0"/>
      </w:tblPr>
      <w:tblGrid>
        <w:gridCol w:w="3160"/>
        <w:gridCol w:w="6621"/>
      </w:tblGrid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Бобіна</w:t>
            </w:r>
          </w:p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- заступник міського голови, голова штабу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Мисько </w:t>
            </w:r>
          </w:p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 w:eastAsia="en-US"/>
              </w:rPr>
            </w:pPr>
            <w:r w:rsidRPr="00BB3B97">
              <w:rPr>
                <w:sz w:val="28"/>
                <w:szCs w:val="28"/>
                <w:lang w:val="uk-UA"/>
              </w:rPr>
              <w:t>Василь</w:t>
            </w:r>
            <w:r w:rsidRPr="00BB3B97">
              <w:rPr>
                <w:sz w:val="28"/>
                <w:szCs w:val="28"/>
                <w:lang w:val="uk-UA" w:eastAsia="en-US"/>
              </w:rPr>
              <w:t xml:space="preserve"> Миколайович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i/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- начальник управління освіти виконавчого комітету Нетішинської міської ради, заступник голови штабу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suppressAutoHyphens w:val="0"/>
              <w:ind w:left="-42" w:right="-80"/>
              <w:jc w:val="both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 xml:space="preserve">Веремійчук </w:t>
            </w:r>
          </w:p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>- голова громадської організації «Гірський клуб «Вершина»</w:t>
            </w:r>
            <w:r w:rsidRPr="00BB3B9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Кабанов </w:t>
            </w:r>
          </w:p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Костянтин Анатолійович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- начальник військової частини 3043 Національної гвардії України (за згодою)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 xml:space="preserve">Камозін </w:t>
            </w:r>
          </w:p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>Юрій Миколайович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>- громадська організація «</w:t>
            </w:r>
            <w:smartTag w:uri="urn:schemas-microsoft-com:office:smarttags" w:element="PersonName">
              <w:r w:rsidRPr="00BB3B97">
                <w:rPr>
                  <w:sz w:val="28"/>
                  <w:szCs w:val="28"/>
                  <w:lang w:val="uk-UA" w:eastAsia="ru-RU"/>
                </w:rPr>
                <w:t>Нетішинська Самооборона</w:t>
              </w:r>
            </w:smartTag>
            <w:r w:rsidRPr="00BB3B97">
              <w:rPr>
                <w:sz w:val="28"/>
                <w:szCs w:val="28"/>
                <w:lang w:val="uk-UA" w:eastAsia="ru-RU"/>
              </w:rPr>
              <w:t>»</w:t>
            </w:r>
            <w:r w:rsidRPr="00BB3B97">
              <w:rPr>
                <w:sz w:val="28"/>
                <w:szCs w:val="28"/>
                <w:lang w:val="uk-UA"/>
              </w:rPr>
              <w:t xml:space="preserve"> (за</w:t>
            </w:r>
            <w:bookmarkStart w:id="0" w:name="_GoBack"/>
            <w:bookmarkEnd w:id="0"/>
            <w:r w:rsidRPr="00BB3B97">
              <w:rPr>
                <w:sz w:val="28"/>
                <w:szCs w:val="28"/>
                <w:lang w:val="uk-UA"/>
              </w:rPr>
              <w:t xml:space="preserve"> згодою)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Колінько </w:t>
            </w:r>
          </w:p>
          <w:p w:rsidR="00943939" w:rsidRPr="00BB3B97" w:rsidRDefault="00943939" w:rsidP="005F60D4">
            <w:pPr>
              <w:pStyle w:val="NormalWeb"/>
              <w:shd w:val="clear" w:color="auto" w:fill="FFFFFF"/>
              <w:spacing w:before="0" w:beforeAutospacing="0" w:after="0" w:afterAutospacing="0"/>
              <w:ind w:left="-42" w:right="-80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lang w:val="uk-UA"/>
              </w:rPr>
              <w:t>- голова міського осередку Міжнародної Федерації Бойового Гопака (за згодою)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suppressAutoHyphens w:val="0"/>
              <w:ind w:left="-42" w:right="-80"/>
              <w:jc w:val="both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 xml:space="preserve">Костецька </w:t>
            </w:r>
          </w:p>
          <w:p w:rsidR="00943939" w:rsidRPr="00BB3B97" w:rsidRDefault="00943939" w:rsidP="005F60D4">
            <w:pPr>
              <w:suppressAutoHyphens w:val="0"/>
              <w:ind w:left="-42" w:right="-80"/>
              <w:jc w:val="both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>Катерина Олександрівна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bCs/>
                <w:sz w:val="28"/>
                <w:szCs w:val="28"/>
                <w:lang w:val="uk-UA"/>
              </w:rPr>
              <w:t xml:space="preserve">- голова </w:t>
            </w:r>
            <w:r w:rsidRPr="00BB3B97">
              <w:rPr>
                <w:sz w:val="28"/>
                <w:szCs w:val="28"/>
                <w:lang w:val="uk-UA" w:eastAsia="ru-RU"/>
              </w:rPr>
              <w:t>Громадської організації «Успішна молодь Нетішина»</w:t>
            </w:r>
            <w:r w:rsidRPr="00BB3B9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F25EDE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pStyle w:val="NormalWeb"/>
              <w:shd w:val="clear" w:color="auto" w:fill="FFFFFF"/>
              <w:spacing w:before="0" w:beforeAutospacing="0" w:after="0" w:afterAutospacing="0"/>
              <w:ind w:left="-42" w:right="-80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Лелях</w:t>
            </w:r>
          </w:p>
          <w:p w:rsidR="00943939" w:rsidRPr="00BB3B97" w:rsidRDefault="00943939" w:rsidP="005F60D4">
            <w:pPr>
              <w:suppressAutoHyphens w:val="0"/>
              <w:ind w:left="-42" w:right="-80"/>
              <w:jc w:val="both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lang w:val="uk-UA"/>
              </w:rPr>
              <w:t>Віктор Борисович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 w:eastAsia="ru-RU"/>
              </w:rPr>
            </w:pPr>
            <w:r w:rsidRPr="00BB3B97">
              <w:rPr>
                <w:sz w:val="28"/>
                <w:szCs w:val="28"/>
                <w:shd w:val="clear" w:color="auto" w:fill="FFFFFF"/>
                <w:lang w:val="uk-UA"/>
              </w:rPr>
              <w:t>- голова громадської організації «Нетішинське міське об’єднання воїнів АТО»</w:t>
            </w:r>
            <w:r w:rsidRPr="00BB3B9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43939" w:rsidRPr="00F25EDE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Матус </w:t>
            </w:r>
          </w:p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- директор КПНЗ «ЦТКУМ» управління освіти виконавчого комітету Нетішинської міської ради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F25EDE" w:rsidTr="005F60D4">
        <w:trPr>
          <w:trHeight w:val="20"/>
        </w:trPr>
        <w:tc>
          <w:tcPr>
            <w:tcW w:w="3160" w:type="dxa"/>
          </w:tcPr>
          <w:p w:rsidR="00943939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Михалко </w:t>
            </w:r>
          </w:p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Леонід Михайлович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- начальник Нетішинського відділення поліції Славутського відділу поліції ГУНП у Хмельницькій області (за згодою)</w:t>
            </w:r>
          </w:p>
        </w:tc>
      </w:tr>
      <w:tr w:rsidR="00943939" w:rsidRPr="00F25EDE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Михасик </w:t>
            </w:r>
          </w:p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tabs>
                <w:tab w:val="left" w:pos="221"/>
              </w:tabs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- начальник управління культури виконавчого комітету Нетішинської міської ради 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Обух </w:t>
            </w:r>
          </w:p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 w:eastAsia="ru-RU"/>
              </w:rPr>
              <w:t>- молодіжна громадська організація «38-ма сотня ім.Устима Голоднюка»(за згодою)</w:t>
            </w:r>
          </w:p>
        </w:tc>
      </w:tr>
    </w:tbl>
    <w:p w:rsidR="00943939" w:rsidRPr="005F60D4" w:rsidRDefault="00943939" w:rsidP="005F60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tbl>
      <w:tblPr>
        <w:tblW w:w="9781" w:type="dxa"/>
        <w:tblLook w:val="00A0"/>
      </w:tblPr>
      <w:tblGrid>
        <w:gridCol w:w="3160"/>
        <w:gridCol w:w="6621"/>
      </w:tblGrid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Пословський</w:t>
            </w:r>
          </w:p>
          <w:p w:rsidR="00943939" w:rsidRPr="00BB3B97" w:rsidRDefault="00943939" w:rsidP="005F60D4">
            <w:pPr>
              <w:ind w:left="-42" w:right="-80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Василь Никонович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pStyle w:val="ListParagraph"/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>- директор КНП НМР «Спеціалізована медико-санітарна частина м.Нетішин</w:t>
            </w:r>
            <w:r w:rsidRPr="00BB3B97">
              <w:rPr>
                <w:bCs/>
                <w:sz w:val="28"/>
                <w:szCs w:val="28"/>
                <w:lang w:val="uk-UA"/>
              </w:rPr>
              <w:t>»</w:t>
            </w: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ind w:left="-42"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3939" w:rsidRPr="00BB3B97" w:rsidTr="005F60D4">
        <w:trPr>
          <w:trHeight w:val="20"/>
        </w:trPr>
        <w:tc>
          <w:tcPr>
            <w:tcW w:w="3160" w:type="dxa"/>
          </w:tcPr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Рябчук </w:t>
            </w:r>
          </w:p>
          <w:p w:rsidR="00943939" w:rsidRPr="00BB3B97" w:rsidRDefault="00943939" w:rsidP="005F60D4">
            <w:pPr>
              <w:tabs>
                <w:tab w:val="left" w:pos="3112"/>
              </w:tabs>
              <w:ind w:left="-42" w:right="-80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Любов Іванівна </w:t>
            </w:r>
          </w:p>
        </w:tc>
        <w:tc>
          <w:tcPr>
            <w:tcW w:w="6621" w:type="dxa"/>
          </w:tcPr>
          <w:p w:rsidR="00943939" w:rsidRPr="00BB3B97" w:rsidRDefault="00943939" w:rsidP="005F60D4">
            <w:pPr>
              <w:ind w:left="-38" w:right="-66"/>
              <w:jc w:val="both"/>
              <w:rPr>
                <w:sz w:val="28"/>
                <w:szCs w:val="28"/>
                <w:lang w:val="uk-UA"/>
              </w:rPr>
            </w:pPr>
            <w:r w:rsidRPr="00BB3B97">
              <w:rPr>
                <w:sz w:val="28"/>
                <w:szCs w:val="28"/>
                <w:lang w:val="uk-UA"/>
              </w:rPr>
              <w:t xml:space="preserve">- начальник відділу молоді та спорту виконавчого комітету Нетішинської міської ради </w:t>
            </w:r>
          </w:p>
        </w:tc>
      </w:tr>
    </w:tbl>
    <w:p w:rsidR="00943939" w:rsidRPr="00BB3B97" w:rsidRDefault="00943939" w:rsidP="00E12116">
      <w:pPr>
        <w:jc w:val="both"/>
        <w:rPr>
          <w:sz w:val="28"/>
          <w:szCs w:val="28"/>
          <w:lang w:val="uk-UA"/>
        </w:rPr>
      </w:pPr>
    </w:p>
    <w:p w:rsidR="00943939" w:rsidRPr="00BB3B97" w:rsidRDefault="00943939" w:rsidP="00E12116">
      <w:pPr>
        <w:jc w:val="both"/>
        <w:rPr>
          <w:sz w:val="28"/>
          <w:szCs w:val="28"/>
          <w:lang w:val="uk-UA"/>
        </w:rPr>
      </w:pPr>
    </w:p>
    <w:p w:rsidR="00943939" w:rsidRPr="00BB3B97" w:rsidRDefault="00943939" w:rsidP="00E12116">
      <w:pPr>
        <w:jc w:val="both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 xml:space="preserve">Керуючий справами </w:t>
      </w:r>
    </w:p>
    <w:p w:rsidR="00943939" w:rsidRDefault="00943939" w:rsidP="00E12116">
      <w:pPr>
        <w:jc w:val="both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 xml:space="preserve">виконавчого </w:t>
      </w:r>
    </w:p>
    <w:p w:rsidR="00943939" w:rsidRPr="00BB3B97" w:rsidRDefault="00943939" w:rsidP="00E12116">
      <w:pPr>
        <w:jc w:val="both"/>
        <w:rPr>
          <w:sz w:val="28"/>
          <w:szCs w:val="28"/>
          <w:lang w:val="uk-UA"/>
        </w:rPr>
      </w:pPr>
      <w:r w:rsidRPr="00BB3B97"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B3B97">
        <w:rPr>
          <w:sz w:val="28"/>
          <w:szCs w:val="28"/>
          <w:lang w:val="uk-UA"/>
        </w:rPr>
        <w:t>О.О.Брянська</w:t>
      </w:r>
    </w:p>
    <w:sectPr w:rsidR="00943939" w:rsidRPr="00BB3B97" w:rsidSect="00307E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0B67"/>
    <w:multiLevelType w:val="hybridMultilevel"/>
    <w:tmpl w:val="E67834B2"/>
    <w:lvl w:ilvl="0" w:tplc="1B1C47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00FC2"/>
    <w:multiLevelType w:val="hybridMultilevel"/>
    <w:tmpl w:val="78DAB84A"/>
    <w:lvl w:ilvl="0" w:tplc="637048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72E"/>
    <w:rsid w:val="00006EAF"/>
    <w:rsid w:val="0012601A"/>
    <w:rsid w:val="001E31D2"/>
    <w:rsid w:val="00304609"/>
    <w:rsid w:val="00307E04"/>
    <w:rsid w:val="00391E18"/>
    <w:rsid w:val="003C3EA9"/>
    <w:rsid w:val="0041172B"/>
    <w:rsid w:val="004341CC"/>
    <w:rsid w:val="005777E8"/>
    <w:rsid w:val="005F60D4"/>
    <w:rsid w:val="006361A2"/>
    <w:rsid w:val="006A54D3"/>
    <w:rsid w:val="006B6D8B"/>
    <w:rsid w:val="006D6BEB"/>
    <w:rsid w:val="006F272E"/>
    <w:rsid w:val="00702153"/>
    <w:rsid w:val="0075502A"/>
    <w:rsid w:val="008332DA"/>
    <w:rsid w:val="00841B33"/>
    <w:rsid w:val="0087672E"/>
    <w:rsid w:val="00891F21"/>
    <w:rsid w:val="00943939"/>
    <w:rsid w:val="00957C7D"/>
    <w:rsid w:val="009B39FD"/>
    <w:rsid w:val="00A45689"/>
    <w:rsid w:val="00A8114E"/>
    <w:rsid w:val="00AA2B0F"/>
    <w:rsid w:val="00B5614D"/>
    <w:rsid w:val="00BB3B97"/>
    <w:rsid w:val="00C00D2F"/>
    <w:rsid w:val="00CB0E6F"/>
    <w:rsid w:val="00CB56CC"/>
    <w:rsid w:val="00CC7D0D"/>
    <w:rsid w:val="00CE584D"/>
    <w:rsid w:val="00D67068"/>
    <w:rsid w:val="00E12116"/>
    <w:rsid w:val="00E41A97"/>
    <w:rsid w:val="00ED5E44"/>
    <w:rsid w:val="00F2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2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76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7672E"/>
    <w:rPr>
      <w:rFonts w:ascii="Courier New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7672E"/>
    <w:pPr>
      <w:ind w:firstLine="960"/>
      <w:jc w:val="both"/>
    </w:pPr>
    <w:rPr>
      <w:sz w:val="26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67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1">
    <w:name w:val="Знак Знак Знак Знак1 Знак Знак Знак"/>
    <w:basedOn w:val="Normal"/>
    <w:uiPriority w:val="99"/>
    <w:rsid w:val="0087672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"/>
    <w:uiPriority w:val="99"/>
    <w:rsid w:val="0087672E"/>
    <w:rPr>
      <w:color w:val="000000"/>
      <w:spacing w:val="0"/>
      <w:w w:val="100"/>
      <w:position w:val="0"/>
      <w:sz w:val="26"/>
      <w:lang w:val="uk-UA" w:eastAsia="uk-UA"/>
    </w:rPr>
  </w:style>
  <w:style w:type="paragraph" w:styleId="NormalWeb">
    <w:name w:val="Normal (Web)"/>
    <w:basedOn w:val="Normal"/>
    <w:uiPriority w:val="99"/>
    <w:rsid w:val="0087672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ListParagraph">
    <w:name w:val="List Paragraph"/>
    <w:basedOn w:val="Normal"/>
    <w:uiPriority w:val="99"/>
    <w:qFormat/>
    <w:rsid w:val="006A54D3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E12116"/>
    <w:pPr>
      <w:suppressAutoHyphens w:val="0"/>
      <w:jc w:val="center"/>
    </w:pPr>
    <w:rPr>
      <w:rFonts w:eastAsia="Calibri"/>
      <w:sz w:val="26"/>
      <w:szCs w:val="20"/>
      <w:lang w:val="uk-UA" w:eastAsia="ru-RU"/>
    </w:rPr>
  </w:style>
  <w:style w:type="character" w:customStyle="1" w:styleId="BodyTextChar1">
    <w:name w:val="Body Text Char1"/>
    <w:uiPriority w:val="99"/>
    <w:locked/>
    <w:rsid w:val="00E12116"/>
    <w:rPr>
      <w:sz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E12116"/>
    <w:pPr>
      <w:suppressAutoHyphens w:val="0"/>
      <w:spacing w:after="120"/>
    </w:pPr>
    <w:rPr>
      <w:rFonts w:ascii="Calibri" w:eastAsia="Calibri" w:hAnsi="Calibri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6E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F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EAF"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502</Words>
  <Characters>2868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10</cp:revision>
  <cp:lastPrinted>2019-05-28T06:23:00Z</cp:lastPrinted>
  <dcterms:created xsi:type="dcterms:W3CDTF">2019-05-16T15:26:00Z</dcterms:created>
  <dcterms:modified xsi:type="dcterms:W3CDTF">2019-06-03T13:54:00Z</dcterms:modified>
</cp:coreProperties>
</file>