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4B" w:rsidRDefault="00FF1E4B" w:rsidP="00FF1E4B">
      <w:pPr>
        <w:jc w:val="center"/>
        <w:outlineLvl w:val="0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53040833" r:id="rId5"/>
        </w:pict>
      </w:r>
      <w:r>
        <w:rPr>
          <w:b/>
          <w:szCs w:val="28"/>
        </w:rPr>
        <w:t>УКРАЇНА</w:t>
      </w:r>
    </w:p>
    <w:p w:rsidR="00FF1E4B" w:rsidRDefault="00FF1E4B" w:rsidP="00FF1E4B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FF1E4B" w:rsidRDefault="00FF1E4B" w:rsidP="00FF1E4B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FF1E4B" w:rsidRDefault="00FF1E4B" w:rsidP="00FF1E4B">
      <w:pPr>
        <w:jc w:val="center"/>
        <w:rPr>
          <w:sz w:val="10"/>
          <w:szCs w:val="10"/>
        </w:rPr>
      </w:pPr>
    </w:p>
    <w:p w:rsidR="00FF1E4B" w:rsidRDefault="00FF1E4B" w:rsidP="00FF1E4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FF1E4B" w:rsidRDefault="00FF1E4B" w:rsidP="00FF1E4B">
      <w:pPr>
        <w:rPr>
          <w:sz w:val="10"/>
          <w:szCs w:val="10"/>
          <w:lang w:eastAsia="uk-UA"/>
        </w:rPr>
      </w:pPr>
    </w:p>
    <w:p w:rsidR="00FF1E4B" w:rsidRDefault="00FF1E4B" w:rsidP="00FF1E4B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03.06.2020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№ 235/2020-рк</w:t>
      </w:r>
    </w:p>
    <w:p w:rsidR="00FF1E4B" w:rsidRDefault="00FF1E4B" w:rsidP="00FF1E4B">
      <w:pPr>
        <w:jc w:val="both"/>
        <w:rPr>
          <w:sz w:val="10"/>
          <w:szCs w:val="10"/>
          <w:lang w:eastAsia="uk-UA"/>
        </w:rPr>
      </w:pPr>
    </w:p>
    <w:p w:rsidR="00FF1E4B" w:rsidRDefault="00FF1E4B" w:rsidP="00FF1E4B">
      <w:pPr>
        <w:tabs>
          <w:tab w:val="left" w:pos="3261"/>
          <w:tab w:val="left" w:pos="3686"/>
        </w:tabs>
        <w:ind w:right="4110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тимчасове виконання обов’язків директора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Гуменюк О.В.</w:t>
      </w:r>
    </w:p>
    <w:p w:rsidR="00FF1E4B" w:rsidRDefault="00FF1E4B" w:rsidP="00FF1E4B">
      <w:pPr>
        <w:jc w:val="both"/>
        <w:rPr>
          <w:sz w:val="10"/>
          <w:szCs w:val="10"/>
          <w:lang w:eastAsia="uk-UA"/>
        </w:rPr>
      </w:pPr>
    </w:p>
    <w:p w:rsidR="00FF1E4B" w:rsidRDefault="00FF1E4B" w:rsidP="00FF1E4B">
      <w:pPr>
        <w:ind w:firstLine="708"/>
        <w:jc w:val="both"/>
        <w:rPr>
          <w:szCs w:val="28"/>
        </w:rPr>
      </w:pPr>
      <w:r>
        <w:rPr>
          <w:szCs w:val="28"/>
          <w:lang w:eastAsia="uk-UA"/>
        </w:rPr>
        <w:t>Відповідно до пункту 20 частини 4 статті 42 Закону України «Про місцеве самоврядування в Україні», статті 105 Кодексу законів про працю України</w:t>
      </w:r>
      <w:r>
        <w:rPr>
          <w:szCs w:val="28"/>
        </w:rPr>
        <w:t xml:space="preserve">, розпорядження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 від 03 червня 2020 року  № 75/2020-рв «Про погодження надання </w:t>
      </w:r>
      <w:r>
        <w:rPr>
          <w:szCs w:val="28"/>
          <w:lang w:eastAsia="uk-UA"/>
        </w:rPr>
        <w:t xml:space="preserve">директору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Гуменюк О.В.                                           частини </w:t>
      </w:r>
      <w:r>
        <w:rPr>
          <w:szCs w:val="28"/>
        </w:rPr>
        <w:t>щорічної основної відпустки»:</w:t>
      </w:r>
    </w:p>
    <w:p w:rsidR="00FF1E4B" w:rsidRDefault="00FF1E4B" w:rsidP="00FF1E4B">
      <w:pPr>
        <w:ind w:firstLine="708"/>
        <w:jc w:val="both"/>
        <w:rPr>
          <w:sz w:val="10"/>
          <w:szCs w:val="10"/>
          <w:lang w:eastAsia="uk-UA"/>
        </w:rPr>
      </w:pPr>
    </w:p>
    <w:p w:rsidR="00FF1E4B" w:rsidRDefault="00FF1E4B" w:rsidP="00FF1E4B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директора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ради, на період частини </w:t>
      </w:r>
      <w:r>
        <w:rPr>
          <w:szCs w:val="28"/>
        </w:rPr>
        <w:t xml:space="preserve">щорічної основної відпустки </w:t>
      </w:r>
      <w:r>
        <w:rPr>
          <w:szCs w:val="28"/>
          <w:lang w:eastAsia="uk-UA"/>
        </w:rPr>
        <w:t xml:space="preserve">директора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Гуменюк Ольги Володимирівни:</w:t>
      </w:r>
    </w:p>
    <w:p w:rsidR="00FF1E4B" w:rsidRDefault="00FF1E4B" w:rsidP="00FF1E4B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1.1. від 22 червня до 12 липня 2020 року включно покласти на вчителя-дефектолога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</w:t>
      </w:r>
      <w:r>
        <w:rPr>
          <w:szCs w:val="28"/>
        </w:rPr>
        <w:t xml:space="preserve"> </w:t>
      </w:r>
      <w:proofErr w:type="spellStart"/>
      <w:r>
        <w:rPr>
          <w:szCs w:val="28"/>
          <w:lang w:eastAsia="uk-UA"/>
        </w:rPr>
        <w:t>Чернявку</w:t>
      </w:r>
      <w:proofErr w:type="spellEnd"/>
      <w:r>
        <w:rPr>
          <w:szCs w:val="28"/>
          <w:lang w:eastAsia="uk-UA"/>
        </w:rPr>
        <w:t xml:space="preserve"> Вікторію Василівну;</w:t>
      </w:r>
    </w:p>
    <w:p w:rsidR="00FF1E4B" w:rsidRDefault="00FF1E4B" w:rsidP="00FF1E4B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1.2. від 13 липня до 26 липня 2020 року включно покласти на практичного психолога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</w:t>
      </w:r>
      <w:r>
        <w:rPr>
          <w:szCs w:val="28"/>
        </w:rPr>
        <w:t xml:space="preserve"> </w:t>
      </w:r>
      <w:proofErr w:type="spellStart"/>
      <w:r>
        <w:rPr>
          <w:szCs w:val="28"/>
          <w:lang w:eastAsia="uk-UA"/>
        </w:rPr>
        <w:t>Беземенну</w:t>
      </w:r>
      <w:proofErr w:type="spellEnd"/>
      <w:r>
        <w:rPr>
          <w:szCs w:val="28"/>
          <w:lang w:eastAsia="uk-UA"/>
        </w:rPr>
        <w:t xml:space="preserve"> Людмилу Петрівну;</w:t>
      </w:r>
    </w:p>
    <w:p w:rsidR="00FF1E4B" w:rsidRDefault="00FF1E4B" w:rsidP="00FF1E4B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1.3. від 27 липня до 09 серпня 2020 року включно покласти на практичного психолога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</w:t>
      </w:r>
      <w:r>
        <w:rPr>
          <w:szCs w:val="28"/>
        </w:rPr>
        <w:t xml:space="preserve"> </w:t>
      </w:r>
      <w:r>
        <w:rPr>
          <w:szCs w:val="28"/>
          <w:lang w:eastAsia="uk-UA"/>
        </w:rPr>
        <w:t>Галах Тетяну Володимирівну.</w:t>
      </w:r>
    </w:p>
    <w:p w:rsidR="00FF1E4B" w:rsidRDefault="00FF1E4B" w:rsidP="00FF1E4B">
      <w:pPr>
        <w:ind w:left="1418" w:hanging="141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Підстава: </w:t>
      </w:r>
      <w:r>
        <w:rPr>
          <w:szCs w:val="28"/>
          <w:lang w:eastAsia="uk-UA"/>
        </w:rPr>
        <w:tab/>
        <w:t xml:space="preserve">- клопотання директора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Ольги Гуменюк від 02 червня 2020 року № 16.</w:t>
      </w:r>
    </w:p>
    <w:p w:rsidR="00FF1E4B" w:rsidRDefault="00FF1E4B" w:rsidP="00FF1E4B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2. Установити працівникам 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за виконання обов’язків тимчасово відсутнього директора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доплату у розмірі різниці між фактичним посадовим окладом директора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(без урахування надбавок та доплати) і посадовими окладами працівників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ради.</w:t>
      </w:r>
    </w:p>
    <w:p w:rsidR="00FF1E4B" w:rsidRDefault="00FF1E4B" w:rsidP="00FF1E4B">
      <w:pPr>
        <w:rPr>
          <w:sz w:val="20"/>
          <w:szCs w:val="20"/>
        </w:rPr>
      </w:pPr>
    </w:p>
    <w:p w:rsidR="00FF1E4B" w:rsidRDefault="00FF1E4B" w:rsidP="00FF1E4B">
      <w:pPr>
        <w:outlineLvl w:val="2"/>
        <w:rPr>
          <w:bCs/>
          <w:szCs w:val="28"/>
        </w:rPr>
      </w:pPr>
      <w:r>
        <w:rPr>
          <w:bCs/>
          <w:szCs w:val="28"/>
        </w:rPr>
        <w:lastRenderedPageBreak/>
        <w:t>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Олександр СУПРУНЮК</w:t>
      </w:r>
    </w:p>
    <w:p w:rsidR="00FF1E4B" w:rsidRDefault="00FF1E4B" w:rsidP="00FF1E4B">
      <w:pPr>
        <w:jc w:val="both"/>
        <w:rPr>
          <w:sz w:val="14"/>
          <w:szCs w:val="14"/>
          <w:lang w:eastAsia="uk-UA"/>
        </w:rPr>
      </w:pPr>
    </w:p>
    <w:p w:rsidR="00FF1E4B" w:rsidRDefault="00FF1E4B" w:rsidP="00FF1E4B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FF1E4B" w:rsidRDefault="00FF1E4B" w:rsidP="00FF1E4B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Гуменюк О.В.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«____»____________ 2020 року</w:t>
      </w:r>
    </w:p>
    <w:p w:rsidR="00FF1E4B" w:rsidRDefault="00FF1E4B" w:rsidP="00FF1E4B">
      <w:pPr>
        <w:jc w:val="both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t>Чернявка</w:t>
      </w:r>
      <w:proofErr w:type="spellEnd"/>
      <w:r>
        <w:rPr>
          <w:szCs w:val="28"/>
          <w:lang w:eastAsia="uk-UA"/>
        </w:rPr>
        <w:t xml:space="preserve"> В.В.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2020 року</w:t>
      </w:r>
    </w:p>
    <w:p w:rsidR="00FF1E4B" w:rsidRDefault="00FF1E4B" w:rsidP="00FF1E4B">
      <w:pPr>
        <w:outlineLvl w:val="0"/>
        <w:rPr>
          <w:b/>
          <w:szCs w:val="28"/>
        </w:rPr>
      </w:pPr>
      <w:proofErr w:type="spellStart"/>
      <w:r>
        <w:rPr>
          <w:szCs w:val="28"/>
          <w:lang w:eastAsia="uk-UA"/>
        </w:rPr>
        <w:t>Беземенна</w:t>
      </w:r>
      <w:proofErr w:type="spellEnd"/>
      <w:r>
        <w:rPr>
          <w:szCs w:val="28"/>
          <w:lang w:eastAsia="uk-UA"/>
        </w:rPr>
        <w:t xml:space="preserve"> Л.П.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2020 року</w:t>
      </w:r>
    </w:p>
    <w:p w:rsidR="00FF1E4B" w:rsidRDefault="00FF1E4B" w:rsidP="00FF1E4B">
      <w:pPr>
        <w:jc w:val="center"/>
        <w:outlineLvl w:val="0"/>
        <w:rPr>
          <w:b/>
          <w:szCs w:val="28"/>
        </w:rPr>
      </w:pPr>
      <w:r>
        <w:rPr>
          <w:szCs w:val="28"/>
          <w:lang w:eastAsia="uk-UA"/>
        </w:rPr>
        <w:t>Галах Т.В.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2020 року</w:t>
      </w: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E4B"/>
    <w:rsid w:val="00485D98"/>
    <w:rsid w:val="009B510A"/>
    <w:rsid w:val="00ED7C45"/>
    <w:rsid w:val="00F16D06"/>
    <w:rsid w:val="00FF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2020-06-07T10:14:00Z</dcterms:created>
  <dcterms:modified xsi:type="dcterms:W3CDTF">2020-06-07T10:14:00Z</dcterms:modified>
</cp:coreProperties>
</file>