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40" w:rsidRDefault="00443340" w:rsidP="00443340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62549116" r:id="rId5"/>
        </w:pict>
      </w:r>
      <w:r>
        <w:rPr>
          <w:b/>
          <w:szCs w:val="28"/>
        </w:rPr>
        <w:t>УКРАЇНА</w:t>
      </w:r>
    </w:p>
    <w:p w:rsidR="00443340" w:rsidRDefault="00443340" w:rsidP="0044334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443340" w:rsidRDefault="00443340" w:rsidP="0044334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443340" w:rsidRDefault="00443340" w:rsidP="00443340">
      <w:pPr>
        <w:jc w:val="center"/>
        <w:rPr>
          <w:rFonts w:ascii="Arial" w:hAnsi="Arial"/>
          <w:szCs w:val="28"/>
        </w:rPr>
      </w:pPr>
    </w:p>
    <w:p w:rsidR="00443340" w:rsidRDefault="00443340" w:rsidP="0044334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443340" w:rsidRDefault="00443340" w:rsidP="00443340">
      <w:pPr>
        <w:rPr>
          <w:szCs w:val="28"/>
          <w:lang w:eastAsia="uk-UA"/>
        </w:rPr>
      </w:pPr>
    </w:p>
    <w:p w:rsidR="00443340" w:rsidRDefault="00443340" w:rsidP="00443340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17.09.2020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</w:t>
      </w:r>
      <w:r w:rsidRPr="00443340">
        <w:rPr>
          <w:b/>
          <w:szCs w:val="28"/>
          <w:u w:val="single"/>
          <w:lang w:eastAsia="uk-UA"/>
        </w:rPr>
        <w:t>378/</w:t>
      </w:r>
      <w:r>
        <w:rPr>
          <w:b/>
          <w:szCs w:val="28"/>
          <w:lang w:eastAsia="uk-UA"/>
        </w:rPr>
        <w:t>2020-рк</w:t>
      </w:r>
    </w:p>
    <w:p w:rsidR="00443340" w:rsidRDefault="00443340" w:rsidP="00443340">
      <w:pPr>
        <w:jc w:val="both"/>
        <w:rPr>
          <w:szCs w:val="28"/>
          <w:lang w:eastAsia="uk-UA"/>
        </w:rPr>
      </w:pPr>
    </w:p>
    <w:p w:rsidR="00443340" w:rsidRDefault="00443340" w:rsidP="00443340">
      <w:pPr>
        <w:tabs>
          <w:tab w:val="left" w:pos="6096"/>
        </w:tabs>
        <w:ind w:right="3543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Про тимчасове виконання обов’язків</w:t>
      </w:r>
      <w:r>
        <w:rPr>
          <w:szCs w:val="28"/>
        </w:rPr>
        <w:t xml:space="preserve"> 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  <w:lang w:eastAsia="uk-UA"/>
        </w:rPr>
        <w:t xml:space="preserve"> </w:t>
      </w:r>
    </w:p>
    <w:p w:rsidR="00443340" w:rsidRDefault="00443340" w:rsidP="00443340">
      <w:pPr>
        <w:tabs>
          <w:tab w:val="left" w:pos="6379"/>
        </w:tabs>
        <w:jc w:val="both"/>
        <w:rPr>
          <w:szCs w:val="28"/>
          <w:lang w:eastAsia="uk-UA"/>
        </w:rPr>
      </w:pPr>
    </w:p>
    <w:p w:rsidR="00443340" w:rsidRDefault="00443340" w:rsidP="00443340">
      <w:pPr>
        <w:jc w:val="both"/>
        <w:rPr>
          <w:szCs w:val="28"/>
        </w:rPr>
      </w:pPr>
      <w:r>
        <w:rPr>
          <w:szCs w:val="28"/>
          <w:lang w:eastAsia="uk-UA"/>
        </w:rPr>
        <w:tab/>
        <w:t xml:space="preserve"> Відповідно до пункту 20 частини 4 статті 42 Закону України «Про місцеве самоврядування в Україні», </w:t>
      </w:r>
      <w:r>
        <w:t xml:space="preserve">пункту 1.6. Контракту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t xml:space="preserve"> </w:t>
      </w:r>
      <w:proofErr w:type="spellStart"/>
      <w:r>
        <w:rPr>
          <w:szCs w:val="28"/>
          <w:shd w:val="clear" w:color="auto" w:fill="FFFFFF"/>
        </w:rPr>
        <w:t>Яцюком</w:t>
      </w:r>
      <w:proofErr w:type="spellEnd"/>
      <w:r>
        <w:rPr>
          <w:szCs w:val="28"/>
          <w:shd w:val="clear" w:color="auto" w:fill="FFFFFF"/>
        </w:rPr>
        <w:t xml:space="preserve"> М.С.</w:t>
      </w:r>
      <w:r>
        <w:t>, укладеного 01 липня 2020 року:</w:t>
      </w:r>
    </w:p>
    <w:p w:rsidR="00443340" w:rsidRDefault="00443340" w:rsidP="00443340">
      <w:pPr>
        <w:ind w:firstLine="708"/>
        <w:jc w:val="both"/>
        <w:rPr>
          <w:szCs w:val="28"/>
          <w:lang w:eastAsia="uk-UA"/>
        </w:rPr>
      </w:pPr>
    </w:p>
    <w:p w:rsidR="00443340" w:rsidRDefault="00443340" w:rsidP="00443340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  <w:lang w:eastAsia="uk-UA"/>
        </w:rPr>
        <w:t>, на період тимчасової непрацездатності</w:t>
      </w:r>
      <w:r>
        <w:rPr>
          <w:szCs w:val="28"/>
        </w:rPr>
        <w:t xml:space="preserve"> 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 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 </w:t>
      </w:r>
      <w:proofErr w:type="spellStart"/>
      <w:r>
        <w:rPr>
          <w:szCs w:val="28"/>
          <w:shd w:val="clear" w:color="auto" w:fill="FFFFFF"/>
        </w:rPr>
        <w:t>Яцюка</w:t>
      </w:r>
      <w:proofErr w:type="spellEnd"/>
      <w:r>
        <w:rPr>
          <w:szCs w:val="28"/>
          <w:shd w:val="clear" w:color="auto" w:fill="FFFFFF"/>
        </w:rPr>
        <w:t xml:space="preserve"> Миколи Сергійовича</w:t>
      </w:r>
      <w:r>
        <w:rPr>
          <w:szCs w:val="28"/>
          <w:lang w:eastAsia="uk-UA"/>
        </w:rPr>
        <w:t xml:space="preserve">, від                                         17 вересня 2020 року </w:t>
      </w:r>
      <w:r>
        <w:rPr>
          <w:szCs w:val="28"/>
        </w:rPr>
        <w:t>до дня фактичного виходу його на роботу</w:t>
      </w:r>
      <w:r>
        <w:rPr>
          <w:szCs w:val="28"/>
          <w:lang w:eastAsia="uk-UA"/>
        </w:rPr>
        <w:t xml:space="preserve"> покласти                     на заступника директора з навчально-виховної роботи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загальноосвітньої школи І-ІІІ ступенів №2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Хмельницької області</w:t>
      </w:r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Касянчук</w:t>
      </w:r>
      <w:proofErr w:type="spellEnd"/>
      <w:r>
        <w:rPr>
          <w:szCs w:val="28"/>
          <w:lang w:eastAsia="uk-UA"/>
        </w:rPr>
        <w:t xml:space="preserve"> Лідію Іванівну.</w:t>
      </w:r>
    </w:p>
    <w:p w:rsidR="00443340" w:rsidRDefault="00443340" w:rsidP="00443340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лист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від 17 вересня 2020 року № 04/02-04-1308.</w:t>
      </w:r>
    </w:p>
    <w:p w:rsidR="00443340" w:rsidRDefault="00443340" w:rsidP="00443340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Ольгу Бобіну.</w:t>
      </w:r>
    </w:p>
    <w:p w:rsidR="00443340" w:rsidRDefault="00443340" w:rsidP="00443340">
      <w:pPr>
        <w:jc w:val="both"/>
        <w:rPr>
          <w:szCs w:val="28"/>
          <w:lang w:eastAsia="uk-UA"/>
        </w:rPr>
      </w:pPr>
    </w:p>
    <w:p w:rsidR="00443340" w:rsidRDefault="00443340" w:rsidP="00443340">
      <w:pPr>
        <w:outlineLvl w:val="2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Олександр СУПРУНЮК</w:t>
      </w:r>
    </w:p>
    <w:p w:rsidR="00443340" w:rsidRDefault="00443340" w:rsidP="00443340">
      <w:pPr>
        <w:jc w:val="center"/>
        <w:outlineLvl w:val="0"/>
        <w:rPr>
          <w:b/>
          <w:szCs w:val="28"/>
        </w:rPr>
      </w:pPr>
    </w:p>
    <w:p w:rsidR="00443340" w:rsidRDefault="00443340" w:rsidP="00443340">
      <w:pPr>
        <w:jc w:val="both"/>
        <w:rPr>
          <w:szCs w:val="28"/>
          <w:lang w:eastAsia="uk-UA"/>
        </w:rPr>
      </w:pPr>
    </w:p>
    <w:p w:rsidR="00443340" w:rsidRDefault="00443340" w:rsidP="00443340">
      <w:pPr>
        <w:jc w:val="both"/>
        <w:rPr>
          <w:szCs w:val="28"/>
          <w:lang w:eastAsia="uk-UA"/>
        </w:rPr>
      </w:pPr>
    </w:p>
    <w:p w:rsidR="00443340" w:rsidRDefault="00443340" w:rsidP="00443340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ознайомлена:</w:t>
      </w:r>
    </w:p>
    <w:p w:rsidR="00ED7C45" w:rsidRPr="00443340" w:rsidRDefault="00443340" w:rsidP="00443340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Касянчук</w:t>
      </w:r>
      <w:proofErr w:type="spellEnd"/>
      <w:r>
        <w:rPr>
          <w:szCs w:val="28"/>
          <w:lang w:eastAsia="uk-UA"/>
        </w:rPr>
        <w:t xml:space="preserve"> Л.І.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«____»____________ 2020 року</w:t>
      </w:r>
    </w:p>
    <w:sectPr w:rsidR="00ED7C45" w:rsidRPr="00443340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340"/>
    <w:rsid w:val="00290707"/>
    <w:rsid w:val="00443340"/>
    <w:rsid w:val="00471CC5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2020-09-25T11:25:00Z</dcterms:created>
  <dcterms:modified xsi:type="dcterms:W3CDTF">2020-09-25T11:26:00Z</dcterms:modified>
</cp:coreProperties>
</file>