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22" w:rsidRDefault="00750E22" w:rsidP="00750E22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1970810" r:id="rId5"/>
        </w:pict>
      </w:r>
      <w:r>
        <w:rPr>
          <w:b/>
          <w:szCs w:val="28"/>
        </w:rPr>
        <w:t>УКРАЇНА</w:t>
      </w:r>
    </w:p>
    <w:p w:rsidR="00750E22" w:rsidRDefault="00750E22" w:rsidP="00750E22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750E22" w:rsidRDefault="00750E22" w:rsidP="00750E22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750E22" w:rsidRDefault="00750E22" w:rsidP="00750E22">
      <w:pPr>
        <w:jc w:val="center"/>
        <w:rPr>
          <w:rFonts w:ascii="Arial" w:hAnsi="Arial"/>
          <w:sz w:val="26"/>
          <w:szCs w:val="26"/>
        </w:rPr>
      </w:pPr>
    </w:p>
    <w:p w:rsidR="00750E22" w:rsidRDefault="00750E22" w:rsidP="00750E2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50E22" w:rsidRDefault="00750E22" w:rsidP="00750E22">
      <w:pPr>
        <w:rPr>
          <w:sz w:val="26"/>
          <w:szCs w:val="26"/>
          <w:lang w:eastAsia="uk-UA"/>
        </w:rPr>
      </w:pPr>
    </w:p>
    <w:p w:rsidR="00750E22" w:rsidRDefault="00750E22" w:rsidP="00750E22">
      <w:pPr>
        <w:jc w:val="both"/>
        <w:rPr>
          <w:b/>
          <w:szCs w:val="28"/>
          <w:lang w:eastAsia="uk-UA"/>
        </w:rPr>
      </w:pPr>
      <w:r>
        <w:rPr>
          <w:szCs w:val="28"/>
          <w:lang w:eastAsia="uk-UA"/>
        </w:rPr>
        <w:t>28</w:t>
      </w:r>
      <w:r>
        <w:rPr>
          <w:b/>
          <w:szCs w:val="28"/>
          <w:lang w:eastAsia="uk-UA"/>
        </w:rPr>
        <w:t>.01.2020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№ </w:t>
      </w:r>
      <w:r>
        <w:rPr>
          <w:szCs w:val="28"/>
          <w:lang w:eastAsia="uk-UA"/>
        </w:rPr>
        <w:t xml:space="preserve">58 </w:t>
      </w:r>
      <w:r>
        <w:rPr>
          <w:b/>
          <w:szCs w:val="28"/>
          <w:lang w:eastAsia="uk-UA"/>
        </w:rPr>
        <w:t>/2020-рк</w:t>
      </w:r>
    </w:p>
    <w:p w:rsidR="00750E22" w:rsidRDefault="00750E22" w:rsidP="00750E22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750E22" w:rsidRDefault="00750E22" w:rsidP="00750E22">
      <w:pPr>
        <w:tabs>
          <w:tab w:val="left" w:pos="4962"/>
        </w:tabs>
        <w:ind w:right="453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</w:p>
    <w:p w:rsidR="00750E22" w:rsidRDefault="00750E22" w:rsidP="00750E22">
      <w:pPr>
        <w:jc w:val="both"/>
        <w:rPr>
          <w:sz w:val="16"/>
          <w:szCs w:val="16"/>
          <w:lang w:eastAsia="uk-UA"/>
        </w:rPr>
      </w:pPr>
    </w:p>
    <w:p w:rsidR="00750E22" w:rsidRDefault="00750E22" w:rsidP="00750E22">
      <w:pPr>
        <w:ind w:right="-143" w:firstLine="708"/>
        <w:jc w:val="both"/>
        <w:rPr>
          <w:bCs/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постанови Кабінету Міністрів України від                         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</w:t>
      </w:r>
      <w:r>
        <w:rPr>
          <w:szCs w:val="28"/>
          <w:lang w:eastAsia="uk-UA"/>
        </w:rPr>
        <w:t xml:space="preserve">, </w:t>
      </w:r>
      <w:r>
        <w:rPr>
          <w:szCs w:val="28"/>
        </w:rPr>
        <w:t>розпорядження міського голови від 28 січня 2020 року №15/2020-рв «П</w:t>
      </w:r>
      <w:r>
        <w:rPr>
          <w:bCs/>
          <w:szCs w:val="28"/>
        </w:rPr>
        <w:t xml:space="preserve">ро надання директору Фонду комунального майна міста </w:t>
      </w:r>
      <w:proofErr w:type="spellStart"/>
      <w:r>
        <w:rPr>
          <w:bCs/>
          <w:szCs w:val="28"/>
        </w:rPr>
        <w:t>Нетішина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Охримчук</w:t>
      </w:r>
      <w:proofErr w:type="spellEnd"/>
      <w:r>
        <w:rPr>
          <w:bCs/>
          <w:szCs w:val="28"/>
        </w:rPr>
        <w:t xml:space="preserve"> О.М. частини невикористаної щорічної основної відпустки»:</w:t>
      </w:r>
    </w:p>
    <w:p w:rsidR="00750E22" w:rsidRDefault="00750E22" w:rsidP="00750E22">
      <w:pPr>
        <w:ind w:firstLine="708"/>
        <w:jc w:val="both"/>
        <w:rPr>
          <w:sz w:val="16"/>
          <w:szCs w:val="16"/>
          <w:lang w:eastAsia="uk-UA"/>
        </w:rPr>
      </w:pPr>
    </w:p>
    <w:p w:rsidR="00750E22" w:rsidRDefault="00750E22" w:rsidP="00750E2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  <w:lang w:eastAsia="uk-UA"/>
        </w:rPr>
        <w:t xml:space="preserve">, на період частини невикористаної щорічної основної відпустки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Оксани Михайлівни від 03 лютого до 16 лютого 2020 року включно покласти </w:t>
      </w:r>
      <w:r>
        <w:rPr>
          <w:szCs w:val="28"/>
          <w:lang w:eastAsia="uk-UA"/>
        </w:rPr>
        <w:t xml:space="preserve">на провідного </w:t>
      </w:r>
      <w:r>
        <w:rPr>
          <w:szCs w:val="28"/>
        </w:rPr>
        <w:t xml:space="preserve">спеціаліста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                 Денисюк Вікторію Анатоліївну</w:t>
      </w:r>
      <w:r>
        <w:rPr>
          <w:szCs w:val="28"/>
          <w:lang w:eastAsia="uk-UA"/>
        </w:rPr>
        <w:t>.</w:t>
      </w:r>
    </w:p>
    <w:p w:rsidR="00750E22" w:rsidRDefault="00750E22" w:rsidP="00750E22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службова записка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Оксани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</w:t>
      </w:r>
      <w:r>
        <w:rPr>
          <w:szCs w:val="28"/>
          <w:lang w:eastAsia="uk-UA"/>
        </w:rPr>
        <w:t>від 27 січня 2020 року                    № 01-29/28.</w:t>
      </w:r>
    </w:p>
    <w:p w:rsidR="00750E22" w:rsidRDefault="00750E22" w:rsidP="00750E2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провідному </w:t>
      </w:r>
      <w:r>
        <w:rPr>
          <w:szCs w:val="28"/>
        </w:rPr>
        <w:t xml:space="preserve">спеціалісту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Денисюк Вікторії Анатоліївні</w:t>
      </w:r>
      <w:r>
        <w:rPr>
          <w:szCs w:val="28"/>
          <w:lang w:eastAsia="uk-UA"/>
        </w:rPr>
        <w:t xml:space="preserve"> за виконання обов’язків тимчасово відсутнього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Оксани Михайлівни </w:t>
      </w:r>
      <w:r>
        <w:rPr>
          <w:szCs w:val="28"/>
          <w:lang w:eastAsia="uk-UA"/>
        </w:rPr>
        <w:t xml:space="preserve">доплату у розмірі різниці між фактичним посадовим окладом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 (без урахування надбавок та доплат) і посадовим окладом провідного </w:t>
      </w:r>
      <w:r>
        <w:rPr>
          <w:szCs w:val="28"/>
        </w:rPr>
        <w:t xml:space="preserve">спеціаліста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. </w:t>
      </w:r>
    </w:p>
    <w:p w:rsidR="00750E22" w:rsidRDefault="00750E22" w:rsidP="00750E22">
      <w:pPr>
        <w:tabs>
          <w:tab w:val="left" w:pos="709"/>
        </w:tabs>
        <w:ind w:right="-1"/>
        <w:jc w:val="both"/>
        <w:rPr>
          <w:szCs w:val="28"/>
          <w:lang w:eastAsia="uk-UA"/>
        </w:rPr>
      </w:pPr>
      <w:r>
        <w:rPr>
          <w:szCs w:val="28"/>
          <w:lang w:eastAsia="uk-UA"/>
        </w:rPr>
        <w:tab/>
        <w:t>3. Контроль за виконанням цього розпорядження залишаю за собою.</w:t>
      </w:r>
    </w:p>
    <w:p w:rsidR="00750E22" w:rsidRDefault="00750E22" w:rsidP="00750E22">
      <w:pPr>
        <w:jc w:val="both"/>
        <w:rPr>
          <w:szCs w:val="28"/>
          <w:lang w:eastAsia="uk-UA"/>
        </w:rPr>
      </w:pPr>
    </w:p>
    <w:p w:rsidR="00750E22" w:rsidRDefault="00750E22" w:rsidP="00750E2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Олександр СУПРУНЮК</w:t>
      </w:r>
    </w:p>
    <w:p w:rsidR="00750E22" w:rsidRDefault="00750E22" w:rsidP="00750E22">
      <w:pPr>
        <w:rPr>
          <w:szCs w:val="28"/>
        </w:rPr>
      </w:pPr>
    </w:p>
    <w:p w:rsidR="00750E22" w:rsidRDefault="00750E22" w:rsidP="00750E2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750E22" w:rsidRDefault="00750E22" w:rsidP="00750E22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lastRenderedPageBreak/>
        <w:t>Охримчук</w:t>
      </w:r>
      <w:proofErr w:type="spellEnd"/>
      <w:r>
        <w:rPr>
          <w:szCs w:val="28"/>
          <w:lang w:eastAsia="uk-UA"/>
        </w:rPr>
        <w:t xml:space="preserve"> О.М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«____»____________ 2020 року</w:t>
      </w:r>
    </w:p>
    <w:p w:rsidR="00750E22" w:rsidRDefault="00750E22" w:rsidP="00750E2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Денисюк В.А.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«____»____________ 2020 року</w:t>
      </w:r>
    </w:p>
    <w:p w:rsidR="00750E22" w:rsidRDefault="00750E22" w:rsidP="00750E22">
      <w:pPr>
        <w:rPr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E22"/>
    <w:rsid w:val="001B2837"/>
    <w:rsid w:val="00750E22"/>
    <w:rsid w:val="00894630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2020-01-31T08:13:00Z</dcterms:created>
  <dcterms:modified xsi:type="dcterms:W3CDTF">2020-01-31T08:14:00Z</dcterms:modified>
</cp:coreProperties>
</file>