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F5" w:rsidRDefault="001977F5" w:rsidP="001977F5">
      <w:pPr>
        <w:jc w:val="center"/>
        <w:outlineLvl w:val="0"/>
        <w:rPr>
          <w:b/>
          <w:sz w:val="28"/>
          <w:szCs w:val="28"/>
          <w:lang w:val="uk-UA"/>
        </w:rPr>
      </w:pPr>
    </w:p>
    <w:p w:rsidR="001977F5" w:rsidRDefault="001977F5" w:rsidP="001977F5">
      <w:pPr>
        <w:jc w:val="center"/>
        <w:outlineLvl w:val="0"/>
        <w:rPr>
          <w:b/>
          <w:sz w:val="28"/>
          <w:szCs w:val="28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99856974" r:id="rId5"/>
        </w:pict>
      </w:r>
      <w:r>
        <w:rPr>
          <w:b/>
          <w:sz w:val="28"/>
          <w:szCs w:val="28"/>
          <w:lang w:val="uk-UA"/>
        </w:rPr>
        <w:t>УКРАЇНА</w:t>
      </w:r>
    </w:p>
    <w:p w:rsidR="001977F5" w:rsidRDefault="001977F5" w:rsidP="001977F5">
      <w:pPr>
        <w:jc w:val="center"/>
        <w:outlineLvl w:val="0"/>
        <w:rPr>
          <w:b/>
          <w:smallCaps/>
          <w:sz w:val="28"/>
          <w:szCs w:val="28"/>
          <w:lang w:val="uk-UA"/>
        </w:rPr>
      </w:pPr>
      <w:r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  <w:lang w:val="uk-UA"/>
        </w:rPr>
        <w:t>Нетішинської</w:t>
      </w:r>
      <w:proofErr w:type="spellEnd"/>
      <w:r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1977F5" w:rsidRDefault="001977F5" w:rsidP="001977F5">
      <w:pPr>
        <w:jc w:val="center"/>
        <w:outlineLvl w:val="0"/>
        <w:rPr>
          <w:b/>
          <w:smallCaps/>
          <w:sz w:val="28"/>
          <w:szCs w:val="28"/>
          <w:lang w:val="uk-UA"/>
        </w:rPr>
      </w:pPr>
      <w:r>
        <w:rPr>
          <w:b/>
          <w:smallCaps/>
          <w:sz w:val="28"/>
          <w:szCs w:val="28"/>
          <w:lang w:val="uk-UA"/>
        </w:rPr>
        <w:t>Хмельницької області</w:t>
      </w:r>
    </w:p>
    <w:p w:rsidR="001977F5" w:rsidRDefault="001977F5" w:rsidP="001977F5">
      <w:pPr>
        <w:jc w:val="center"/>
        <w:rPr>
          <w:rFonts w:ascii="Arial" w:hAnsi="Arial"/>
          <w:sz w:val="28"/>
          <w:szCs w:val="28"/>
          <w:lang w:val="uk-UA"/>
        </w:rPr>
      </w:pPr>
    </w:p>
    <w:p w:rsidR="001977F5" w:rsidRDefault="001977F5" w:rsidP="001977F5">
      <w:pPr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1977F5" w:rsidRDefault="001977F5" w:rsidP="001977F5">
      <w:pPr>
        <w:rPr>
          <w:szCs w:val="28"/>
          <w:lang w:val="uk-UA" w:eastAsia="uk-UA"/>
        </w:rPr>
      </w:pPr>
    </w:p>
    <w:p w:rsidR="001977F5" w:rsidRDefault="001977F5" w:rsidP="001977F5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29.11.2021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proofErr w:type="spellStart"/>
      <w:r>
        <w:rPr>
          <w:b/>
          <w:sz w:val="28"/>
          <w:szCs w:val="28"/>
          <w:lang w:val="uk-UA" w:eastAsia="uk-UA"/>
        </w:rPr>
        <w:t>Нетішин</w:t>
      </w:r>
      <w:proofErr w:type="spellEnd"/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              № 565/2021-рк</w:t>
      </w:r>
    </w:p>
    <w:p w:rsidR="001977F5" w:rsidRDefault="001977F5" w:rsidP="001977F5">
      <w:pPr>
        <w:tabs>
          <w:tab w:val="left" w:pos="3780"/>
        </w:tabs>
        <w:ind w:right="5678"/>
        <w:jc w:val="both"/>
        <w:rPr>
          <w:sz w:val="28"/>
          <w:szCs w:val="28"/>
          <w:lang w:val="uk-UA" w:eastAsia="uk-UA"/>
        </w:rPr>
      </w:pPr>
    </w:p>
    <w:p w:rsidR="001977F5" w:rsidRDefault="001977F5" w:rsidP="001977F5">
      <w:pPr>
        <w:tabs>
          <w:tab w:val="left" w:pos="3780"/>
        </w:tabs>
        <w:ind w:right="567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Про здійснення повноважень </w:t>
      </w:r>
      <w:proofErr w:type="spellStart"/>
      <w:r>
        <w:rPr>
          <w:sz w:val="28"/>
          <w:szCs w:val="28"/>
          <w:lang w:val="uk-UA" w:eastAsia="uk-UA"/>
        </w:rPr>
        <w:t>Нетішинського</w:t>
      </w:r>
      <w:proofErr w:type="spellEnd"/>
      <w:r>
        <w:rPr>
          <w:sz w:val="28"/>
          <w:szCs w:val="28"/>
          <w:lang w:val="uk-UA" w:eastAsia="uk-UA"/>
        </w:rPr>
        <w:t xml:space="preserve"> міського голови</w:t>
      </w:r>
    </w:p>
    <w:p w:rsidR="001977F5" w:rsidRDefault="001977F5" w:rsidP="001977F5">
      <w:pPr>
        <w:jc w:val="both"/>
        <w:rPr>
          <w:sz w:val="28"/>
          <w:szCs w:val="28"/>
          <w:lang w:val="uk-UA" w:eastAsia="uk-UA"/>
        </w:rPr>
      </w:pPr>
    </w:p>
    <w:p w:rsidR="001977F5" w:rsidRDefault="001977F5" w:rsidP="001977F5">
      <w:pPr>
        <w:ind w:right="-1"/>
        <w:jc w:val="both"/>
        <w:rPr>
          <w:szCs w:val="28"/>
          <w:lang w:val="uk-UA"/>
        </w:rPr>
      </w:pPr>
      <w:r>
        <w:rPr>
          <w:sz w:val="28"/>
          <w:szCs w:val="28"/>
          <w:lang w:val="uk-UA" w:eastAsia="uk-UA"/>
        </w:rPr>
        <w:tab/>
        <w:t xml:space="preserve">Відповідно до пункту 20 частини 4 статті 42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розпорядження міського голови від 03 грудня   2020 року № 271/2020-р «Про розподіл обов’язків між міським головою, секретарем міської ради, першим заступником, заступниками міського голови з питань діяльності виконавчих органів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ради, керуючим справами виконавчого комітету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ради»:</w:t>
      </w:r>
    </w:p>
    <w:p w:rsidR="001977F5" w:rsidRDefault="001977F5" w:rsidP="001977F5">
      <w:pPr>
        <w:ind w:firstLine="708"/>
        <w:jc w:val="both"/>
        <w:rPr>
          <w:lang w:val="uk-UA"/>
        </w:rPr>
      </w:pPr>
    </w:p>
    <w:p w:rsidR="001977F5" w:rsidRDefault="001977F5" w:rsidP="001977F5">
      <w:pPr>
        <w:ind w:firstLine="708"/>
        <w:jc w:val="both"/>
        <w:rPr>
          <w:lang w:val="uk-UA"/>
        </w:rPr>
      </w:pPr>
    </w:p>
    <w:p w:rsidR="001977F5" w:rsidRDefault="001977F5" w:rsidP="001977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Здійснення повноважень </w:t>
      </w:r>
      <w:proofErr w:type="spellStart"/>
      <w:r>
        <w:rPr>
          <w:sz w:val="28"/>
          <w:szCs w:val="28"/>
          <w:lang w:val="uk-UA"/>
        </w:rPr>
        <w:t>Нетішинського</w:t>
      </w:r>
      <w:proofErr w:type="spellEnd"/>
      <w:r>
        <w:rPr>
          <w:sz w:val="28"/>
          <w:szCs w:val="28"/>
          <w:lang w:val="uk-UA"/>
        </w:rPr>
        <w:t xml:space="preserve"> міського голови на                        період тимчасової непрацездатності </w:t>
      </w:r>
      <w:proofErr w:type="spellStart"/>
      <w:r>
        <w:rPr>
          <w:sz w:val="28"/>
          <w:szCs w:val="28"/>
          <w:lang w:val="uk-UA"/>
        </w:rPr>
        <w:t>Нетішинського</w:t>
      </w:r>
      <w:proofErr w:type="spellEnd"/>
      <w:r>
        <w:rPr>
          <w:sz w:val="28"/>
          <w:szCs w:val="28"/>
          <w:lang w:val="uk-UA"/>
        </w:rPr>
        <w:t xml:space="preserve"> міського голови </w:t>
      </w:r>
      <w:proofErr w:type="spellStart"/>
      <w:r>
        <w:rPr>
          <w:sz w:val="28"/>
          <w:szCs w:val="28"/>
          <w:lang w:val="uk-UA"/>
        </w:rPr>
        <w:t>Супрунюка</w:t>
      </w:r>
      <w:proofErr w:type="spellEnd"/>
      <w:r>
        <w:rPr>
          <w:sz w:val="28"/>
          <w:szCs w:val="28"/>
          <w:lang w:val="uk-UA"/>
        </w:rPr>
        <w:t xml:space="preserve"> Олександра Олексійовича від 01 грудня 2021 року до дня його фактичного виходу на роботу покласти на секретаря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ІІ скликання  Романюка Івана Васильовича.</w:t>
      </w:r>
    </w:p>
    <w:p w:rsidR="001977F5" w:rsidRDefault="001977F5" w:rsidP="001977F5">
      <w:pPr>
        <w:jc w:val="both"/>
        <w:rPr>
          <w:sz w:val="28"/>
          <w:szCs w:val="28"/>
          <w:lang w:val="uk-UA"/>
        </w:rPr>
      </w:pPr>
    </w:p>
    <w:p w:rsidR="001977F5" w:rsidRDefault="001977F5" w:rsidP="001977F5">
      <w:pPr>
        <w:jc w:val="both"/>
        <w:rPr>
          <w:sz w:val="28"/>
          <w:szCs w:val="28"/>
          <w:lang w:val="uk-UA"/>
        </w:rPr>
      </w:pPr>
    </w:p>
    <w:p w:rsidR="001977F5" w:rsidRDefault="001977F5" w:rsidP="001977F5">
      <w:pPr>
        <w:jc w:val="both"/>
        <w:rPr>
          <w:sz w:val="28"/>
          <w:szCs w:val="28"/>
          <w:lang w:val="uk-UA"/>
        </w:rPr>
      </w:pPr>
    </w:p>
    <w:p w:rsidR="001977F5" w:rsidRDefault="001977F5" w:rsidP="001977F5">
      <w:pPr>
        <w:jc w:val="both"/>
        <w:rPr>
          <w:sz w:val="28"/>
          <w:szCs w:val="28"/>
          <w:lang w:val="uk-UA"/>
        </w:rPr>
      </w:pPr>
    </w:p>
    <w:p w:rsidR="001977F5" w:rsidRDefault="001977F5" w:rsidP="001977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Олександр СУПРУНЮК</w:t>
      </w:r>
    </w:p>
    <w:p w:rsidR="001977F5" w:rsidRDefault="001977F5" w:rsidP="001977F5">
      <w:pPr>
        <w:rPr>
          <w:sz w:val="28"/>
          <w:szCs w:val="28"/>
          <w:lang w:val="uk-UA"/>
        </w:rPr>
      </w:pPr>
    </w:p>
    <w:p w:rsidR="001977F5" w:rsidRDefault="001977F5" w:rsidP="001977F5">
      <w:pPr>
        <w:rPr>
          <w:sz w:val="28"/>
          <w:szCs w:val="28"/>
          <w:lang w:val="uk-UA"/>
        </w:rPr>
      </w:pPr>
    </w:p>
    <w:p w:rsidR="001977F5" w:rsidRDefault="001977F5" w:rsidP="001977F5">
      <w:pPr>
        <w:rPr>
          <w:sz w:val="28"/>
          <w:szCs w:val="28"/>
          <w:lang w:val="uk-UA"/>
        </w:rPr>
      </w:pPr>
    </w:p>
    <w:p w:rsidR="001977F5" w:rsidRDefault="001977F5" w:rsidP="001977F5">
      <w:pPr>
        <w:rPr>
          <w:sz w:val="28"/>
          <w:szCs w:val="28"/>
          <w:lang w:val="uk-UA"/>
        </w:rPr>
      </w:pPr>
    </w:p>
    <w:p w:rsidR="001977F5" w:rsidRDefault="001977F5" w:rsidP="001977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розпорядженням ознайомлений:</w:t>
      </w:r>
    </w:p>
    <w:p w:rsidR="001977F5" w:rsidRDefault="001977F5" w:rsidP="001977F5">
      <w:pPr>
        <w:rPr>
          <w:sz w:val="28"/>
          <w:szCs w:val="28"/>
          <w:lang w:val="uk-UA"/>
        </w:rPr>
      </w:pPr>
    </w:p>
    <w:p w:rsidR="001977F5" w:rsidRDefault="001977F5" w:rsidP="001977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Романюк І.В.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«____» ________ 2021 року</w:t>
      </w:r>
    </w:p>
    <w:p w:rsidR="001977F5" w:rsidRDefault="001977F5" w:rsidP="001977F5">
      <w:pPr>
        <w:jc w:val="center"/>
        <w:outlineLvl w:val="0"/>
        <w:rPr>
          <w:b/>
          <w:sz w:val="28"/>
          <w:szCs w:val="28"/>
          <w:lang w:val="uk-UA"/>
        </w:rPr>
      </w:pP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7F5"/>
    <w:rsid w:val="001977F5"/>
    <w:rsid w:val="009B510A"/>
    <w:rsid w:val="00E1322F"/>
    <w:rsid w:val="00ED7C45"/>
    <w:rsid w:val="00FE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F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2021-12-01T07:42:00Z</dcterms:created>
  <dcterms:modified xsi:type="dcterms:W3CDTF">2021-12-01T07:43:00Z</dcterms:modified>
</cp:coreProperties>
</file>