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EA" w:rsidRDefault="00291ABF" w:rsidP="004013EA">
      <w:pPr>
        <w:jc w:val="center"/>
        <w:outlineLvl w:val="0"/>
        <w:rPr>
          <w:b/>
          <w:szCs w:val="28"/>
        </w:rPr>
      </w:pPr>
      <w:r w:rsidRPr="00291AB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742973674" r:id="rId5"/>
        </w:pict>
      </w:r>
      <w:r w:rsidR="004013EA">
        <w:rPr>
          <w:b/>
          <w:szCs w:val="28"/>
        </w:rPr>
        <w:t>УКРАЇНА</w:t>
      </w:r>
    </w:p>
    <w:p w:rsidR="004013EA" w:rsidRDefault="004013EA" w:rsidP="004013EA">
      <w:pPr>
        <w:jc w:val="center"/>
        <w:outlineLvl w:val="0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4013EA" w:rsidRDefault="004013EA" w:rsidP="004013EA">
      <w:pPr>
        <w:jc w:val="center"/>
        <w:outlineLvl w:val="0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4013EA" w:rsidRDefault="004013EA" w:rsidP="004013EA">
      <w:pPr>
        <w:jc w:val="center"/>
        <w:rPr>
          <w:rFonts w:ascii="Arial" w:hAnsi="Arial"/>
          <w:sz w:val="26"/>
          <w:szCs w:val="26"/>
        </w:rPr>
      </w:pPr>
    </w:p>
    <w:p w:rsidR="004013EA" w:rsidRDefault="004013EA" w:rsidP="004013E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4013EA" w:rsidRDefault="004013EA" w:rsidP="004013EA">
      <w:pPr>
        <w:rPr>
          <w:sz w:val="26"/>
          <w:szCs w:val="26"/>
          <w:lang w:eastAsia="uk-UA"/>
        </w:rPr>
      </w:pPr>
    </w:p>
    <w:p w:rsidR="004013EA" w:rsidRDefault="00F11080" w:rsidP="004013EA">
      <w:pPr>
        <w:jc w:val="both"/>
        <w:rPr>
          <w:b/>
          <w:szCs w:val="28"/>
          <w:lang w:eastAsia="uk-UA"/>
        </w:rPr>
      </w:pPr>
      <w:r>
        <w:rPr>
          <w:szCs w:val="28"/>
          <w:lang w:eastAsia="uk-UA"/>
        </w:rPr>
        <w:t>04</w:t>
      </w:r>
      <w:r w:rsidR="004013EA">
        <w:rPr>
          <w:b/>
          <w:szCs w:val="28"/>
          <w:lang w:eastAsia="uk-UA"/>
        </w:rPr>
        <w:t>.04.2023</w:t>
      </w:r>
      <w:r w:rsidR="004013EA">
        <w:rPr>
          <w:b/>
          <w:szCs w:val="28"/>
          <w:lang w:eastAsia="uk-UA"/>
        </w:rPr>
        <w:tab/>
      </w:r>
      <w:r w:rsidR="004013EA">
        <w:rPr>
          <w:b/>
          <w:szCs w:val="28"/>
          <w:lang w:eastAsia="uk-UA"/>
        </w:rPr>
        <w:tab/>
      </w:r>
      <w:r w:rsidR="004013EA">
        <w:rPr>
          <w:b/>
          <w:szCs w:val="28"/>
          <w:lang w:eastAsia="uk-UA"/>
        </w:rPr>
        <w:tab/>
      </w:r>
      <w:r w:rsidR="004013EA">
        <w:rPr>
          <w:b/>
          <w:szCs w:val="28"/>
          <w:lang w:eastAsia="uk-UA"/>
        </w:rPr>
        <w:tab/>
      </w:r>
      <w:r w:rsidR="004013EA">
        <w:rPr>
          <w:b/>
          <w:szCs w:val="28"/>
          <w:lang w:eastAsia="uk-UA"/>
        </w:rPr>
        <w:tab/>
      </w:r>
      <w:proofErr w:type="spellStart"/>
      <w:r w:rsidR="004013EA">
        <w:rPr>
          <w:b/>
          <w:szCs w:val="28"/>
          <w:lang w:eastAsia="uk-UA"/>
        </w:rPr>
        <w:t>Нетішин</w:t>
      </w:r>
      <w:proofErr w:type="spellEnd"/>
      <w:r w:rsidR="004013EA">
        <w:rPr>
          <w:b/>
          <w:szCs w:val="28"/>
          <w:lang w:eastAsia="uk-UA"/>
        </w:rPr>
        <w:tab/>
      </w:r>
      <w:r w:rsidR="004013EA">
        <w:rPr>
          <w:b/>
          <w:szCs w:val="28"/>
          <w:lang w:eastAsia="uk-UA"/>
        </w:rPr>
        <w:tab/>
      </w:r>
      <w:r w:rsidR="004013EA">
        <w:rPr>
          <w:b/>
          <w:szCs w:val="28"/>
          <w:lang w:eastAsia="uk-UA"/>
        </w:rPr>
        <w:tab/>
        <w:t xml:space="preserve">     № </w:t>
      </w:r>
      <w:r>
        <w:rPr>
          <w:szCs w:val="28"/>
          <w:lang w:eastAsia="uk-UA"/>
        </w:rPr>
        <w:t>160</w:t>
      </w:r>
      <w:r w:rsidR="004013EA">
        <w:rPr>
          <w:szCs w:val="28"/>
          <w:lang w:eastAsia="uk-UA"/>
        </w:rPr>
        <w:t xml:space="preserve"> </w:t>
      </w:r>
      <w:r w:rsidR="004013EA">
        <w:rPr>
          <w:b/>
          <w:szCs w:val="28"/>
          <w:lang w:eastAsia="uk-UA"/>
        </w:rPr>
        <w:t>/2023-рк</w:t>
      </w:r>
    </w:p>
    <w:p w:rsidR="004013EA" w:rsidRDefault="004013EA" w:rsidP="004013EA">
      <w:pPr>
        <w:tabs>
          <w:tab w:val="left" w:pos="3780"/>
        </w:tabs>
        <w:ind w:right="5678"/>
        <w:jc w:val="both"/>
        <w:rPr>
          <w:sz w:val="16"/>
          <w:szCs w:val="16"/>
          <w:lang w:eastAsia="uk-UA"/>
        </w:rPr>
      </w:pPr>
    </w:p>
    <w:p w:rsidR="004013EA" w:rsidRDefault="004013EA" w:rsidP="004013EA">
      <w:pPr>
        <w:tabs>
          <w:tab w:val="left" w:pos="4962"/>
        </w:tabs>
        <w:ind w:right="4536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директора Фонду комунального майна міста </w:t>
      </w:r>
      <w:proofErr w:type="spellStart"/>
      <w:r>
        <w:rPr>
          <w:szCs w:val="28"/>
          <w:lang w:eastAsia="uk-UA"/>
        </w:rPr>
        <w:t>Нетішина</w:t>
      </w:r>
      <w:proofErr w:type="spellEnd"/>
    </w:p>
    <w:p w:rsidR="004013EA" w:rsidRDefault="004013EA" w:rsidP="004013EA">
      <w:pPr>
        <w:jc w:val="both"/>
        <w:rPr>
          <w:color w:val="FF0000"/>
          <w:sz w:val="16"/>
          <w:szCs w:val="16"/>
          <w:lang w:eastAsia="uk-UA"/>
        </w:rPr>
      </w:pPr>
    </w:p>
    <w:p w:rsidR="004013EA" w:rsidRDefault="004013EA" w:rsidP="004013EA">
      <w:pPr>
        <w:ind w:right="-143" w:firstLine="708"/>
        <w:jc w:val="both"/>
        <w:rPr>
          <w:bCs/>
          <w:color w:val="FF0000"/>
          <w:szCs w:val="28"/>
        </w:rPr>
      </w:pPr>
      <w:r>
        <w:rPr>
          <w:szCs w:val="28"/>
          <w:lang w:eastAsia="uk-UA"/>
        </w:rPr>
        <w:t>Відповідно до пункту 20 частини 4 статті 42 Закону України «Про місцеве самоврядування в Україні»,</w:t>
      </w:r>
      <w:r>
        <w:rPr>
          <w:szCs w:val="28"/>
        </w:rPr>
        <w:t xml:space="preserve"> постанови Кабінету Міністрів України від                          09 березня 2006 року № 268 «Про </w:t>
      </w:r>
      <w:r w:rsidRPr="00F11080">
        <w:rPr>
          <w:szCs w:val="28"/>
        </w:rPr>
        <w:t>упорядкування структури та умов оплати праці працівників апарату органів виконавчої влади, органів прокуратури, судів та інших органів», зі змінами та доповненнями</w:t>
      </w:r>
      <w:r w:rsidRPr="00F11080">
        <w:rPr>
          <w:szCs w:val="28"/>
          <w:lang w:eastAsia="uk-UA"/>
        </w:rPr>
        <w:t xml:space="preserve">, </w:t>
      </w:r>
      <w:r w:rsidRPr="00F11080">
        <w:rPr>
          <w:szCs w:val="28"/>
        </w:rPr>
        <w:t>розпорядження міського голови від 04 квітня 2023 року № 42/2023-рв «П</w:t>
      </w:r>
      <w:r w:rsidRPr="00F11080">
        <w:rPr>
          <w:bCs/>
          <w:szCs w:val="28"/>
        </w:rPr>
        <w:t>ро</w:t>
      </w:r>
      <w:r>
        <w:rPr>
          <w:bCs/>
          <w:szCs w:val="28"/>
        </w:rPr>
        <w:t xml:space="preserve"> надання директору Фонду комунального майна міста </w:t>
      </w:r>
      <w:proofErr w:type="spellStart"/>
      <w:r>
        <w:rPr>
          <w:bCs/>
          <w:szCs w:val="28"/>
        </w:rPr>
        <w:t>Нетішина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Косіку</w:t>
      </w:r>
      <w:proofErr w:type="spellEnd"/>
      <w:r>
        <w:rPr>
          <w:bCs/>
          <w:szCs w:val="28"/>
        </w:rPr>
        <w:t xml:space="preserve"> О.В. відпустки»:</w:t>
      </w:r>
    </w:p>
    <w:p w:rsidR="004013EA" w:rsidRDefault="004013EA" w:rsidP="004013EA">
      <w:pPr>
        <w:ind w:firstLine="708"/>
        <w:jc w:val="both"/>
        <w:rPr>
          <w:color w:val="FF0000"/>
          <w:sz w:val="16"/>
          <w:szCs w:val="16"/>
          <w:lang w:eastAsia="uk-UA"/>
        </w:rPr>
      </w:pPr>
    </w:p>
    <w:p w:rsidR="004013EA" w:rsidRDefault="004013EA" w:rsidP="004013EA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директора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  <w:lang w:eastAsia="uk-UA"/>
        </w:rPr>
        <w:t xml:space="preserve">, на період частини невикористаної щорічної основної  відпустки та частини щорічної основної відпустки </w:t>
      </w:r>
      <w:r>
        <w:rPr>
          <w:szCs w:val="28"/>
        </w:rPr>
        <w:t xml:space="preserve">директора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 КОСІКА Олега Володимировича від             17 квітня до 12 травня 2023 року включно покласти </w:t>
      </w:r>
      <w:r>
        <w:rPr>
          <w:szCs w:val="28"/>
          <w:lang w:eastAsia="uk-UA"/>
        </w:rPr>
        <w:t>на с</w:t>
      </w:r>
      <w:r>
        <w:rPr>
          <w:szCs w:val="28"/>
        </w:rPr>
        <w:t xml:space="preserve">пеціаліста 1 категорії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 ЦИСАРУК Антоніну Володимирівну</w:t>
      </w:r>
      <w:r>
        <w:rPr>
          <w:szCs w:val="28"/>
          <w:lang w:eastAsia="uk-UA"/>
        </w:rPr>
        <w:t>.</w:t>
      </w:r>
    </w:p>
    <w:p w:rsidR="004013EA" w:rsidRDefault="004013EA" w:rsidP="004013EA">
      <w:pPr>
        <w:ind w:left="1985" w:hanging="127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Підстава: заява </w:t>
      </w:r>
      <w:r>
        <w:rPr>
          <w:szCs w:val="28"/>
        </w:rPr>
        <w:t xml:space="preserve">директора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 Олега </w:t>
      </w:r>
      <w:proofErr w:type="spellStart"/>
      <w:r>
        <w:rPr>
          <w:szCs w:val="28"/>
        </w:rPr>
        <w:t>Косіка</w:t>
      </w:r>
      <w:proofErr w:type="spellEnd"/>
      <w:r>
        <w:rPr>
          <w:szCs w:val="28"/>
        </w:rPr>
        <w:t xml:space="preserve"> </w:t>
      </w:r>
      <w:r>
        <w:rPr>
          <w:szCs w:val="28"/>
          <w:lang w:eastAsia="uk-UA"/>
        </w:rPr>
        <w:t>від 31 березня 2023 року.</w:t>
      </w:r>
    </w:p>
    <w:p w:rsidR="004013EA" w:rsidRDefault="004013EA" w:rsidP="004013EA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2. Установити </w:t>
      </w:r>
      <w:r>
        <w:rPr>
          <w:szCs w:val="28"/>
        </w:rPr>
        <w:t xml:space="preserve">спеціалісту 1 категорії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Цисарук</w:t>
      </w:r>
      <w:proofErr w:type="spellEnd"/>
      <w:r>
        <w:rPr>
          <w:szCs w:val="28"/>
        </w:rPr>
        <w:t xml:space="preserve"> Антоніні Володимирівні</w:t>
      </w:r>
      <w:r>
        <w:rPr>
          <w:szCs w:val="28"/>
          <w:lang w:eastAsia="uk-UA"/>
        </w:rPr>
        <w:t xml:space="preserve"> за виконання обов’язків тимчасово відсутнього </w:t>
      </w:r>
      <w:r>
        <w:rPr>
          <w:szCs w:val="28"/>
        </w:rPr>
        <w:t xml:space="preserve">директора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Косіка</w:t>
      </w:r>
      <w:proofErr w:type="spellEnd"/>
      <w:r>
        <w:rPr>
          <w:szCs w:val="28"/>
        </w:rPr>
        <w:t xml:space="preserve"> Олега Володимировича </w:t>
      </w:r>
      <w:r>
        <w:rPr>
          <w:szCs w:val="28"/>
          <w:lang w:eastAsia="uk-UA"/>
        </w:rPr>
        <w:t xml:space="preserve">доплату у розмірі різниці між фактичним посадовим окладом директора Фонду комунального майна міста </w:t>
      </w:r>
      <w:proofErr w:type="spellStart"/>
      <w:r>
        <w:rPr>
          <w:szCs w:val="28"/>
          <w:lang w:eastAsia="uk-UA"/>
        </w:rPr>
        <w:t>Нетішина</w:t>
      </w:r>
      <w:proofErr w:type="spellEnd"/>
      <w:r>
        <w:rPr>
          <w:szCs w:val="28"/>
          <w:lang w:eastAsia="uk-UA"/>
        </w:rPr>
        <w:t xml:space="preserve"> (без урахування надбавок та доплат) і посадовим окладом </w:t>
      </w:r>
      <w:r>
        <w:rPr>
          <w:szCs w:val="28"/>
        </w:rPr>
        <w:t xml:space="preserve">спеціаліста 1 категорії Фонду комунального майна міста </w:t>
      </w:r>
      <w:proofErr w:type="spellStart"/>
      <w:r>
        <w:rPr>
          <w:szCs w:val="28"/>
        </w:rPr>
        <w:t>Нетішина</w:t>
      </w:r>
      <w:proofErr w:type="spellEnd"/>
      <w:r>
        <w:rPr>
          <w:szCs w:val="28"/>
        </w:rPr>
        <w:t xml:space="preserve">. </w:t>
      </w:r>
    </w:p>
    <w:p w:rsidR="004013EA" w:rsidRDefault="004013EA" w:rsidP="004013EA">
      <w:pPr>
        <w:ind w:firstLine="708"/>
        <w:jc w:val="both"/>
        <w:rPr>
          <w:szCs w:val="28"/>
        </w:rPr>
      </w:pPr>
      <w:r>
        <w:rPr>
          <w:szCs w:val="28"/>
        </w:rPr>
        <w:t xml:space="preserve">3. Контроль за виконанням цього розпорядження покласти на заступника міського голови </w:t>
      </w:r>
      <w:r>
        <w:rPr>
          <w:szCs w:val="28"/>
          <w:lang w:eastAsia="uk-UA"/>
        </w:rPr>
        <w:t xml:space="preserve">з питань діяльності виконавчих органів ради                              Оксану </w:t>
      </w:r>
      <w:proofErr w:type="spellStart"/>
      <w:r>
        <w:rPr>
          <w:szCs w:val="28"/>
          <w:lang w:eastAsia="uk-UA"/>
        </w:rPr>
        <w:t>Латишеву</w:t>
      </w:r>
      <w:proofErr w:type="spellEnd"/>
      <w:r>
        <w:rPr>
          <w:szCs w:val="28"/>
          <w:lang w:eastAsia="uk-UA"/>
        </w:rPr>
        <w:t>.</w:t>
      </w:r>
    </w:p>
    <w:p w:rsidR="004013EA" w:rsidRDefault="004013EA" w:rsidP="004013EA">
      <w:pPr>
        <w:rPr>
          <w:sz w:val="18"/>
          <w:szCs w:val="18"/>
          <w:lang w:eastAsia="uk-UA"/>
        </w:rPr>
      </w:pPr>
    </w:p>
    <w:p w:rsidR="004013EA" w:rsidRDefault="00F11080" w:rsidP="004013EA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013EA">
        <w:rPr>
          <w:szCs w:val="28"/>
        </w:rPr>
        <w:tab/>
        <w:t xml:space="preserve">    Олександр СУПРУНЮК</w:t>
      </w:r>
    </w:p>
    <w:p w:rsidR="004013EA" w:rsidRDefault="004013EA" w:rsidP="004013EA">
      <w:pPr>
        <w:rPr>
          <w:sz w:val="20"/>
          <w:szCs w:val="20"/>
        </w:rPr>
      </w:pPr>
    </w:p>
    <w:p w:rsidR="004013EA" w:rsidRDefault="004013EA" w:rsidP="004013EA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4013EA" w:rsidRDefault="00F11080" w:rsidP="004013EA">
      <w:pPr>
        <w:jc w:val="both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Косік</w:t>
      </w:r>
      <w:proofErr w:type="spellEnd"/>
      <w:r>
        <w:rPr>
          <w:szCs w:val="28"/>
          <w:lang w:eastAsia="uk-UA"/>
        </w:rPr>
        <w:t xml:space="preserve"> О.В.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 w:rsidR="004013EA">
        <w:rPr>
          <w:szCs w:val="28"/>
          <w:lang w:eastAsia="uk-UA"/>
        </w:rPr>
        <w:tab/>
        <w:t>«____»____________2023 року</w:t>
      </w:r>
    </w:p>
    <w:p w:rsidR="004013EA" w:rsidRDefault="00F11080" w:rsidP="004013EA">
      <w:pPr>
        <w:jc w:val="both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Цисарук</w:t>
      </w:r>
      <w:proofErr w:type="spellEnd"/>
      <w:r>
        <w:rPr>
          <w:szCs w:val="28"/>
          <w:lang w:eastAsia="uk-UA"/>
        </w:rPr>
        <w:t xml:space="preserve"> А.В.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 w:rsidR="004013EA">
        <w:rPr>
          <w:szCs w:val="28"/>
          <w:lang w:eastAsia="uk-UA"/>
        </w:rPr>
        <w:tab/>
        <w:t>«____»____________2023 року</w:t>
      </w:r>
    </w:p>
    <w:sectPr w:rsidR="004013EA" w:rsidSect="00F1108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3EA"/>
    <w:rsid w:val="00121437"/>
    <w:rsid w:val="00291ABF"/>
    <w:rsid w:val="00322294"/>
    <w:rsid w:val="004013EA"/>
    <w:rsid w:val="009B510A"/>
    <w:rsid w:val="009D4EE1"/>
    <w:rsid w:val="00ED7C45"/>
    <w:rsid w:val="00F1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5</cp:revision>
  <dcterms:created xsi:type="dcterms:W3CDTF">2023-04-14T07:31:00Z</dcterms:created>
  <dcterms:modified xsi:type="dcterms:W3CDTF">2023-04-14T07:35:00Z</dcterms:modified>
</cp:coreProperties>
</file>