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56DF9" w14:textId="069CCC77" w:rsidR="00B720E4" w:rsidRPr="00FE6C36" w:rsidRDefault="00FE390C" w:rsidP="00D4289F">
      <w:pPr>
        <w:jc w:val="center"/>
        <w:rPr>
          <w:b/>
          <w:sz w:val="28"/>
          <w:szCs w:val="28"/>
        </w:rPr>
      </w:pPr>
      <w:r>
        <w:object w:dxaOrig="1440" w:dyaOrig="1440" w14:anchorId="49AF0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3.55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34416694" r:id="rId7"/>
        </w:object>
      </w:r>
      <w:r w:rsidR="00B720E4" w:rsidRPr="00FE6C36">
        <w:rPr>
          <w:b/>
          <w:sz w:val="28"/>
          <w:szCs w:val="28"/>
        </w:rPr>
        <w:t>УКРАЇНА</w:t>
      </w:r>
    </w:p>
    <w:p w14:paraId="6D98CBC3" w14:textId="77777777" w:rsidR="00B720E4" w:rsidRPr="00FE6C36" w:rsidRDefault="00B720E4" w:rsidP="00FE6C36">
      <w:pPr>
        <w:jc w:val="center"/>
        <w:rPr>
          <w:b/>
          <w:smallCaps/>
          <w:sz w:val="28"/>
          <w:szCs w:val="28"/>
        </w:rPr>
      </w:pPr>
      <w:r w:rsidRPr="00FE6C36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19CDEC0E" w14:textId="77777777" w:rsidR="00B720E4" w:rsidRPr="00FE6C36" w:rsidRDefault="00B720E4" w:rsidP="00FE6C36">
      <w:pPr>
        <w:jc w:val="center"/>
        <w:rPr>
          <w:b/>
          <w:smallCaps/>
          <w:sz w:val="28"/>
          <w:szCs w:val="28"/>
        </w:rPr>
      </w:pPr>
      <w:r w:rsidRPr="00FE6C36">
        <w:rPr>
          <w:b/>
          <w:smallCaps/>
          <w:sz w:val="28"/>
          <w:szCs w:val="28"/>
        </w:rPr>
        <w:t>Хмельницької області</w:t>
      </w:r>
    </w:p>
    <w:p w14:paraId="0BE5A470" w14:textId="77777777" w:rsidR="00B720E4" w:rsidRPr="00FE6C36" w:rsidRDefault="00B720E4" w:rsidP="00FE6C36">
      <w:pPr>
        <w:jc w:val="center"/>
        <w:rPr>
          <w:sz w:val="30"/>
          <w:szCs w:val="30"/>
        </w:rPr>
      </w:pPr>
    </w:p>
    <w:p w14:paraId="03E21DE1" w14:textId="77777777" w:rsidR="00B720E4" w:rsidRPr="00FE6C36" w:rsidRDefault="00B720E4" w:rsidP="00FE6C36">
      <w:pPr>
        <w:jc w:val="center"/>
        <w:rPr>
          <w:b/>
          <w:sz w:val="32"/>
          <w:szCs w:val="32"/>
        </w:rPr>
      </w:pPr>
      <w:r w:rsidRPr="00FE6C36">
        <w:rPr>
          <w:b/>
          <w:sz w:val="32"/>
          <w:szCs w:val="32"/>
        </w:rPr>
        <w:t xml:space="preserve">Р О З П О Р Я Д Ж Е Н </w:t>
      </w:r>
      <w:proofErr w:type="spellStart"/>
      <w:r w:rsidRPr="00FE6C36">
        <w:rPr>
          <w:b/>
          <w:sz w:val="32"/>
          <w:szCs w:val="32"/>
        </w:rPr>
        <w:t>Н</w:t>
      </w:r>
      <w:proofErr w:type="spellEnd"/>
      <w:r w:rsidRPr="00FE6C36">
        <w:rPr>
          <w:b/>
          <w:sz w:val="32"/>
          <w:szCs w:val="32"/>
        </w:rPr>
        <w:t xml:space="preserve"> Я</w:t>
      </w:r>
    </w:p>
    <w:p w14:paraId="14A0F544" w14:textId="77777777" w:rsidR="00B720E4" w:rsidRPr="00FE6C36" w:rsidRDefault="00B720E4" w:rsidP="00FE6C36">
      <w:pPr>
        <w:rPr>
          <w:sz w:val="28"/>
          <w:szCs w:val="28"/>
          <w:lang w:eastAsia="uk-UA"/>
        </w:rPr>
      </w:pPr>
    </w:p>
    <w:p w14:paraId="7DEDF1D7" w14:textId="71E5A520" w:rsidR="00B720E4" w:rsidRPr="00FE6C36" w:rsidRDefault="00D87BCA" w:rsidP="00FE6C36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06</w:t>
      </w:r>
      <w:r w:rsidR="00B720E4" w:rsidRPr="00FE6C36">
        <w:rPr>
          <w:b/>
          <w:sz w:val="28"/>
          <w:szCs w:val="28"/>
          <w:lang w:eastAsia="uk-UA"/>
        </w:rPr>
        <w:t>.</w:t>
      </w:r>
      <w:r w:rsidR="00137099">
        <w:rPr>
          <w:b/>
          <w:sz w:val="28"/>
          <w:szCs w:val="28"/>
          <w:lang w:eastAsia="uk-UA"/>
        </w:rPr>
        <w:t>1</w:t>
      </w:r>
      <w:r w:rsidR="00CE52E6">
        <w:rPr>
          <w:b/>
          <w:sz w:val="28"/>
          <w:szCs w:val="28"/>
          <w:lang w:eastAsia="uk-UA"/>
        </w:rPr>
        <w:t>2</w:t>
      </w:r>
      <w:r w:rsidR="00B720E4" w:rsidRPr="00FE6C36">
        <w:rPr>
          <w:b/>
          <w:sz w:val="28"/>
          <w:szCs w:val="28"/>
          <w:lang w:eastAsia="uk-UA"/>
        </w:rPr>
        <w:t>.202</w:t>
      </w:r>
      <w:r w:rsidR="00BC6504" w:rsidRPr="00FE6C36">
        <w:rPr>
          <w:b/>
          <w:sz w:val="28"/>
          <w:szCs w:val="28"/>
          <w:lang w:eastAsia="uk-UA"/>
        </w:rPr>
        <w:t>2</w:t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  <w:t>Нетішин</w:t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</w:r>
      <w:r w:rsidR="00A12E69" w:rsidRPr="00FE6C36">
        <w:rPr>
          <w:b/>
          <w:sz w:val="28"/>
          <w:szCs w:val="28"/>
          <w:lang w:eastAsia="uk-UA"/>
        </w:rPr>
        <w:tab/>
        <w:t xml:space="preserve">         </w:t>
      </w:r>
      <w:r w:rsidR="00B720E4" w:rsidRPr="00FE6C36">
        <w:rPr>
          <w:b/>
          <w:sz w:val="28"/>
          <w:szCs w:val="28"/>
          <w:lang w:eastAsia="uk-UA"/>
        </w:rPr>
        <w:t xml:space="preserve">№ </w:t>
      </w:r>
      <w:r>
        <w:rPr>
          <w:b/>
          <w:sz w:val="28"/>
          <w:szCs w:val="28"/>
          <w:lang w:eastAsia="uk-UA"/>
        </w:rPr>
        <w:t>240</w:t>
      </w:r>
      <w:r w:rsidR="00B720E4" w:rsidRPr="00FE6C36">
        <w:rPr>
          <w:b/>
          <w:sz w:val="28"/>
          <w:szCs w:val="28"/>
          <w:lang w:eastAsia="uk-UA"/>
        </w:rPr>
        <w:t>/202</w:t>
      </w:r>
      <w:r w:rsidR="00BC6504" w:rsidRPr="00FE6C36">
        <w:rPr>
          <w:b/>
          <w:sz w:val="28"/>
          <w:szCs w:val="28"/>
          <w:lang w:eastAsia="uk-UA"/>
        </w:rPr>
        <w:t>2</w:t>
      </w:r>
      <w:r w:rsidR="00B720E4" w:rsidRPr="00FE6C36">
        <w:rPr>
          <w:b/>
          <w:sz w:val="28"/>
          <w:szCs w:val="28"/>
          <w:lang w:eastAsia="uk-UA"/>
        </w:rPr>
        <w:t>-р</w:t>
      </w:r>
    </w:p>
    <w:p w14:paraId="2C63B187" w14:textId="77777777" w:rsidR="00B720E4" w:rsidRPr="00FE6C36" w:rsidRDefault="00B720E4" w:rsidP="00FE6C36">
      <w:pPr>
        <w:ind w:right="4958"/>
        <w:jc w:val="both"/>
        <w:rPr>
          <w:rFonts w:eastAsia="Times New Roman"/>
          <w:sz w:val="28"/>
          <w:szCs w:val="28"/>
        </w:rPr>
      </w:pPr>
    </w:p>
    <w:p w14:paraId="079E5B97" w14:textId="77777777" w:rsidR="00B720E4" w:rsidRPr="00FE6C36" w:rsidRDefault="00B720E4" w:rsidP="00FE6C36">
      <w:pPr>
        <w:ind w:right="5243"/>
        <w:jc w:val="both"/>
        <w:rPr>
          <w:sz w:val="28"/>
          <w:szCs w:val="28"/>
        </w:rPr>
      </w:pPr>
      <w:r w:rsidRPr="00FE6C36">
        <w:rPr>
          <w:sz w:val="28"/>
          <w:szCs w:val="28"/>
        </w:rPr>
        <w:t>Про надання одноразової грошової допомоги мешканцям Нетішинської міської територіальної громади</w:t>
      </w:r>
    </w:p>
    <w:p w14:paraId="612C77A3" w14:textId="77777777" w:rsidR="00B720E4" w:rsidRPr="00FE6C36" w:rsidRDefault="00B720E4" w:rsidP="00FE6C36">
      <w:pPr>
        <w:rPr>
          <w:sz w:val="28"/>
          <w:szCs w:val="28"/>
        </w:rPr>
      </w:pPr>
    </w:p>
    <w:p w14:paraId="01F68282" w14:textId="06F91170" w:rsidR="00B720E4" w:rsidRPr="00FE6C36" w:rsidRDefault="005B1A6D" w:rsidP="00FE6C36">
      <w:pPr>
        <w:ind w:firstLine="567"/>
        <w:jc w:val="both"/>
        <w:rPr>
          <w:sz w:val="28"/>
          <w:szCs w:val="28"/>
        </w:rPr>
      </w:pPr>
      <w:r w:rsidRPr="00FE6C36">
        <w:rPr>
          <w:sz w:val="28"/>
          <w:szCs w:val="28"/>
        </w:rPr>
        <w:t xml:space="preserve">Відповідно до </w:t>
      </w:r>
      <w:r w:rsidR="00F36642">
        <w:rPr>
          <w:sz w:val="28"/>
          <w:szCs w:val="28"/>
        </w:rPr>
        <w:t xml:space="preserve">пункту </w:t>
      </w:r>
      <w:r w:rsidR="00D4289F">
        <w:rPr>
          <w:sz w:val="28"/>
          <w:szCs w:val="28"/>
        </w:rPr>
        <w:t>20</w:t>
      </w:r>
      <w:r w:rsidRPr="00FE6C36">
        <w:rPr>
          <w:sz w:val="28"/>
          <w:szCs w:val="28"/>
        </w:rPr>
        <w:t xml:space="preserve"> частини 4 статті 42 Закону України «Про місцеве самоврядування в Україні», </w:t>
      </w:r>
      <w:r w:rsidR="00B720E4" w:rsidRPr="00FE6C36">
        <w:rPr>
          <w:sz w:val="28"/>
          <w:szCs w:val="28"/>
        </w:rPr>
        <w:t>міської комплексної програми «Турбота» на 2020-2022 роки, затвердженої рішенням шістдесят п’ятої сесії Нетішинської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Нетішинської</w:t>
      </w:r>
      <w:r w:rsidR="00B51077">
        <w:rPr>
          <w:sz w:val="28"/>
          <w:szCs w:val="28"/>
        </w:rPr>
        <w:t xml:space="preserve"> міської ради VІI скликання від</w:t>
      </w:r>
      <w:r w:rsidR="00F36642">
        <w:rPr>
          <w:sz w:val="28"/>
          <w:szCs w:val="28"/>
        </w:rPr>
        <w:t xml:space="preserve"> </w:t>
      </w:r>
      <w:r w:rsidR="00B720E4" w:rsidRPr="00FE6C36">
        <w:rPr>
          <w:sz w:val="28"/>
          <w:szCs w:val="28"/>
        </w:rPr>
        <w:t>29 листопада 2019 року № 65/4197, зі змінами, Порядку надання одноразової грошової допомоги, затвердженого рішенням виконавчого комітету Нетішинської міської ради від</w:t>
      </w:r>
      <w:r w:rsidRPr="00FE6C36">
        <w:rPr>
          <w:sz w:val="28"/>
          <w:szCs w:val="28"/>
        </w:rPr>
        <w:t xml:space="preserve"> </w:t>
      </w:r>
      <w:r w:rsidR="00624D00">
        <w:rPr>
          <w:sz w:val="28"/>
          <w:szCs w:val="28"/>
        </w:rPr>
        <w:t xml:space="preserve">             </w:t>
      </w:r>
      <w:r w:rsidR="001977F7" w:rsidRPr="00FE6C36">
        <w:rPr>
          <w:sz w:val="28"/>
          <w:szCs w:val="28"/>
        </w:rPr>
        <w:t xml:space="preserve">11 листопада </w:t>
      </w:r>
      <w:r w:rsidR="00B720E4" w:rsidRPr="00FE6C36">
        <w:rPr>
          <w:sz w:val="28"/>
          <w:szCs w:val="28"/>
        </w:rPr>
        <w:t>202</w:t>
      </w:r>
      <w:r w:rsidR="001977F7" w:rsidRPr="00FE6C36">
        <w:rPr>
          <w:sz w:val="28"/>
          <w:szCs w:val="28"/>
        </w:rPr>
        <w:t>1</w:t>
      </w:r>
      <w:r w:rsidR="00B720E4" w:rsidRPr="00FE6C36">
        <w:rPr>
          <w:sz w:val="28"/>
          <w:szCs w:val="28"/>
        </w:rPr>
        <w:t xml:space="preserve"> року № </w:t>
      </w:r>
      <w:r w:rsidR="001977F7" w:rsidRPr="00FE6C36">
        <w:rPr>
          <w:sz w:val="28"/>
          <w:szCs w:val="28"/>
        </w:rPr>
        <w:t>535</w:t>
      </w:r>
      <w:r w:rsidR="00B720E4" w:rsidRPr="00FE6C36">
        <w:rPr>
          <w:sz w:val="28"/>
          <w:szCs w:val="28"/>
        </w:rPr>
        <w:t>/202</w:t>
      </w:r>
      <w:r w:rsidR="001977F7" w:rsidRPr="00FE6C36">
        <w:rPr>
          <w:sz w:val="28"/>
          <w:szCs w:val="28"/>
        </w:rPr>
        <w:t>1</w:t>
      </w:r>
      <w:r w:rsidR="00B720E4" w:rsidRPr="00FE6C36">
        <w:rPr>
          <w:sz w:val="28"/>
          <w:szCs w:val="28"/>
        </w:rPr>
        <w:t xml:space="preserve">, </w:t>
      </w:r>
      <w:r w:rsidR="00BC6504" w:rsidRPr="00FE6C36">
        <w:rPr>
          <w:sz w:val="28"/>
          <w:szCs w:val="28"/>
        </w:rPr>
        <w:t>зі змінами,</w:t>
      </w:r>
      <w:r w:rsidRPr="00FE6C36">
        <w:rPr>
          <w:sz w:val="28"/>
          <w:szCs w:val="28"/>
        </w:rPr>
        <w:t xml:space="preserve"> </w:t>
      </w:r>
      <w:r w:rsidR="00B720E4" w:rsidRPr="00FE6C36">
        <w:rPr>
          <w:sz w:val="28"/>
          <w:szCs w:val="28"/>
        </w:rPr>
        <w:t xml:space="preserve">з метою розгляду звернень мешканців </w:t>
      </w:r>
      <w:r w:rsidR="00B720E4" w:rsidRPr="00FE6C36">
        <w:rPr>
          <w:bCs/>
          <w:sz w:val="28"/>
          <w:szCs w:val="28"/>
        </w:rPr>
        <w:t xml:space="preserve">Нетішинської міської територіальної громади (далі – </w:t>
      </w:r>
      <w:proofErr w:type="spellStart"/>
      <w:r w:rsidR="00B720E4" w:rsidRPr="00FE6C36">
        <w:rPr>
          <w:bCs/>
          <w:sz w:val="28"/>
          <w:szCs w:val="28"/>
        </w:rPr>
        <w:t>Нетішинська</w:t>
      </w:r>
      <w:proofErr w:type="spellEnd"/>
      <w:r w:rsidR="00B720E4" w:rsidRPr="00FE6C36">
        <w:rPr>
          <w:bCs/>
          <w:sz w:val="28"/>
          <w:szCs w:val="28"/>
        </w:rPr>
        <w:t xml:space="preserve"> міська ТГ)</w:t>
      </w:r>
      <w:r w:rsidR="00B720E4" w:rsidRPr="00FE6C36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допомоги:</w:t>
      </w:r>
    </w:p>
    <w:p w14:paraId="68F963FB" w14:textId="77777777" w:rsidR="00B720E4" w:rsidRPr="00FE6C36" w:rsidRDefault="00B720E4" w:rsidP="00FE6C36">
      <w:pPr>
        <w:pStyle w:val="a3"/>
        <w:ind w:firstLine="567"/>
        <w:jc w:val="both"/>
        <w:rPr>
          <w:sz w:val="28"/>
          <w:szCs w:val="28"/>
        </w:rPr>
      </w:pPr>
    </w:p>
    <w:p w14:paraId="427D7B36" w14:textId="77777777" w:rsidR="00D60946" w:rsidRPr="001E54E1" w:rsidRDefault="00D025B8" w:rsidP="00F36642">
      <w:pPr>
        <w:ind w:firstLine="567"/>
        <w:jc w:val="both"/>
        <w:rPr>
          <w:sz w:val="28"/>
          <w:szCs w:val="28"/>
        </w:rPr>
      </w:pPr>
      <w:r w:rsidRPr="001E54E1">
        <w:rPr>
          <w:sz w:val="28"/>
          <w:szCs w:val="28"/>
        </w:rPr>
        <w:t>1.</w:t>
      </w:r>
      <w:r w:rsidR="001010DF" w:rsidRPr="001E54E1">
        <w:rPr>
          <w:sz w:val="28"/>
          <w:szCs w:val="28"/>
        </w:rPr>
        <w:t> </w:t>
      </w:r>
      <w:r w:rsidR="00B720E4" w:rsidRPr="001E54E1">
        <w:rPr>
          <w:sz w:val="28"/>
          <w:szCs w:val="28"/>
        </w:rPr>
        <w:t>Надати одноразову грошову допомогу:</w:t>
      </w:r>
    </w:p>
    <w:p w14:paraId="6AA77E33" w14:textId="64825A90" w:rsidR="00E24F58" w:rsidRDefault="00E24F58" w:rsidP="00E24F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5129FE" w:rsidRPr="005129FE">
        <w:rPr>
          <w:sz w:val="28"/>
          <w:szCs w:val="28"/>
        </w:rPr>
        <w:t xml:space="preserve">постраждалій внаслідок Чорнобильської катастрофи 3 категорії </w:t>
      </w:r>
      <w:r w:rsidR="005129FE" w:rsidRPr="00376DCB">
        <w:rPr>
          <w:sz w:val="28"/>
          <w:szCs w:val="28"/>
        </w:rPr>
        <w:t>М</w:t>
      </w:r>
      <w:r w:rsidR="00161A30">
        <w:rPr>
          <w:sz w:val="28"/>
          <w:szCs w:val="28"/>
        </w:rPr>
        <w:t>.</w:t>
      </w:r>
      <w:r w:rsidR="005129FE" w:rsidRPr="00376DCB">
        <w:rPr>
          <w:sz w:val="28"/>
          <w:szCs w:val="28"/>
        </w:rPr>
        <w:t xml:space="preserve">, яка проживає у </w:t>
      </w:r>
      <w:r w:rsidR="00161A30">
        <w:rPr>
          <w:sz w:val="28"/>
          <w:szCs w:val="28"/>
        </w:rPr>
        <w:t>...</w:t>
      </w:r>
      <w:r w:rsidR="005129FE" w:rsidRPr="00376DCB">
        <w:rPr>
          <w:sz w:val="28"/>
          <w:szCs w:val="28"/>
        </w:rPr>
        <w:t>, м. Нетішин</w:t>
      </w:r>
      <w:r>
        <w:rPr>
          <w:sz w:val="28"/>
          <w:szCs w:val="28"/>
        </w:rPr>
        <w:t>, у сумі 2 тисячі гривень;</w:t>
      </w:r>
    </w:p>
    <w:p w14:paraId="36A14D95" w14:textId="66297620" w:rsidR="00E24F58" w:rsidRDefault="00E24F58" w:rsidP="00E24F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5129FE" w:rsidRPr="00376DCB">
        <w:rPr>
          <w:sz w:val="28"/>
          <w:szCs w:val="28"/>
        </w:rPr>
        <w:t>опікуну особи з інвалідністю з дитинства Г</w:t>
      </w:r>
      <w:r w:rsidR="00161A30">
        <w:rPr>
          <w:sz w:val="28"/>
          <w:szCs w:val="28"/>
        </w:rPr>
        <w:t>.</w:t>
      </w:r>
      <w:r w:rsidR="005129FE" w:rsidRPr="00376DCB">
        <w:rPr>
          <w:sz w:val="28"/>
          <w:szCs w:val="28"/>
        </w:rPr>
        <w:t xml:space="preserve">, яка проживає у </w:t>
      </w:r>
      <w:r w:rsidR="00161A30">
        <w:rPr>
          <w:sz w:val="28"/>
          <w:szCs w:val="28"/>
        </w:rPr>
        <w:t>...</w:t>
      </w:r>
      <w:r w:rsidR="005129FE" w:rsidRPr="00376DCB">
        <w:rPr>
          <w:sz w:val="28"/>
          <w:szCs w:val="28"/>
        </w:rPr>
        <w:t>, м. Нетішин</w:t>
      </w:r>
      <w:r>
        <w:rPr>
          <w:sz w:val="28"/>
          <w:szCs w:val="28"/>
        </w:rPr>
        <w:t xml:space="preserve">, у сумі </w:t>
      </w:r>
      <w:r w:rsidR="005129FE">
        <w:rPr>
          <w:sz w:val="28"/>
          <w:szCs w:val="28"/>
        </w:rPr>
        <w:t>2 тисячі</w:t>
      </w:r>
      <w:r>
        <w:rPr>
          <w:sz w:val="28"/>
          <w:szCs w:val="28"/>
        </w:rPr>
        <w:t xml:space="preserve"> гривень;</w:t>
      </w:r>
    </w:p>
    <w:p w14:paraId="652A2BE9" w14:textId="245B3835" w:rsidR="00E24F58" w:rsidRDefault="00E24F58" w:rsidP="00E24F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F73165">
        <w:rPr>
          <w:sz w:val="28"/>
          <w:szCs w:val="28"/>
        </w:rPr>
        <w:t>пенсіонеру Н</w:t>
      </w:r>
      <w:r w:rsidR="00BA5AA2">
        <w:rPr>
          <w:sz w:val="28"/>
          <w:szCs w:val="28"/>
        </w:rPr>
        <w:t>.</w:t>
      </w:r>
      <w:r w:rsidR="00F73165" w:rsidRPr="00376DCB">
        <w:rPr>
          <w:sz w:val="28"/>
          <w:szCs w:val="28"/>
        </w:rPr>
        <w:t xml:space="preserve">, який проживає у </w:t>
      </w:r>
      <w:r w:rsidR="00BA5AA2">
        <w:rPr>
          <w:sz w:val="28"/>
          <w:szCs w:val="28"/>
        </w:rPr>
        <w:t>...</w:t>
      </w:r>
      <w:r w:rsidR="00F73165" w:rsidRPr="00376DCB">
        <w:rPr>
          <w:sz w:val="28"/>
          <w:szCs w:val="28"/>
        </w:rPr>
        <w:t>, м. Нетішин</w:t>
      </w:r>
      <w:r>
        <w:rPr>
          <w:sz w:val="28"/>
          <w:szCs w:val="28"/>
        </w:rPr>
        <w:t>, у сумі 2 тисячі гривень;</w:t>
      </w:r>
    </w:p>
    <w:p w14:paraId="1DE3813C" w14:textId="586DC663" w:rsidR="00E24F58" w:rsidRDefault="00E24F58" w:rsidP="00E24F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F73165">
        <w:rPr>
          <w:sz w:val="28"/>
          <w:szCs w:val="28"/>
        </w:rPr>
        <w:t>пенсіонерці М</w:t>
      </w:r>
      <w:r w:rsidR="003604DD">
        <w:rPr>
          <w:sz w:val="28"/>
          <w:szCs w:val="28"/>
        </w:rPr>
        <w:t>.</w:t>
      </w:r>
      <w:r w:rsidR="00F73165">
        <w:rPr>
          <w:sz w:val="28"/>
          <w:szCs w:val="28"/>
        </w:rPr>
        <w:t xml:space="preserve">, яка проживає у </w:t>
      </w:r>
      <w:r w:rsidR="003604DD">
        <w:rPr>
          <w:sz w:val="28"/>
          <w:szCs w:val="28"/>
        </w:rPr>
        <w:t>...</w:t>
      </w:r>
      <w:r w:rsidR="00F73165">
        <w:rPr>
          <w:sz w:val="28"/>
          <w:szCs w:val="28"/>
        </w:rPr>
        <w:t>, м. Нетішин</w:t>
      </w:r>
      <w:r>
        <w:rPr>
          <w:sz w:val="28"/>
          <w:szCs w:val="28"/>
        </w:rPr>
        <w:t>, у сумі 2 тисячі гривень;</w:t>
      </w:r>
    </w:p>
    <w:p w14:paraId="3BE18A60" w14:textId="322DF137" w:rsidR="00E24F58" w:rsidRDefault="00E24F58" w:rsidP="00E24F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9476A7" w:rsidRPr="00376DCB">
        <w:rPr>
          <w:sz w:val="28"/>
          <w:szCs w:val="28"/>
        </w:rPr>
        <w:t>пенсіонерці М</w:t>
      </w:r>
      <w:r w:rsidR="003604DD">
        <w:rPr>
          <w:sz w:val="28"/>
          <w:szCs w:val="28"/>
        </w:rPr>
        <w:t>.</w:t>
      </w:r>
      <w:r w:rsidR="009476A7" w:rsidRPr="00376DCB">
        <w:rPr>
          <w:sz w:val="28"/>
          <w:szCs w:val="28"/>
        </w:rPr>
        <w:t xml:space="preserve">, яка проживає у </w:t>
      </w:r>
      <w:r w:rsidR="003604DD">
        <w:rPr>
          <w:sz w:val="28"/>
          <w:szCs w:val="28"/>
        </w:rPr>
        <w:t>...</w:t>
      </w:r>
      <w:r w:rsidR="009476A7" w:rsidRPr="00376DCB">
        <w:rPr>
          <w:sz w:val="28"/>
          <w:szCs w:val="28"/>
        </w:rPr>
        <w:t>, м. Нетішин</w:t>
      </w:r>
      <w:r>
        <w:rPr>
          <w:sz w:val="28"/>
          <w:szCs w:val="28"/>
        </w:rPr>
        <w:t>, у сумі 2 тисячі гривень;</w:t>
      </w:r>
    </w:p>
    <w:p w14:paraId="56866BD3" w14:textId="516C58DF" w:rsidR="00E24F58" w:rsidRDefault="00E24F58" w:rsidP="00E24F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F80960">
        <w:rPr>
          <w:sz w:val="28"/>
          <w:szCs w:val="28"/>
        </w:rPr>
        <w:t>внутрішньо переміщеній особі Т</w:t>
      </w:r>
      <w:r w:rsidR="003604DD">
        <w:rPr>
          <w:sz w:val="28"/>
          <w:szCs w:val="28"/>
        </w:rPr>
        <w:t>.</w:t>
      </w:r>
      <w:r w:rsidR="00F80960">
        <w:rPr>
          <w:sz w:val="28"/>
          <w:szCs w:val="28"/>
        </w:rPr>
        <w:t xml:space="preserve">, яка фактично проживає у </w:t>
      </w:r>
      <w:r w:rsidR="003604DD">
        <w:rPr>
          <w:sz w:val="28"/>
          <w:szCs w:val="28"/>
        </w:rPr>
        <w:t>...</w:t>
      </w:r>
      <w:r w:rsidR="00F80960">
        <w:rPr>
          <w:sz w:val="28"/>
          <w:szCs w:val="28"/>
        </w:rPr>
        <w:t>, м. Нетішин</w:t>
      </w:r>
      <w:r>
        <w:rPr>
          <w:sz w:val="28"/>
          <w:szCs w:val="28"/>
        </w:rPr>
        <w:t>, у сумі 2 тисячі гривень;</w:t>
      </w:r>
    </w:p>
    <w:p w14:paraId="7DE36D84" w14:textId="438CECC5" w:rsidR="00E24F58" w:rsidRDefault="00E24F58" w:rsidP="00E24F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</w:t>
      </w:r>
      <w:r w:rsidR="00EC7600" w:rsidRPr="00376DCB">
        <w:rPr>
          <w:sz w:val="28"/>
          <w:szCs w:val="28"/>
        </w:rPr>
        <w:t>пенсіонерці Д</w:t>
      </w:r>
      <w:r w:rsidR="003604DD">
        <w:rPr>
          <w:sz w:val="28"/>
          <w:szCs w:val="28"/>
        </w:rPr>
        <w:t>.</w:t>
      </w:r>
      <w:r w:rsidR="00EC7600" w:rsidRPr="00376DCB">
        <w:rPr>
          <w:sz w:val="28"/>
          <w:szCs w:val="28"/>
        </w:rPr>
        <w:t xml:space="preserve">, яка проживає у </w:t>
      </w:r>
      <w:r w:rsidR="003604DD">
        <w:rPr>
          <w:sz w:val="28"/>
          <w:szCs w:val="28"/>
        </w:rPr>
        <w:t>...</w:t>
      </w:r>
      <w:r w:rsidR="00EC7600" w:rsidRPr="00376DCB">
        <w:rPr>
          <w:sz w:val="28"/>
          <w:szCs w:val="28"/>
        </w:rPr>
        <w:t>, м.</w:t>
      </w:r>
      <w:r w:rsidR="00EC7600">
        <w:rPr>
          <w:sz w:val="28"/>
          <w:szCs w:val="28"/>
        </w:rPr>
        <w:t> </w:t>
      </w:r>
      <w:r w:rsidR="00EC7600" w:rsidRPr="00376DCB">
        <w:rPr>
          <w:sz w:val="28"/>
          <w:szCs w:val="28"/>
        </w:rPr>
        <w:t>Нетішин</w:t>
      </w:r>
      <w:r>
        <w:rPr>
          <w:sz w:val="28"/>
          <w:szCs w:val="28"/>
        </w:rPr>
        <w:t>, у сумі 2 тисячі гривень;</w:t>
      </w:r>
    </w:p>
    <w:p w14:paraId="18ED686D" w14:textId="30E6C3AB" w:rsidR="00E24F58" w:rsidRDefault="00E24F58" w:rsidP="00E24F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="008001B9" w:rsidRPr="00376DCB">
        <w:rPr>
          <w:sz w:val="28"/>
          <w:szCs w:val="28"/>
        </w:rPr>
        <w:t>особі з інвалідністю загального захворювання третьої групи Б</w:t>
      </w:r>
      <w:r w:rsidR="003604DD">
        <w:rPr>
          <w:sz w:val="28"/>
          <w:szCs w:val="28"/>
        </w:rPr>
        <w:t>.</w:t>
      </w:r>
      <w:r w:rsidR="008001B9">
        <w:rPr>
          <w:sz w:val="28"/>
          <w:szCs w:val="28"/>
        </w:rPr>
        <w:t xml:space="preserve">, яка проживає у </w:t>
      </w:r>
      <w:r w:rsidR="003604DD">
        <w:rPr>
          <w:sz w:val="28"/>
          <w:szCs w:val="28"/>
        </w:rPr>
        <w:t>...</w:t>
      </w:r>
      <w:r w:rsidR="008001B9">
        <w:rPr>
          <w:sz w:val="28"/>
          <w:szCs w:val="28"/>
        </w:rPr>
        <w:t>, м. Нетішин</w:t>
      </w:r>
      <w:r>
        <w:rPr>
          <w:sz w:val="28"/>
          <w:szCs w:val="28"/>
        </w:rPr>
        <w:t>, у сумі 2 тисячі гривень.</w:t>
      </w:r>
    </w:p>
    <w:p w14:paraId="6C3E1908" w14:textId="2AFC31B7" w:rsidR="008F0FB1" w:rsidRDefault="008F0FB1" w:rsidP="008F0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пенсіонерці</w:t>
      </w:r>
      <w:r w:rsidRPr="00376DCB">
        <w:rPr>
          <w:sz w:val="28"/>
          <w:szCs w:val="28"/>
        </w:rPr>
        <w:t xml:space="preserve"> К</w:t>
      </w:r>
      <w:r w:rsidR="003604DD">
        <w:rPr>
          <w:sz w:val="28"/>
          <w:szCs w:val="28"/>
        </w:rPr>
        <w:t>.</w:t>
      </w:r>
      <w:r w:rsidRPr="00376DCB">
        <w:rPr>
          <w:sz w:val="28"/>
          <w:szCs w:val="28"/>
        </w:rPr>
        <w:t xml:space="preserve">, яка проживає у </w:t>
      </w:r>
      <w:r w:rsidR="003604DD">
        <w:rPr>
          <w:sz w:val="28"/>
          <w:szCs w:val="28"/>
        </w:rPr>
        <w:t>...</w:t>
      </w:r>
      <w:r w:rsidRPr="00376DCB">
        <w:rPr>
          <w:sz w:val="28"/>
          <w:szCs w:val="28"/>
        </w:rPr>
        <w:t>, м. Нетішин</w:t>
      </w:r>
      <w:r>
        <w:rPr>
          <w:sz w:val="28"/>
          <w:szCs w:val="28"/>
        </w:rPr>
        <w:t>, у сумі 2 тисячі гривень.</w:t>
      </w:r>
    </w:p>
    <w:p w14:paraId="547E1ADF" w14:textId="0C642A69" w:rsidR="008F0FB1" w:rsidRDefault="008F0FB1" w:rsidP="008F0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1.10. пенсіонерці Х</w:t>
      </w:r>
      <w:r w:rsidR="003604DD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604DD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гривень.</w:t>
      </w:r>
    </w:p>
    <w:p w14:paraId="04D9D26E" w14:textId="22707ED8" w:rsidR="008F0FB1" w:rsidRDefault="008F0FB1" w:rsidP="008F0F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1.11. </w:t>
      </w:r>
      <w:r w:rsidRPr="00376DCB">
        <w:rPr>
          <w:sz w:val="28"/>
          <w:szCs w:val="28"/>
        </w:rPr>
        <w:t>пенсіонерці Г</w:t>
      </w:r>
      <w:r w:rsidR="00FE390C">
        <w:rPr>
          <w:sz w:val="28"/>
          <w:szCs w:val="28"/>
        </w:rPr>
        <w:t>.</w:t>
      </w:r>
      <w:r w:rsidRPr="00376DCB">
        <w:rPr>
          <w:sz w:val="28"/>
          <w:szCs w:val="28"/>
        </w:rPr>
        <w:t xml:space="preserve">, яка проживає у </w:t>
      </w:r>
      <w:r w:rsidR="00FE390C">
        <w:rPr>
          <w:sz w:val="28"/>
          <w:szCs w:val="28"/>
        </w:rPr>
        <w:t>...</w:t>
      </w:r>
      <w:r w:rsidRPr="00376DCB">
        <w:rPr>
          <w:sz w:val="28"/>
          <w:szCs w:val="28"/>
        </w:rPr>
        <w:t xml:space="preserve">, </w:t>
      </w:r>
      <w:r>
        <w:rPr>
          <w:sz w:val="28"/>
          <w:szCs w:val="28"/>
        </w:rPr>
        <w:t>м. Нетішин, у сумі одна тисяча гривень.</w:t>
      </w:r>
    </w:p>
    <w:p w14:paraId="336A6B47" w14:textId="334B6E07" w:rsidR="008F0FB1" w:rsidRDefault="008F0FB1" w:rsidP="008F0FB1">
      <w:pPr>
        <w:ind w:firstLine="567"/>
        <w:jc w:val="both"/>
        <w:rPr>
          <w:sz w:val="28"/>
          <w:szCs w:val="28"/>
        </w:rPr>
      </w:pPr>
      <w:bookmarkStart w:id="0" w:name="_Hlk121150809"/>
      <w:r>
        <w:rPr>
          <w:sz w:val="28"/>
          <w:szCs w:val="28"/>
        </w:rPr>
        <w:t>1.</w:t>
      </w:r>
      <w:r w:rsidR="00116333">
        <w:rPr>
          <w:sz w:val="28"/>
          <w:szCs w:val="28"/>
        </w:rPr>
        <w:t>12</w:t>
      </w:r>
      <w:r>
        <w:rPr>
          <w:sz w:val="28"/>
          <w:szCs w:val="28"/>
        </w:rPr>
        <w:t>. </w:t>
      </w:r>
      <w:r w:rsidR="00116333" w:rsidRPr="00376DCB">
        <w:rPr>
          <w:sz w:val="28"/>
          <w:szCs w:val="28"/>
        </w:rPr>
        <w:t xml:space="preserve">особі з інвалідністю загального захворювання </w:t>
      </w:r>
      <w:r w:rsidR="00116333">
        <w:rPr>
          <w:sz w:val="28"/>
          <w:szCs w:val="28"/>
        </w:rPr>
        <w:t>другої</w:t>
      </w:r>
      <w:r w:rsidR="00116333" w:rsidRPr="00376DCB">
        <w:rPr>
          <w:sz w:val="28"/>
          <w:szCs w:val="28"/>
        </w:rPr>
        <w:t xml:space="preserve"> групи С</w:t>
      </w:r>
      <w:r w:rsidR="00FE390C">
        <w:rPr>
          <w:sz w:val="28"/>
          <w:szCs w:val="28"/>
        </w:rPr>
        <w:t>.</w:t>
      </w:r>
      <w:r w:rsidR="00116333" w:rsidRPr="00376DCB">
        <w:rPr>
          <w:sz w:val="28"/>
          <w:szCs w:val="28"/>
        </w:rPr>
        <w:t xml:space="preserve">, який проживає у </w:t>
      </w:r>
      <w:r w:rsidR="00FE390C">
        <w:rPr>
          <w:sz w:val="28"/>
          <w:szCs w:val="28"/>
        </w:rPr>
        <w:t>...</w:t>
      </w:r>
      <w:r w:rsidR="00116333" w:rsidRPr="00376DCB">
        <w:rPr>
          <w:sz w:val="28"/>
          <w:szCs w:val="28"/>
        </w:rPr>
        <w:t>,</w:t>
      </w:r>
      <w:r w:rsidR="00116333">
        <w:rPr>
          <w:sz w:val="28"/>
          <w:szCs w:val="28"/>
        </w:rPr>
        <w:t xml:space="preserve"> м. Нетішин</w:t>
      </w:r>
      <w:r>
        <w:rPr>
          <w:sz w:val="28"/>
          <w:szCs w:val="28"/>
        </w:rPr>
        <w:t>, у сумі 2 тисячі гривень.</w:t>
      </w:r>
      <w:bookmarkEnd w:id="0"/>
    </w:p>
    <w:p w14:paraId="573C1256" w14:textId="38D2EB36" w:rsidR="00BB0825" w:rsidRDefault="00A22C30" w:rsidP="00BB08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 пенсіонеру К</w:t>
      </w:r>
      <w:r w:rsidR="00FE390C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FE390C">
        <w:rPr>
          <w:sz w:val="28"/>
          <w:szCs w:val="28"/>
        </w:rPr>
        <w:t>...</w:t>
      </w:r>
      <w:r>
        <w:rPr>
          <w:sz w:val="28"/>
          <w:szCs w:val="28"/>
        </w:rPr>
        <w:t>, м. Нетішин, у сумі 2 тисячі гривень.</w:t>
      </w:r>
    </w:p>
    <w:p w14:paraId="6FDE428C" w14:textId="79109BED" w:rsidR="00A22C30" w:rsidRDefault="00A22C30" w:rsidP="00BB08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1.14. </w:t>
      </w:r>
      <w:r w:rsidRPr="00376DCB">
        <w:rPr>
          <w:sz w:val="28"/>
          <w:szCs w:val="28"/>
        </w:rPr>
        <w:t xml:space="preserve">особі з інвалідністю загального захворювання </w:t>
      </w:r>
      <w:r>
        <w:rPr>
          <w:sz w:val="28"/>
          <w:szCs w:val="28"/>
        </w:rPr>
        <w:t>першої</w:t>
      </w:r>
      <w:r w:rsidRPr="00376DCB">
        <w:rPr>
          <w:sz w:val="28"/>
          <w:szCs w:val="28"/>
        </w:rPr>
        <w:t xml:space="preserve"> групи С</w:t>
      </w:r>
      <w:r w:rsidR="00FE390C">
        <w:rPr>
          <w:sz w:val="28"/>
          <w:szCs w:val="28"/>
        </w:rPr>
        <w:t>.</w:t>
      </w:r>
      <w:r w:rsidRPr="00376DCB">
        <w:rPr>
          <w:sz w:val="28"/>
          <w:szCs w:val="28"/>
        </w:rPr>
        <w:t xml:space="preserve">, який проживає у </w:t>
      </w:r>
      <w:r w:rsidR="00FE390C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r w:rsidRPr="00376DCB">
        <w:rPr>
          <w:sz w:val="28"/>
          <w:szCs w:val="28"/>
        </w:rPr>
        <w:t>Нетішин</w:t>
      </w:r>
      <w:r>
        <w:rPr>
          <w:sz w:val="28"/>
          <w:szCs w:val="28"/>
        </w:rPr>
        <w:t>, у сумі 2 тисячі гривень.</w:t>
      </w:r>
    </w:p>
    <w:p w14:paraId="2F730509" w14:textId="5F65022D" w:rsidR="00A22C30" w:rsidRDefault="00A22C30" w:rsidP="00BB08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Pr="00A22C30">
        <w:rPr>
          <w:sz w:val="28"/>
          <w:szCs w:val="28"/>
        </w:rPr>
        <w:t xml:space="preserve"> </w:t>
      </w:r>
      <w:r w:rsidRPr="00376DCB">
        <w:rPr>
          <w:sz w:val="28"/>
          <w:szCs w:val="28"/>
        </w:rPr>
        <w:t>пенсіонерці Л</w:t>
      </w:r>
      <w:r w:rsidR="00FE390C">
        <w:rPr>
          <w:sz w:val="28"/>
          <w:szCs w:val="28"/>
        </w:rPr>
        <w:t>.</w:t>
      </w:r>
      <w:r w:rsidRPr="00376DCB">
        <w:rPr>
          <w:sz w:val="28"/>
          <w:szCs w:val="28"/>
        </w:rPr>
        <w:t xml:space="preserve">, яка проживає у </w:t>
      </w:r>
      <w:r w:rsidR="00FE390C">
        <w:rPr>
          <w:sz w:val="28"/>
          <w:szCs w:val="28"/>
        </w:rPr>
        <w:t>...</w:t>
      </w:r>
      <w:r w:rsidRPr="00376DCB">
        <w:rPr>
          <w:sz w:val="28"/>
          <w:szCs w:val="28"/>
        </w:rPr>
        <w:t>, м. Нетішин</w:t>
      </w:r>
      <w:r>
        <w:rPr>
          <w:sz w:val="28"/>
          <w:szCs w:val="28"/>
        </w:rPr>
        <w:t>, у сумі 2 тисячі гривень.</w:t>
      </w:r>
    </w:p>
    <w:p w14:paraId="32E1E121" w14:textId="2BC4954D" w:rsidR="00A22C30" w:rsidRDefault="00A22C30" w:rsidP="00BB08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 ветерану праці, </w:t>
      </w:r>
      <w:r w:rsidRPr="00376DCB">
        <w:rPr>
          <w:sz w:val="28"/>
          <w:szCs w:val="28"/>
        </w:rPr>
        <w:t>пенсіонеру В</w:t>
      </w:r>
      <w:r w:rsidR="00FE390C">
        <w:rPr>
          <w:sz w:val="28"/>
          <w:szCs w:val="28"/>
        </w:rPr>
        <w:t>.</w:t>
      </w:r>
      <w:r w:rsidRPr="00376DCB">
        <w:rPr>
          <w:sz w:val="28"/>
          <w:szCs w:val="28"/>
        </w:rPr>
        <w:t xml:space="preserve">, який проживає у </w:t>
      </w:r>
      <w:r w:rsidR="00FE390C">
        <w:rPr>
          <w:sz w:val="28"/>
          <w:szCs w:val="28"/>
        </w:rPr>
        <w:t>...</w:t>
      </w:r>
      <w:r w:rsidRPr="00376DCB">
        <w:rPr>
          <w:sz w:val="28"/>
          <w:szCs w:val="28"/>
        </w:rPr>
        <w:t>, м. Нетішин</w:t>
      </w:r>
      <w:r>
        <w:rPr>
          <w:sz w:val="28"/>
          <w:szCs w:val="28"/>
        </w:rPr>
        <w:t>, у сумі 2 тисячі гривень.</w:t>
      </w:r>
    </w:p>
    <w:p w14:paraId="42B9ECA7" w14:textId="3A023FBE" w:rsidR="00A22C30" w:rsidRDefault="00A22C30" w:rsidP="00BB08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 ветерану праці, </w:t>
      </w:r>
      <w:r w:rsidRPr="00376DCB">
        <w:rPr>
          <w:sz w:val="28"/>
          <w:szCs w:val="28"/>
        </w:rPr>
        <w:t>пенсіонер</w:t>
      </w:r>
      <w:r>
        <w:rPr>
          <w:sz w:val="28"/>
          <w:szCs w:val="28"/>
        </w:rPr>
        <w:t>ці</w:t>
      </w:r>
      <w:r w:rsidRPr="00376DCB">
        <w:rPr>
          <w:sz w:val="28"/>
          <w:szCs w:val="28"/>
        </w:rPr>
        <w:t xml:space="preserve"> В</w:t>
      </w:r>
      <w:r w:rsidR="00FE390C">
        <w:rPr>
          <w:sz w:val="28"/>
          <w:szCs w:val="28"/>
        </w:rPr>
        <w:t>.</w:t>
      </w:r>
      <w:r w:rsidRPr="00376DCB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376DCB">
        <w:rPr>
          <w:sz w:val="28"/>
          <w:szCs w:val="28"/>
        </w:rPr>
        <w:t xml:space="preserve"> проживає у </w:t>
      </w:r>
      <w:r w:rsidR="00FE390C">
        <w:rPr>
          <w:sz w:val="28"/>
          <w:szCs w:val="28"/>
        </w:rPr>
        <w:t>...</w:t>
      </w:r>
      <w:r w:rsidRPr="00376DCB">
        <w:rPr>
          <w:sz w:val="28"/>
          <w:szCs w:val="28"/>
        </w:rPr>
        <w:t>, м. Нетішин</w:t>
      </w:r>
      <w:r>
        <w:rPr>
          <w:sz w:val="28"/>
          <w:szCs w:val="28"/>
        </w:rPr>
        <w:t xml:space="preserve">, у сумі </w:t>
      </w:r>
      <w:r w:rsidR="00FE390C">
        <w:rPr>
          <w:sz w:val="28"/>
          <w:szCs w:val="28"/>
        </w:rPr>
        <w:t xml:space="preserve">         </w:t>
      </w:r>
      <w:r>
        <w:rPr>
          <w:sz w:val="28"/>
          <w:szCs w:val="28"/>
        </w:rPr>
        <w:t>2 тисячі гривень.</w:t>
      </w:r>
    </w:p>
    <w:p w14:paraId="041106E6" w14:textId="34B760CB" w:rsidR="00A22C30" w:rsidRDefault="00A22C30" w:rsidP="00BB08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1.18. пенсіонерці К</w:t>
      </w:r>
      <w:r w:rsidR="00FE390C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FE390C">
        <w:rPr>
          <w:sz w:val="28"/>
          <w:szCs w:val="28"/>
        </w:rPr>
        <w:t>...</w:t>
      </w:r>
      <w:r>
        <w:rPr>
          <w:sz w:val="28"/>
          <w:szCs w:val="28"/>
        </w:rPr>
        <w:t>, с. С</w:t>
      </w:r>
      <w:bookmarkStart w:id="1" w:name="_GoBack"/>
      <w:bookmarkEnd w:id="1"/>
      <w:r>
        <w:rPr>
          <w:sz w:val="28"/>
          <w:szCs w:val="28"/>
        </w:rPr>
        <w:t>тарий Кривин, у сумі 2 тисячі гривень.</w:t>
      </w:r>
    </w:p>
    <w:p w14:paraId="5BC36F8A" w14:textId="77777777" w:rsidR="00A22C30" w:rsidRPr="00531D4A" w:rsidRDefault="00A22C30" w:rsidP="00BB0825">
      <w:pPr>
        <w:ind w:firstLine="567"/>
        <w:jc w:val="both"/>
        <w:rPr>
          <w:sz w:val="28"/>
          <w:szCs w:val="28"/>
        </w:rPr>
      </w:pPr>
    </w:p>
    <w:p w14:paraId="6517F45A" w14:textId="44576E5B" w:rsidR="001E54E1" w:rsidRPr="00531D4A" w:rsidRDefault="001E54E1" w:rsidP="001E54E1">
      <w:pPr>
        <w:ind w:firstLine="567"/>
        <w:jc w:val="both"/>
        <w:rPr>
          <w:sz w:val="28"/>
          <w:szCs w:val="28"/>
        </w:rPr>
      </w:pPr>
      <w:r w:rsidRPr="00531D4A">
        <w:rPr>
          <w:sz w:val="28"/>
          <w:szCs w:val="28"/>
        </w:rPr>
        <w:t xml:space="preserve">2. Фінансовому управлінню виконавчого комітету міської ради виділити кошти </w:t>
      </w:r>
      <w:proofErr w:type="spellStart"/>
      <w:r w:rsidRPr="00531D4A">
        <w:rPr>
          <w:sz w:val="28"/>
          <w:szCs w:val="28"/>
        </w:rPr>
        <w:t>Нетішинському</w:t>
      </w:r>
      <w:proofErr w:type="spellEnd"/>
      <w:r w:rsidRPr="00531D4A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цього розпорядження за рахунок коштів бюджету Нетішинської міської ТГ, передбачених на інші заходи у сфері соціального захисту та соціального забезпечення.</w:t>
      </w:r>
    </w:p>
    <w:p w14:paraId="6306198E" w14:textId="77777777" w:rsidR="001E54E1" w:rsidRPr="00531D4A" w:rsidRDefault="001E54E1" w:rsidP="001E54E1">
      <w:pPr>
        <w:jc w:val="both"/>
        <w:rPr>
          <w:sz w:val="28"/>
          <w:szCs w:val="28"/>
        </w:rPr>
      </w:pPr>
    </w:p>
    <w:p w14:paraId="231DEA00" w14:textId="6E93A62C" w:rsidR="00B720E4" w:rsidRPr="00531D4A" w:rsidRDefault="001E54E1" w:rsidP="00531D4A">
      <w:pPr>
        <w:ind w:firstLine="567"/>
        <w:jc w:val="both"/>
        <w:rPr>
          <w:sz w:val="28"/>
          <w:szCs w:val="28"/>
        </w:rPr>
      </w:pPr>
      <w:r w:rsidRPr="00531D4A">
        <w:rPr>
          <w:sz w:val="28"/>
          <w:szCs w:val="28"/>
        </w:rPr>
        <w:t xml:space="preserve">3. 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Pr="00531D4A">
        <w:rPr>
          <w:sz w:val="28"/>
          <w:szCs w:val="28"/>
        </w:rPr>
        <w:t>Оцабрику</w:t>
      </w:r>
      <w:proofErr w:type="spellEnd"/>
      <w:r w:rsidRPr="00531D4A">
        <w:rPr>
          <w:sz w:val="28"/>
          <w:szCs w:val="28"/>
        </w:rPr>
        <w:t>.</w:t>
      </w:r>
    </w:p>
    <w:p w14:paraId="4DA6C091" w14:textId="77777777" w:rsidR="00353B7C" w:rsidRPr="00531D4A" w:rsidRDefault="00353B7C" w:rsidP="00FE6C36">
      <w:pPr>
        <w:jc w:val="both"/>
        <w:rPr>
          <w:sz w:val="28"/>
          <w:szCs w:val="28"/>
        </w:rPr>
      </w:pPr>
    </w:p>
    <w:p w14:paraId="113647DB" w14:textId="77777777" w:rsidR="00FE6C36" w:rsidRPr="00531D4A" w:rsidRDefault="00FE6C36" w:rsidP="00FE6C36">
      <w:pPr>
        <w:jc w:val="both"/>
        <w:rPr>
          <w:sz w:val="28"/>
          <w:szCs w:val="28"/>
        </w:rPr>
      </w:pPr>
    </w:p>
    <w:p w14:paraId="5059C255" w14:textId="7A091F70" w:rsidR="00531D4A" w:rsidRDefault="00531D4A" w:rsidP="00FE6C36">
      <w:pPr>
        <w:jc w:val="both"/>
        <w:rPr>
          <w:sz w:val="28"/>
          <w:szCs w:val="28"/>
        </w:rPr>
      </w:pPr>
    </w:p>
    <w:p w14:paraId="4B0807C5" w14:textId="77777777" w:rsidR="00FE390C" w:rsidRPr="00531D4A" w:rsidRDefault="00FE390C" w:rsidP="00FE6C36">
      <w:pPr>
        <w:jc w:val="both"/>
        <w:rPr>
          <w:sz w:val="28"/>
          <w:szCs w:val="28"/>
        </w:rPr>
      </w:pPr>
    </w:p>
    <w:p w14:paraId="054649AB" w14:textId="7F8B71D3" w:rsidR="001E54E1" w:rsidRPr="00531D4A" w:rsidRDefault="00BB0825" w:rsidP="001E54E1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961E9F">
        <w:rPr>
          <w:sz w:val="28"/>
          <w:szCs w:val="28"/>
          <w:lang w:val="uk-UA"/>
        </w:rPr>
        <w:tab/>
      </w:r>
      <w:r w:rsidR="00961E9F">
        <w:rPr>
          <w:sz w:val="28"/>
          <w:szCs w:val="28"/>
          <w:lang w:val="uk-UA"/>
        </w:rPr>
        <w:tab/>
      </w:r>
      <w:r w:rsidR="00961E9F">
        <w:rPr>
          <w:sz w:val="28"/>
          <w:szCs w:val="28"/>
          <w:lang w:val="uk-UA"/>
        </w:rPr>
        <w:tab/>
      </w:r>
      <w:r w:rsidR="00961E9F">
        <w:rPr>
          <w:sz w:val="28"/>
          <w:szCs w:val="28"/>
          <w:lang w:val="uk-UA"/>
        </w:rPr>
        <w:tab/>
      </w:r>
      <w:r w:rsidR="00961E9F">
        <w:rPr>
          <w:sz w:val="28"/>
          <w:szCs w:val="28"/>
          <w:lang w:val="uk-UA"/>
        </w:rPr>
        <w:tab/>
      </w:r>
      <w:r w:rsidR="00961E9F">
        <w:rPr>
          <w:sz w:val="28"/>
          <w:szCs w:val="28"/>
          <w:lang w:val="uk-UA"/>
        </w:rPr>
        <w:tab/>
      </w:r>
      <w:r w:rsidR="00961E9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Олександр СУПРУНЮК</w:t>
      </w:r>
    </w:p>
    <w:sectPr w:rsidR="001E54E1" w:rsidRPr="00531D4A" w:rsidSect="00624D0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3422C"/>
    <w:rsid w:val="00056597"/>
    <w:rsid w:val="0007089B"/>
    <w:rsid w:val="000F7E4E"/>
    <w:rsid w:val="001010DF"/>
    <w:rsid w:val="0010670E"/>
    <w:rsid w:val="00116333"/>
    <w:rsid w:val="00120363"/>
    <w:rsid w:val="00122A35"/>
    <w:rsid w:val="00137099"/>
    <w:rsid w:val="00151AA3"/>
    <w:rsid w:val="00161A30"/>
    <w:rsid w:val="001977F7"/>
    <w:rsid w:val="001E54E1"/>
    <w:rsid w:val="00210FF8"/>
    <w:rsid w:val="00216827"/>
    <w:rsid w:val="0024661F"/>
    <w:rsid w:val="00267D9D"/>
    <w:rsid w:val="002871AB"/>
    <w:rsid w:val="002B1ABA"/>
    <w:rsid w:val="002D42A7"/>
    <w:rsid w:val="002E59A2"/>
    <w:rsid w:val="002F56A4"/>
    <w:rsid w:val="0030365B"/>
    <w:rsid w:val="00320F6D"/>
    <w:rsid w:val="00320FA5"/>
    <w:rsid w:val="0032701B"/>
    <w:rsid w:val="003319B0"/>
    <w:rsid w:val="0033684E"/>
    <w:rsid w:val="00350F9B"/>
    <w:rsid w:val="00353B7C"/>
    <w:rsid w:val="00356899"/>
    <w:rsid w:val="003604DD"/>
    <w:rsid w:val="00361C2B"/>
    <w:rsid w:val="00382047"/>
    <w:rsid w:val="003B5810"/>
    <w:rsid w:val="003C6B92"/>
    <w:rsid w:val="003E4B19"/>
    <w:rsid w:val="00426462"/>
    <w:rsid w:val="00445500"/>
    <w:rsid w:val="00457E62"/>
    <w:rsid w:val="004664F9"/>
    <w:rsid w:val="00481BAE"/>
    <w:rsid w:val="004C1A9E"/>
    <w:rsid w:val="004D6C16"/>
    <w:rsid w:val="004E19DB"/>
    <w:rsid w:val="004F3682"/>
    <w:rsid w:val="005129FE"/>
    <w:rsid w:val="00531D4A"/>
    <w:rsid w:val="005454D2"/>
    <w:rsid w:val="00585D39"/>
    <w:rsid w:val="005A4AC1"/>
    <w:rsid w:val="005B1A6D"/>
    <w:rsid w:val="005C2D37"/>
    <w:rsid w:val="005D5EE5"/>
    <w:rsid w:val="005F5BAB"/>
    <w:rsid w:val="00624D00"/>
    <w:rsid w:val="0066479E"/>
    <w:rsid w:val="006A212C"/>
    <w:rsid w:val="006C3537"/>
    <w:rsid w:val="00711947"/>
    <w:rsid w:val="00714E00"/>
    <w:rsid w:val="0072053E"/>
    <w:rsid w:val="007240DF"/>
    <w:rsid w:val="00766210"/>
    <w:rsid w:val="00767C7C"/>
    <w:rsid w:val="007928EE"/>
    <w:rsid w:val="007C0232"/>
    <w:rsid w:val="007D5D17"/>
    <w:rsid w:val="007F1F2F"/>
    <w:rsid w:val="008001B9"/>
    <w:rsid w:val="008220C0"/>
    <w:rsid w:val="0083190C"/>
    <w:rsid w:val="00881ABB"/>
    <w:rsid w:val="008A609E"/>
    <w:rsid w:val="008B2B60"/>
    <w:rsid w:val="008F0FB1"/>
    <w:rsid w:val="009110DE"/>
    <w:rsid w:val="009476A7"/>
    <w:rsid w:val="00960446"/>
    <w:rsid w:val="00961E9F"/>
    <w:rsid w:val="00996644"/>
    <w:rsid w:val="009F4DB3"/>
    <w:rsid w:val="00A01B1C"/>
    <w:rsid w:val="00A0738C"/>
    <w:rsid w:val="00A12E69"/>
    <w:rsid w:val="00A22C30"/>
    <w:rsid w:val="00A416A4"/>
    <w:rsid w:val="00A951D3"/>
    <w:rsid w:val="00AA0565"/>
    <w:rsid w:val="00AA0D20"/>
    <w:rsid w:val="00AD19A8"/>
    <w:rsid w:val="00AD7D6F"/>
    <w:rsid w:val="00AF6664"/>
    <w:rsid w:val="00B51077"/>
    <w:rsid w:val="00B720E4"/>
    <w:rsid w:val="00B73CF9"/>
    <w:rsid w:val="00BA5AA2"/>
    <w:rsid w:val="00BB0825"/>
    <w:rsid w:val="00BC6504"/>
    <w:rsid w:val="00BF2AEC"/>
    <w:rsid w:val="00C04998"/>
    <w:rsid w:val="00C04BC8"/>
    <w:rsid w:val="00C125A7"/>
    <w:rsid w:val="00C413B2"/>
    <w:rsid w:val="00C45B86"/>
    <w:rsid w:val="00C72E6C"/>
    <w:rsid w:val="00CB12D6"/>
    <w:rsid w:val="00CB691A"/>
    <w:rsid w:val="00CC0002"/>
    <w:rsid w:val="00CE52E6"/>
    <w:rsid w:val="00CF1C5D"/>
    <w:rsid w:val="00D025B8"/>
    <w:rsid w:val="00D2306A"/>
    <w:rsid w:val="00D301C5"/>
    <w:rsid w:val="00D4289F"/>
    <w:rsid w:val="00D42EBF"/>
    <w:rsid w:val="00D508DF"/>
    <w:rsid w:val="00D51306"/>
    <w:rsid w:val="00D60946"/>
    <w:rsid w:val="00D7771A"/>
    <w:rsid w:val="00D87BCA"/>
    <w:rsid w:val="00D90978"/>
    <w:rsid w:val="00D9537F"/>
    <w:rsid w:val="00DC75D7"/>
    <w:rsid w:val="00DD6964"/>
    <w:rsid w:val="00DF2D92"/>
    <w:rsid w:val="00E10394"/>
    <w:rsid w:val="00E21AFB"/>
    <w:rsid w:val="00E24F58"/>
    <w:rsid w:val="00E94E2B"/>
    <w:rsid w:val="00EB0E0A"/>
    <w:rsid w:val="00EB1C7D"/>
    <w:rsid w:val="00EC3319"/>
    <w:rsid w:val="00EC7600"/>
    <w:rsid w:val="00ED5342"/>
    <w:rsid w:val="00EF0F5A"/>
    <w:rsid w:val="00F27941"/>
    <w:rsid w:val="00F36642"/>
    <w:rsid w:val="00F44861"/>
    <w:rsid w:val="00F552F3"/>
    <w:rsid w:val="00F73165"/>
    <w:rsid w:val="00F800A0"/>
    <w:rsid w:val="00F80960"/>
    <w:rsid w:val="00F90DA6"/>
    <w:rsid w:val="00FA6414"/>
    <w:rsid w:val="00FB1039"/>
    <w:rsid w:val="00FD16F7"/>
    <w:rsid w:val="00FE390C"/>
    <w:rsid w:val="00FE482B"/>
    <w:rsid w:val="00FE6C36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65FCCA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2BF89-E653-477F-8EA3-C2E30BCB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2022-12-14T13:04:00Z</cp:lastPrinted>
  <dcterms:created xsi:type="dcterms:W3CDTF">2022-12-05T14:30:00Z</dcterms:created>
  <dcterms:modified xsi:type="dcterms:W3CDTF">2023-01-05T07:39:00Z</dcterms:modified>
</cp:coreProperties>
</file>