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B0" w:rsidRDefault="00AC6AB0" w:rsidP="00A82854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7679287" r:id="rId6"/>
        </w:pict>
      </w:r>
      <w:r>
        <w:rPr>
          <w:sz w:val="28"/>
          <w:szCs w:val="28"/>
        </w:rPr>
        <w:t>УКРАЇНА</w:t>
      </w:r>
    </w:p>
    <w:p w:rsidR="00AC6AB0" w:rsidRDefault="00AC6AB0" w:rsidP="00A82854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AC6AB0" w:rsidRDefault="00AC6AB0" w:rsidP="00A82854">
      <w:pPr>
        <w:jc w:val="center"/>
        <w:rPr>
          <w:b/>
          <w:sz w:val="28"/>
          <w:szCs w:val="28"/>
        </w:rPr>
      </w:pPr>
    </w:p>
    <w:p w:rsidR="00AC6AB0" w:rsidRDefault="00AC6AB0" w:rsidP="00A828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AC6AB0" w:rsidRDefault="00AC6AB0" w:rsidP="00A82854">
      <w:pPr>
        <w:jc w:val="center"/>
        <w:rPr>
          <w:b/>
          <w:sz w:val="6"/>
          <w:szCs w:val="6"/>
        </w:rPr>
      </w:pPr>
    </w:p>
    <w:p w:rsidR="00AC6AB0" w:rsidRDefault="00AC6AB0" w:rsidP="00A82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одинадцятої сесії Нетішинської міської ради</w:t>
      </w:r>
    </w:p>
    <w:p w:rsidR="00AC6AB0" w:rsidRDefault="00AC6AB0" w:rsidP="00A82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AC6AB0" w:rsidRDefault="00AC6AB0" w:rsidP="00A82854">
      <w:pPr>
        <w:rPr>
          <w:sz w:val="28"/>
          <w:szCs w:val="28"/>
        </w:rPr>
      </w:pPr>
    </w:p>
    <w:p w:rsidR="00AC6AB0" w:rsidRDefault="00AC6AB0" w:rsidP="00A828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09.07.2021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№ 11/731 </w:t>
      </w:r>
    </w:p>
    <w:p w:rsidR="00AC6AB0" w:rsidRPr="00A82854" w:rsidRDefault="00AC6AB0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AC6AB0" w:rsidRPr="007D20BA" w:rsidRDefault="00AC6AB0" w:rsidP="007D20BA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7D20BA">
        <w:rPr>
          <w:sz w:val="28"/>
          <w:szCs w:val="28"/>
        </w:rPr>
        <w:t xml:space="preserve">Про розгляд звернення Миханчук Л.В. щодо надання дозволу на розробку проєкту землеустрою щодо відведення земельної ділянки для передачі її у власність </w:t>
      </w:r>
      <w:r w:rsidRPr="007D20BA">
        <w:rPr>
          <w:color w:val="000000"/>
          <w:sz w:val="28"/>
          <w:szCs w:val="28"/>
        </w:rPr>
        <w:t xml:space="preserve">для </w:t>
      </w:r>
      <w:r w:rsidRPr="007D20BA">
        <w:rPr>
          <w:sz w:val="28"/>
          <w:szCs w:val="28"/>
        </w:rPr>
        <w:t>індивідуального садівництва</w:t>
      </w:r>
    </w:p>
    <w:p w:rsidR="00AC6AB0" w:rsidRPr="00A82854" w:rsidRDefault="00AC6AB0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AC6AB0" w:rsidRPr="007D20BA" w:rsidRDefault="00AC6AB0" w:rsidP="00657989">
      <w:pPr>
        <w:ind w:firstLine="567"/>
        <w:jc w:val="both"/>
        <w:rPr>
          <w:sz w:val="28"/>
          <w:szCs w:val="28"/>
        </w:rPr>
      </w:pPr>
      <w:r w:rsidRPr="007D20BA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пункту 21 розділу 10 «Перехідні положення» Земельного кодексу України, Закону України «Про землеустрій», наказу Державного комітету України </w:t>
      </w:r>
      <w:r>
        <w:rPr>
          <w:sz w:val="28"/>
          <w:szCs w:val="28"/>
        </w:rPr>
        <w:t xml:space="preserve">із земельних ресурсів від 23 липня </w:t>
      </w:r>
      <w:r w:rsidRPr="007D20BA">
        <w:rPr>
          <w:sz w:val="28"/>
          <w:szCs w:val="28"/>
        </w:rPr>
        <w:t xml:space="preserve">2010 року </w:t>
      </w:r>
      <w:r>
        <w:rPr>
          <w:sz w:val="28"/>
          <w:szCs w:val="28"/>
        </w:rPr>
        <w:t xml:space="preserve">      </w:t>
      </w:r>
      <w:r w:rsidRPr="007D20BA">
        <w:rPr>
          <w:sz w:val="28"/>
          <w:szCs w:val="28"/>
        </w:rPr>
        <w:t>№ 548 «Про затвердження Класифікації видів цільового призначення земель», враховуючи Державний акт на право колективної власності на землю серія             ХМ 0005</w:t>
      </w:r>
      <w:r w:rsidRPr="007D20BA">
        <w:rPr>
          <w:rStyle w:val="rvts23"/>
          <w:sz w:val="28"/>
          <w:szCs w:val="28"/>
        </w:rPr>
        <w:t xml:space="preserve">, </w:t>
      </w:r>
      <w:r w:rsidRPr="007D20BA">
        <w:rPr>
          <w:sz w:val="28"/>
          <w:szCs w:val="28"/>
        </w:rPr>
        <w:t>та з метою розгляду звернення Миханчук Л.В., Нетішинська міська рада в и р і ш и л а:</w:t>
      </w:r>
    </w:p>
    <w:p w:rsidR="00AC6AB0" w:rsidRPr="00A82854" w:rsidRDefault="00AC6AB0" w:rsidP="00657989">
      <w:pPr>
        <w:ind w:firstLine="567"/>
        <w:jc w:val="both"/>
        <w:rPr>
          <w:sz w:val="28"/>
          <w:szCs w:val="28"/>
        </w:rPr>
      </w:pPr>
    </w:p>
    <w:p w:rsidR="00AC6AB0" w:rsidRPr="007D20BA" w:rsidRDefault="00AC6AB0" w:rsidP="00673CD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D20BA">
        <w:rPr>
          <w:sz w:val="28"/>
          <w:szCs w:val="28"/>
        </w:rPr>
        <w:t xml:space="preserve">Надати дозвіл </w:t>
      </w:r>
      <w:r w:rsidRPr="007D20BA">
        <w:rPr>
          <w:sz w:val="28"/>
          <w:szCs w:val="28"/>
          <w:lang w:val="ru-RU"/>
        </w:rPr>
        <w:t>Миханчук Людмилі Василівні</w:t>
      </w:r>
      <w:r w:rsidRPr="007D20BA">
        <w:rPr>
          <w:sz w:val="28"/>
          <w:szCs w:val="28"/>
        </w:rPr>
        <w:t xml:space="preserve">, яка  зареєстрована за адресою: </w:t>
      </w:r>
      <w:r>
        <w:rPr>
          <w:sz w:val="28"/>
          <w:szCs w:val="28"/>
        </w:rPr>
        <w:t>…</w:t>
      </w:r>
      <w:r w:rsidRPr="007D20BA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200 га"/>
        </w:smartTagPr>
        <w:r w:rsidRPr="007D20BA">
          <w:rPr>
            <w:sz w:val="28"/>
            <w:szCs w:val="28"/>
          </w:rPr>
          <w:t>0,1200 га</w:t>
        </w:r>
      </w:smartTag>
      <w:r w:rsidRPr="007D20BA">
        <w:rPr>
          <w:sz w:val="28"/>
          <w:szCs w:val="28"/>
        </w:rPr>
        <w:t>, для індивідуального садівництва, яка розташована в Хмельницькій області, Шепетівсько</w:t>
      </w:r>
      <w:r w:rsidRPr="007D20BA">
        <w:rPr>
          <w:sz w:val="28"/>
          <w:szCs w:val="28"/>
          <w:lang w:val="ru-RU"/>
        </w:rPr>
        <w:t>му</w:t>
      </w:r>
      <w:r w:rsidRPr="007D20BA">
        <w:rPr>
          <w:sz w:val="28"/>
          <w:szCs w:val="28"/>
        </w:rPr>
        <w:t xml:space="preserve"> район</w:t>
      </w:r>
      <w:r w:rsidRPr="007D20BA">
        <w:rPr>
          <w:sz w:val="28"/>
          <w:szCs w:val="28"/>
          <w:lang w:val="ru-RU"/>
        </w:rPr>
        <w:t>і,</w:t>
      </w:r>
      <w:r w:rsidRPr="007D20BA">
        <w:rPr>
          <w:sz w:val="28"/>
          <w:szCs w:val="28"/>
        </w:rPr>
        <w:t xml:space="preserve"> за межами с.Старий Кривин</w:t>
      </w:r>
      <w:r w:rsidRPr="007D20BA">
        <w:rPr>
          <w:sz w:val="28"/>
          <w:szCs w:val="28"/>
          <w:lang w:val="ru-RU"/>
        </w:rPr>
        <w:t xml:space="preserve">, </w:t>
      </w:r>
      <w:r w:rsidRPr="007D20BA">
        <w:rPr>
          <w:sz w:val="28"/>
          <w:szCs w:val="28"/>
        </w:rPr>
        <w:t xml:space="preserve">в межах кадастрового кварталу </w:t>
      </w:r>
      <w:r w:rsidRPr="007D20BA">
        <w:rPr>
          <w:sz w:val="28"/>
          <w:szCs w:val="28"/>
          <w:shd w:val="clear" w:color="auto" w:fill="FFFFFF"/>
        </w:rPr>
        <w:t>6823987300:04:006</w:t>
      </w:r>
      <w:r w:rsidRPr="007D20BA">
        <w:rPr>
          <w:sz w:val="28"/>
          <w:szCs w:val="28"/>
          <w:shd w:val="clear" w:color="auto" w:fill="FFFFFF"/>
          <w:lang w:val="ru-RU"/>
        </w:rPr>
        <w:t>.</w:t>
      </w:r>
    </w:p>
    <w:p w:rsidR="00AC6AB0" w:rsidRPr="007D20BA" w:rsidRDefault="00AC6AB0" w:rsidP="003A1C0B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D20BA">
        <w:rPr>
          <w:sz w:val="28"/>
          <w:szCs w:val="28"/>
        </w:rPr>
        <w:t>Миханчук Л.В.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AC6AB0" w:rsidRPr="007D20BA" w:rsidRDefault="00AC6AB0" w:rsidP="00B11CF5">
      <w:pPr>
        <w:ind w:firstLine="567"/>
        <w:jc w:val="both"/>
        <w:rPr>
          <w:sz w:val="28"/>
          <w:szCs w:val="28"/>
        </w:rPr>
      </w:pPr>
      <w:r w:rsidRPr="007D20BA">
        <w:rPr>
          <w:sz w:val="28"/>
          <w:szCs w:val="28"/>
        </w:rPr>
        <w:t>3. Контроль за виконанням цього рішення покласти на постійну комісію міської ради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AC6AB0" w:rsidRDefault="00AC6AB0" w:rsidP="00B11CF5">
      <w:pPr>
        <w:ind w:firstLine="567"/>
        <w:jc w:val="both"/>
        <w:rPr>
          <w:sz w:val="28"/>
          <w:szCs w:val="28"/>
        </w:rPr>
      </w:pPr>
    </w:p>
    <w:p w:rsidR="00AC6AB0" w:rsidRPr="007D20BA" w:rsidRDefault="00AC6AB0" w:rsidP="00B11CF5">
      <w:pPr>
        <w:ind w:firstLine="567"/>
        <w:jc w:val="both"/>
        <w:rPr>
          <w:sz w:val="28"/>
          <w:szCs w:val="28"/>
        </w:rPr>
      </w:pPr>
    </w:p>
    <w:p w:rsidR="00AC6AB0" w:rsidRDefault="00AC6AB0" w:rsidP="005944D4">
      <w:r w:rsidRPr="007D20BA">
        <w:rPr>
          <w:sz w:val="28"/>
          <w:szCs w:val="28"/>
        </w:rPr>
        <w:t>Міський голова</w:t>
      </w:r>
      <w:r w:rsidRPr="002D3A9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AC6AB0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51754"/>
    <w:rsid w:val="0007698A"/>
    <w:rsid w:val="000C7A25"/>
    <w:rsid w:val="001041C9"/>
    <w:rsid w:val="001076C2"/>
    <w:rsid w:val="00154C97"/>
    <w:rsid w:val="001821A6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2C48"/>
    <w:rsid w:val="00247F40"/>
    <w:rsid w:val="00255A54"/>
    <w:rsid w:val="00280852"/>
    <w:rsid w:val="00281609"/>
    <w:rsid w:val="00283F17"/>
    <w:rsid w:val="002D3A94"/>
    <w:rsid w:val="002E4C63"/>
    <w:rsid w:val="003014A7"/>
    <w:rsid w:val="00343804"/>
    <w:rsid w:val="0036656D"/>
    <w:rsid w:val="003A1C0B"/>
    <w:rsid w:val="003A5B9D"/>
    <w:rsid w:val="003B051B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E2341"/>
    <w:rsid w:val="004F45FC"/>
    <w:rsid w:val="005302FB"/>
    <w:rsid w:val="00533B8E"/>
    <w:rsid w:val="0053686F"/>
    <w:rsid w:val="00566CC5"/>
    <w:rsid w:val="00573312"/>
    <w:rsid w:val="005821BB"/>
    <w:rsid w:val="005944D4"/>
    <w:rsid w:val="00594828"/>
    <w:rsid w:val="005979C6"/>
    <w:rsid w:val="005B006C"/>
    <w:rsid w:val="005B0465"/>
    <w:rsid w:val="005B4C2D"/>
    <w:rsid w:val="005C0563"/>
    <w:rsid w:val="005C51FE"/>
    <w:rsid w:val="00604DF3"/>
    <w:rsid w:val="00611525"/>
    <w:rsid w:val="00625DEB"/>
    <w:rsid w:val="00637845"/>
    <w:rsid w:val="00657989"/>
    <w:rsid w:val="006739C6"/>
    <w:rsid w:val="00673CD3"/>
    <w:rsid w:val="006D3397"/>
    <w:rsid w:val="006D34AA"/>
    <w:rsid w:val="006D75B0"/>
    <w:rsid w:val="006E423E"/>
    <w:rsid w:val="00735BA3"/>
    <w:rsid w:val="00743BEE"/>
    <w:rsid w:val="00760741"/>
    <w:rsid w:val="00765424"/>
    <w:rsid w:val="00790005"/>
    <w:rsid w:val="007901C4"/>
    <w:rsid w:val="007D20BA"/>
    <w:rsid w:val="007E6A00"/>
    <w:rsid w:val="007F2F0A"/>
    <w:rsid w:val="007F7480"/>
    <w:rsid w:val="00851C05"/>
    <w:rsid w:val="0086368F"/>
    <w:rsid w:val="0086668A"/>
    <w:rsid w:val="00882A4F"/>
    <w:rsid w:val="00890FFE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C3436"/>
    <w:rsid w:val="009D602D"/>
    <w:rsid w:val="009E2C6B"/>
    <w:rsid w:val="00A20007"/>
    <w:rsid w:val="00A36A7C"/>
    <w:rsid w:val="00A82854"/>
    <w:rsid w:val="00A850E8"/>
    <w:rsid w:val="00AA47B8"/>
    <w:rsid w:val="00AB5285"/>
    <w:rsid w:val="00AC6AB0"/>
    <w:rsid w:val="00AC6D0A"/>
    <w:rsid w:val="00B01B75"/>
    <w:rsid w:val="00B11CF5"/>
    <w:rsid w:val="00B47C32"/>
    <w:rsid w:val="00B526AF"/>
    <w:rsid w:val="00B60ED5"/>
    <w:rsid w:val="00B8432B"/>
    <w:rsid w:val="00BA6330"/>
    <w:rsid w:val="00BB67D9"/>
    <w:rsid w:val="00BC77CA"/>
    <w:rsid w:val="00BD1798"/>
    <w:rsid w:val="00BE7630"/>
    <w:rsid w:val="00C324F1"/>
    <w:rsid w:val="00C516D0"/>
    <w:rsid w:val="00C52490"/>
    <w:rsid w:val="00CE10DB"/>
    <w:rsid w:val="00CE1FAE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F175E"/>
    <w:rsid w:val="00E11790"/>
    <w:rsid w:val="00E26882"/>
    <w:rsid w:val="00E8041D"/>
    <w:rsid w:val="00E916CB"/>
    <w:rsid w:val="00E91EA5"/>
    <w:rsid w:val="00EA1278"/>
    <w:rsid w:val="00EA4717"/>
    <w:rsid w:val="00EC2766"/>
    <w:rsid w:val="00ED2D7F"/>
    <w:rsid w:val="00ED6CAA"/>
    <w:rsid w:val="00EE22AD"/>
    <w:rsid w:val="00EF3785"/>
    <w:rsid w:val="00EF49D5"/>
    <w:rsid w:val="00F0389C"/>
    <w:rsid w:val="00F052FE"/>
    <w:rsid w:val="00F17A45"/>
    <w:rsid w:val="00F21ACE"/>
    <w:rsid w:val="00F35E9B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9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287</Words>
  <Characters>1636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30</cp:revision>
  <cp:lastPrinted>2021-07-12T13:52:00Z</cp:lastPrinted>
  <dcterms:created xsi:type="dcterms:W3CDTF">2020-05-25T11:47:00Z</dcterms:created>
  <dcterms:modified xsi:type="dcterms:W3CDTF">2021-07-13T08:02:00Z</dcterms:modified>
</cp:coreProperties>
</file>