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AFD" w:rsidRDefault="005C7AFD" w:rsidP="00F4474E">
      <w:pPr>
        <w:pStyle w:val="Caption"/>
        <w:rPr>
          <w:b/>
          <w:sz w:val="28"/>
          <w:szCs w:val="28"/>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2.2pt;margin-top:9pt;width:35.1pt;height:44.8pt;z-index:251658240;visibility:visible;mso-wrap-edited:f">
            <v:imagedata r:id="rId5" o:title=""/>
            <w10:wrap type="topAndBottom"/>
            <w10:anchorlock/>
          </v:shape>
          <o:OLEObject Type="Embed" ProgID="Word.Picture.8" ShapeID="_x0000_s1026" DrawAspect="Content" ObjectID="_1570876293" r:id="rId6"/>
        </w:pict>
      </w:r>
      <w:r>
        <w:rPr>
          <w:b/>
          <w:sz w:val="28"/>
          <w:szCs w:val="28"/>
        </w:rPr>
        <w:t>УКРАЇНА</w:t>
      </w:r>
    </w:p>
    <w:p w:rsidR="005C7AFD" w:rsidRDefault="005C7AFD" w:rsidP="00F4474E">
      <w:pPr>
        <w:jc w:val="center"/>
        <w:rPr>
          <w:b/>
          <w:smallCaps/>
          <w:szCs w:val="28"/>
        </w:rPr>
      </w:pPr>
      <w:r>
        <w:rPr>
          <w:b/>
          <w:smallCaps/>
          <w:szCs w:val="28"/>
        </w:rPr>
        <w:t>Нетішинська міська рада Хмельницької області</w:t>
      </w:r>
    </w:p>
    <w:p w:rsidR="005C7AFD" w:rsidRDefault="005C7AFD" w:rsidP="00F4474E">
      <w:pPr>
        <w:jc w:val="center"/>
        <w:rPr>
          <w:b/>
          <w:sz w:val="20"/>
        </w:rPr>
      </w:pPr>
    </w:p>
    <w:p w:rsidR="005C7AFD" w:rsidRDefault="005C7AFD" w:rsidP="00F4474E">
      <w:pPr>
        <w:jc w:val="center"/>
        <w:rPr>
          <w:b/>
          <w:sz w:val="32"/>
          <w:szCs w:val="32"/>
        </w:rPr>
      </w:pPr>
      <w:r>
        <w:rPr>
          <w:b/>
          <w:sz w:val="32"/>
          <w:szCs w:val="32"/>
        </w:rPr>
        <w:t>Р І Ш Е Н Н Я</w:t>
      </w:r>
    </w:p>
    <w:p w:rsidR="005C7AFD" w:rsidRDefault="005C7AFD" w:rsidP="00F4474E">
      <w:pPr>
        <w:jc w:val="center"/>
        <w:rPr>
          <w:b/>
          <w:sz w:val="6"/>
          <w:szCs w:val="6"/>
        </w:rPr>
      </w:pPr>
    </w:p>
    <w:p w:rsidR="005C7AFD" w:rsidRDefault="005C7AFD" w:rsidP="00F4474E">
      <w:pPr>
        <w:jc w:val="center"/>
        <w:rPr>
          <w:b/>
          <w:szCs w:val="28"/>
        </w:rPr>
      </w:pPr>
      <w:r>
        <w:rPr>
          <w:b/>
          <w:szCs w:val="28"/>
        </w:rPr>
        <w:t>тридцять четвертої сесії Нетішинської міської ради</w:t>
      </w:r>
    </w:p>
    <w:p w:rsidR="005C7AFD" w:rsidRDefault="005C7AFD" w:rsidP="00F4474E">
      <w:pPr>
        <w:jc w:val="center"/>
        <w:rPr>
          <w:b/>
          <w:szCs w:val="28"/>
        </w:rPr>
      </w:pPr>
      <w:r>
        <w:rPr>
          <w:b/>
          <w:szCs w:val="28"/>
        </w:rPr>
        <w:t>VІІ скликання</w:t>
      </w:r>
    </w:p>
    <w:p w:rsidR="005C7AFD" w:rsidRDefault="005C7AFD" w:rsidP="00F4474E">
      <w:pPr>
        <w:jc w:val="center"/>
        <w:rPr>
          <w:szCs w:val="28"/>
        </w:rPr>
      </w:pPr>
    </w:p>
    <w:p w:rsidR="005C7AFD" w:rsidRDefault="005C7AFD" w:rsidP="00F4474E">
      <w:pPr>
        <w:jc w:val="both"/>
        <w:rPr>
          <w:b/>
          <w:szCs w:val="28"/>
        </w:rPr>
      </w:pPr>
      <w:r>
        <w:rPr>
          <w:b/>
          <w:szCs w:val="28"/>
        </w:rPr>
        <w:t>27.10.2017</w:t>
      </w:r>
      <w:r>
        <w:rPr>
          <w:b/>
          <w:szCs w:val="28"/>
        </w:rPr>
        <w:tab/>
      </w:r>
      <w:r>
        <w:rPr>
          <w:b/>
          <w:szCs w:val="28"/>
        </w:rPr>
        <w:tab/>
      </w:r>
      <w:r>
        <w:rPr>
          <w:b/>
          <w:szCs w:val="28"/>
        </w:rPr>
        <w:tab/>
      </w:r>
      <w:r>
        <w:rPr>
          <w:b/>
          <w:szCs w:val="28"/>
        </w:rPr>
        <w:tab/>
      </w:r>
      <w:r>
        <w:rPr>
          <w:b/>
          <w:szCs w:val="28"/>
        </w:rPr>
        <w:tab/>
        <w:t>Нетішин</w:t>
      </w:r>
      <w:r>
        <w:rPr>
          <w:b/>
          <w:szCs w:val="28"/>
        </w:rPr>
        <w:tab/>
      </w:r>
      <w:r>
        <w:rPr>
          <w:b/>
          <w:szCs w:val="28"/>
        </w:rPr>
        <w:tab/>
      </w:r>
      <w:r>
        <w:rPr>
          <w:b/>
          <w:szCs w:val="28"/>
        </w:rPr>
        <w:tab/>
      </w:r>
      <w:r>
        <w:rPr>
          <w:b/>
          <w:szCs w:val="28"/>
        </w:rPr>
        <w:tab/>
        <w:t xml:space="preserve">      № 34/1854</w:t>
      </w:r>
    </w:p>
    <w:p w:rsidR="005C7AFD" w:rsidRDefault="005C7AFD" w:rsidP="00F4474E">
      <w:pPr>
        <w:pStyle w:val="Caption"/>
        <w:jc w:val="left"/>
        <w:rPr>
          <w:sz w:val="28"/>
          <w:szCs w:val="28"/>
        </w:rPr>
      </w:pPr>
    </w:p>
    <w:p w:rsidR="005C7AFD" w:rsidRPr="00680F4F" w:rsidRDefault="005C7AFD" w:rsidP="00F679DE">
      <w:pPr>
        <w:jc w:val="both"/>
        <w:rPr>
          <w:szCs w:val="28"/>
        </w:rPr>
      </w:pPr>
    </w:p>
    <w:p w:rsidR="005C7AFD" w:rsidRPr="00680F4F" w:rsidRDefault="005C7AFD" w:rsidP="00F679DE">
      <w:pPr>
        <w:ind w:right="3518"/>
        <w:jc w:val="both"/>
        <w:rPr>
          <w:szCs w:val="28"/>
        </w:rPr>
      </w:pPr>
      <w:r w:rsidRPr="00680F4F">
        <w:rPr>
          <w:szCs w:val="28"/>
        </w:rPr>
        <w:t>Про надання згоди на п</w:t>
      </w:r>
      <w:r>
        <w:rPr>
          <w:szCs w:val="28"/>
        </w:rPr>
        <w:t xml:space="preserve">ередачу </w:t>
      </w:r>
      <w:r w:rsidRPr="00680F4F">
        <w:rPr>
          <w:szCs w:val="28"/>
        </w:rPr>
        <w:t>у комунальну власність територіальної громади міста Нетішин автодоріг, що належать до державної форми власності</w:t>
      </w:r>
    </w:p>
    <w:p w:rsidR="005C7AFD" w:rsidRPr="00680F4F" w:rsidRDefault="005C7AFD" w:rsidP="00F679DE">
      <w:pPr>
        <w:ind w:right="3518"/>
        <w:jc w:val="both"/>
        <w:rPr>
          <w:szCs w:val="28"/>
        </w:rPr>
      </w:pPr>
    </w:p>
    <w:p w:rsidR="005C7AFD" w:rsidRPr="00680F4F" w:rsidRDefault="005C7AFD" w:rsidP="00F679DE">
      <w:pPr>
        <w:ind w:right="3518"/>
        <w:jc w:val="both"/>
        <w:rPr>
          <w:szCs w:val="28"/>
        </w:rPr>
      </w:pPr>
    </w:p>
    <w:p w:rsidR="005C7AFD" w:rsidRPr="00680F4F" w:rsidRDefault="005C7AFD" w:rsidP="006F6B56">
      <w:pPr>
        <w:ind w:firstLine="709"/>
        <w:jc w:val="both"/>
        <w:rPr>
          <w:szCs w:val="28"/>
        </w:rPr>
      </w:pPr>
      <w:r w:rsidRPr="00680F4F">
        <w:rPr>
          <w:szCs w:val="28"/>
        </w:rPr>
        <w:t>Відповідно до пункту 51 частини 1 статті 26, частини 5 статті 60, пункту   3 частини 4 статті 42 Закону України «Про місцеве самоврядування в Україні», Законів України «Про передачу об'єктів права державної та комунальної власності», «Про автомобільні дороги»,  Правил благоустрою на території міста Нетішин, затверджених рішенням сорок восьмої сесії Нетішинської міської ради VI скликання від 30 жовтня 2013 року № 48/1055, та з метою розгляду звернення ВП «ХАЕС» від 01 червня 2017 року № 67-09/256-4034,  Нетішинська міська рада    в и р і ш и л а:</w:t>
      </w:r>
    </w:p>
    <w:p w:rsidR="005C7AFD" w:rsidRPr="00680F4F" w:rsidRDefault="005C7AFD" w:rsidP="00F679DE">
      <w:pPr>
        <w:ind w:firstLine="709"/>
        <w:jc w:val="both"/>
        <w:rPr>
          <w:szCs w:val="28"/>
        </w:rPr>
      </w:pPr>
    </w:p>
    <w:p w:rsidR="005C7AFD" w:rsidRPr="00680F4F" w:rsidRDefault="005C7AFD" w:rsidP="006F6B56">
      <w:pPr>
        <w:ind w:firstLine="708"/>
        <w:jc w:val="both"/>
        <w:rPr>
          <w:szCs w:val="28"/>
        </w:rPr>
      </w:pPr>
      <w:r w:rsidRPr="00680F4F">
        <w:rPr>
          <w:szCs w:val="28"/>
        </w:rPr>
        <w:t>1. Надати згоду на п</w:t>
      </w:r>
      <w:r>
        <w:rPr>
          <w:szCs w:val="28"/>
        </w:rPr>
        <w:t xml:space="preserve">ередачу </w:t>
      </w:r>
      <w:r w:rsidRPr="00680F4F">
        <w:rPr>
          <w:szCs w:val="28"/>
        </w:rPr>
        <w:t>у комунальну власність територіальної громади міста Нетішин автодоріг, що належать до державної форми власності (далі – дороги), згідно з додатком.</w:t>
      </w:r>
    </w:p>
    <w:p w:rsidR="005C7AFD" w:rsidRPr="00680F4F" w:rsidRDefault="005C7AFD" w:rsidP="00F679DE">
      <w:pPr>
        <w:ind w:firstLine="720"/>
        <w:jc w:val="both"/>
        <w:rPr>
          <w:szCs w:val="28"/>
        </w:rPr>
      </w:pPr>
      <w:r w:rsidRPr="00680F4F">
        <w:rPr>
          <w:szCs w:val="28"/>
        </w:rPr>
        <w:t xml:space="preserve">2. Рекомендувати ВП </w:t>
      </w:r>
      <w:r>
        <w:rPr>
          <w:szCs w:val="28"/>
        </w:rPr>
        <w:t xml:space="preserve">«ХАЕС» </w:t>
      </w:r>
      <w:r w:rsidRPr="00680F4F">
        <w:rPr>
          <w:szCs w:val="28"/>
        </w:rPr>
        <w:t>ДП «НАЕК «Енергоатом» підготувати пропозиції та відповідний пакет документів, визначений Законом України «Про передачу об'єктів права державної та комунальної власності», щодо доріг та подати його до Кабінету Міністрів України.</w:t>
      </w:r>
    </w:p>
    <w:p w:rsidR="005C7AFD" w:rsidRPr="00680F4F" w:rsidRDefault="005C7AFD" w:rsidP="00F679DE">
      <w:pPr>
        <w:ind w:firstLine="720"/>
        <w:jc w:val="both"/>
        <w:rPr>
          <w:szCs w:val="28"/>
        </w:rPr>
      </w:pPr>
      <w:r w:rsidRPr="00680F4F">
        <w:rPr>
          <w:szCs w:val="28"/>
        </w:rPr>
        <w:t>3. Контроль за виконанням цього рішення покласти на постійну комісію міської ради з питань будівництва, архітектури, комунальної власності, приватизації та підтримки підприємництва (Кузів Р.М.) та заступника міського голови Романюка І.В.</w:t>
      </w:r>
    </w:p>
    <w:p w:rsidR="005C7AFD" w:rsidRPr="00680F4F" w:rsidRDefault="005C7AFD" w:rsidP="00F679DE">
      <w:pPr>
        <w:jc w:val="both"/>
        <w:rPr>
          <w:szCs w:val="28"/>
        </w:rPr>
      </w:pPr>
    </w:p>
    <w:p w:rsidR="005C7AFD" w:rsidRPr="00680F4F" w:rsidRDefault="005C7AFD" w:rsidP="00F679DE">
      <w:pPr>
        <w:jc w:val="both"/>
        <w:rPr>
          <w:szCs w:val="28"/>
        </w:rPr>
      </w:pPr>
    </w:p>
    <w:p w:rsidR="005C7AFD" w:rsidRPr="00680F4F" w:rsidRDefault="005C7AFD" w:rsidP="00BB11B9">
      <w:pPr>
        <w:jc w:val="both"/>
        <w:rPr>
          <w:szCs w:val="28"/>
        </w:rPr>
      </w:pPr>
      <w:r w:rsidRPr="00680F4F">
        <w:rPr>
          <w:szCs w:val="28"/>
        </w:rPr>
        <w:t>Міський голова</w:t>
      </w:r>
      <w:r w:rsidRPr="00680F4F">
        <w:rPr>
          <w:szCs w:val="28"/>
        </w:rPr>
        <w:tab/>
      </w:r>
      <w:r w:rsidRPr="00680F4F">
        <w:rPr>
          <w:szCs w:val="28"/>
        </w:rPr>
        <w:tab/>
      </w:r>
      <w:r w:rsidRPr="00680F4F">
        <w:rPr>
          <w:szCs w:val="28"/>
        </w:rPr>
        <w:tab/>
      </w:r>
      <w:r w:rsidRPr="00680F4F">
        <w:rPr>
          <w:szCs w:val="28"/>
        </w:rPr>
        <w:tab/>
      </w:r>
      <w:r w:rsidRPr="00680F4F">
        <w:rPr>
          <w:szCs w:val="28"/>
        </w:rPr>
        <w:tab/>
      </w:r>
      <w:r w:rsidRPr="00680F4F">
        <w:rPr>
          <w:szCs w:val="28"/>
        </w:rPr>
        <w:tab/>
      </w:r>
      <w:r w:rsidRPr="00680F4F">
        <w:rPr>
          <w:szCs w:val="28"/>
        </w:rPr>
        <w:tab/>
      </w:r>
      <w:r w:rsidRPr="00680F4F">
        <w:rPr>
          <w:szCs w:val="28"/>
        </w:rPr>
        <w:tab/>
      </w:r>
      <w:r w:rsidRPr="00680F4F">
        <w:rPr>
          <w:szCs w:val="28"/>
        </w:rPr>
        <w:tab/>
        <w:t>О.О.Супрунюк</w:t>
      </w:r>
    </w:p>
    <w:p w:rsidR="005C7AFD" w:rsidRDefault="005C7AFD" w:rsidP="00BB11B9">
      <w:pPr>
        <w:ind w:left="5664"/>
        <w:jc w:val="both"/>
        <w:rPr>
          <w:szCs w:val="28"/>
        </w:rPr>
      </w:pPr>
      <w:bookmarkStart w:id="0" w:name="_GoBack"/>
      <w:bookmarkEnd w:id="0"/>
    </w:p>
    <w:p w:rsidR="005C7AFD" w:rsidRPr="00680F4F" w:rsidRDefault="005C7AFD" w:rsidP="00BB11B9">
      <w:pPr>
        <w:ind w:left="5664"/>
        <w:jc w:val="both"/>
        <w:rPr>
          <w:szCs w:val="28"/>
        </w:rPr>
      </w:pPr>
    </w:p>
    <w:p w:rsidR="005C7AFD" w:rsidRPr="005575F3" w:rsidRDefault="005C7AFD" w:rsidP="00BB11B9">
      <w:pPr>
        <w:ind w:left="5664"/>
        <w:jc w:val="both"/>
        <w:rPr>
          <w:szCs w:val="28"/>
        </w:rPr>
      </w:pPr>
      <w:r>
        <w:rPr>
          <w:szCs w:val="28"/>
        </w:rPr>
        <w:t>Додаток</w:t>
      </w:r>
    </w:p>
    <w:p w:rsidR="005C7AFD" w:rsidRPr="005575F3" w:rsidRDefault="005C7AFD" w:rsidP="00BB11B9">
      <w:pPr>
        <w:ind w:left="5664"/>
        <w:jc w:val="both"/>
        <w:rPr>
          <w:szCs w:val="28"/>
        </w:rPr>
      </w:pPr>
      <w:r w:rsidRPr="005575F3">
        <w:rPr>
          <w:szCs w:val="28"/>
        </w:rPr>
        <w:t>до рішення</w:t>
      </w:r>
      <w:r>
        <w:rPr>
          <w:szCs w:val="28"/>
        </w:rPr>
        <w:t xml:space="preserve"> тридцять четвертої</w:t>
      </w:r>
    </w:p>
    <w:p w:rsidR="005C7AFD" w:rsidRPr="00680F4F" w:rsidRDefault="005C7AFD" w:rsidP="00BB11B9">
      <w:pPr>
        <w:ind w:left="5664"/>
        <w:jc w:val="both"/>
        <w:rPr>
          <w:szCs w:val="28"/>
        </w:rPr>
      </w:pPr>
      <w:r w:rsidRPr="00680F4F">
        <w:rPr>
          <w:szCs w:val="28"/>
        </w:rPr>
        <w:t xml:space="preserve">сесії Нетішинської міської </w:t>
      </w:r>
    </w:p>
    <w:p w:rsidR="005C7AFD" w:rsidRPr="00680F4F" w:rsidRDefault="005C7AFD" w:rsidP="00BB11B9">
      <w:pPr>
        <w:ind w:left="5664"/>
        <w:jc w:val="both"/>
        <w:rPr>
          <w:szCs w:val="28"/>
        </w:rPr>
      </w:pPr>
      <w:r w:rsidRPr="00680F4F">
        <w:rPr>
          <w:szCs w:val="28"/>
        </w:rPr>
        <w:t>ради VII скликання</w:t>
      </w:r>
    </w:p>
    <w:p w:rsidR="005C7AFD" w:rsidRPr="00680F4F" w:rsidRDefault="005C7AFD" w:rsidP="00BB11B9">
      <w:pPr>
        <w:ind w:left="5664"/>
        <w:jc w:val="both"/>
        <w:rPr>
          <w:szCs w:val="28"/>
        </w:rPr>
      </w:pPr>
      <w:r>
        <w:rPr>
          <w:szCs w:val="28"/>
        </w:rPr>
        <w:t>27.10</w:t>
      </w:r>
      <w:r w:rsidRPr="00680F4F">
        <w:rPr>
          <w:szCs w:val="28"/>
        </w:rPr>
        <w:t xml:space="preserve">.2017 № </w:t>
      </w:r>
      <w:r>
        <w:rPr>
          <w:szCs w:val="28"/>
        </w:rPr>
        <w:t>34</w:t>
      </w:r>
      <w:r w:rsidRPr="00680F4F">
        <w:rPr>
          <w:szCs w:val="28"/>
        </w:rPr>
        <w:t>/</w:t>
      </w:r>
      <w:r>
        <w:rPr>
          <w:szCs w:val="28"/>
        </w:rPr>
        <w:t>1854</w:t>
      </w:r>
    </w:p>
    <w:p w:rsidR="005C7AFD" w:rsidRPr="00680F4F" w:rsidRDefault="005C7AFD" w:rsidP="00BB11B9">
      <w:pPr>
        <w:tabs>
          <w:tab w:val="left" w:pos="6711"/>
        </w:tabs>
        <w:rPr>
          <w:szCs w:val="28"/>
        </w:rPr>
      </w:pPr>
    </w:p>
    <w:p w:rsidR="005C7AFD" w:rsidRPr="00680F4F" w:rsidRDefault="005C7AFD" w:rsidP="00BB11B9">
      <w:pPr>
        <w:rPr>
          <w:szCs w:val="28"/>
        </w:rPr>
      </w:pPr>
    </w:p>
    <w:p w:rsidR="005C7AFD" w:rsidRPr="005575F3" w:rsidRDefault="005C7AFD" w:rsidP="00680F4F">
      <w:pPr>
        <w:jc w:val="center"/>
        <w:rPr>
          <w:b/>
          <w:szCs w:val="28"/>
        </w:rPr>
      </w:pPr>
      <w:r w:rsidRPr="005575F3">
        <w:rPr>
          <w:b/>
          <w:szCs w:val="28"/>
        </w:rPr>
        <w:t>ПЕРЕЛІК</w:t>
      </w:r>
    </w:p>
    <w:p w:rsidR="005C7AFD" w:rsidRPr="00680F4F" w:rsidRDefault="005C7AFD" w:rsidP="00680F4F">
      <w:pPr>
        <w:jc w:val="center"/>
        <w:rPr>
          <w:szCs w:val="28"/>
        </w:rPr>
      </w:pPr>
      <w:r w:rsidRPr="00680F4F">
        <w:rPr>
          <w:szCs w:val="28"/>
        </w:rPr>
        <w:t>майна, щодо якого надається згода на п</w:t>
      </w:r>
      <w:r>
        <w:rPr>
          <w:szCs w:val="28"/>
        </w:rPr>
        <w:t>е</w:t>
      </w:r>
      <w:r w:rsidRPr="00680F4F">
        <w:rPr>
          <w:szCs w:val="28"/>
        </w:rPr>
        <w:t>р</w:t>
      </w:r>
      <w:r>
        <w:rPr>
          <w:szCs w:val="28"/>
        </w:rPr>
        <w:t xml:space="preserve">едачу </w:t>
      </w:r>
      <w:r w:rsidRPr="00680F4F">
        <w:rPr>
          <w:szCs w:val="28"/>
        </w:rPr>
        <w:t>у комунальну власність територіальної громади міста Нетішин</w:t>
      </w:r>
    </w:p>
    <w:p w:rsidR="005C7AFD" w:rsidRPr="00680F4F" w:rsidRDefault="005C7AFD" w:rsidP="00680F4F">
      <w:pPr>
        <w:rPr>
          <w:szCs w:val="28"/>
        </w:rPr>
      </w:pPr>
    </w:p>
    <w:tbl>
      <w:tblPr>
        <w:tblW w:w="966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97"/>
        <w:gridCol w:w="2835"/>
        <w:gridCol w:w="2170"/>
        <w:gridCol w:w="1658"/>
        <w:gridCol w:w="2409"/>
      </w:tblGrid>
      <w:tr w:rsidR="005C7AFD" w:rsidRPr="00680F4F" w:rsidTr="00680F4F">
        <w:trPr>
          <w:trHeight w:val="20"/>
        </w:trPr>
        <w:tc>
          <w:tcPr>
            <w:tcW w:w="597" w:type="dxa"/>
          </w:tcPr>
          <w:p w:rsidR="005C7AFD" w:rsidRPr="00680F4F" w:rsidRDefault="005C7AFD" w:rsidP="00680F4F">
            <w:pPr>
              <w:ind w:left="-92" w:right="-129"/>
              <w:jc w:val="center"/>
              <w:rPr>
                <w:szCs w:val="28"/>
              </w:rPr>
            </w:pPr>
            <w:r w:rsidRPr="00680F4F">
              <w:rPr>
                <w:szCs w:val="28"/>
              </w:rPr>
              <w:t>№</w:t>
            </w:r>
          </w:p>
          <w:p w:rsidR="005C7AFD" w:rsidRPr="00680F4F" w:rsidRDefault="005C7AFD" w:rsidP="00680F4F">
            <w:pPr>
              <w:ind w:left="-92" w:right="-129"/>
              <w:jc w:val="center"/>
              <w:rPr>
                <w:szCs w:val="28"/>
              </w:rPr>
            </w:pPr>
            <w:r w:rsidRPr="00680F4F">
              <w:rPr>
                <w:szCs w:val="28"/>
              </w:rPr>
              <w:t>з/п</w:t>
            </w:r>
          </w:p>
        </w:tc>
        <w:tc>
          <w:tcPr>
            <w:tcW w:w="2835" w:type="dxa"/>
          </w:tcPr>
          <w:p w:rsidR="005C7AFD" w:rsidRPr="00680F4F" w:rsidRDefault="005C7AFD" w:rsidP="00680F4F">
            <w:pPr>
              <w:ind w:left="-92" w:right="-129"/>
              <w:jc w:val="center"/>
              <w:rPr>
                <w:szCs w:val="28"/>
              </w:rPr>
            </w:pPr>
            <w:r w:rsidRPr="00680F4F">
              <w:rPr>
                <w:szCs w:val="28"/>
              </w:rPr>
              <w:t>Найменування об’єктів</w:t>
            </w:r>
          </w:p>
        </w:tc>
        <w:tc>
          <w:tcPr>
            <w:tcW w:w="2170" w:type="dxa"/>
          </w:tcPr>
          <w:p w:rsidR="005C7AFD" w:rsidRPr="00680F4F" w:rsidRDefault="005C7AFD" w:rsidP="00680F4F">
            <w:pPr>
              <w:ind w:left="-92" w:right="-129"/>
              <w:jc w:val="center"/>
              <w:rPr>
                <w:szCs w:val="28"/>
              </w:rPr>
            </w:pPr>
            <w:r w:rsidRPr="00680F4F">
              <w:rPr>
                <w:szCs w:val="28"/>
              </w:rPr>
              <w:t>Місце-знаходження</w:t>
            </w:r>
          </w:p>
        </w:tc>
        <w:tc>
          <w:tcPr>
            <w:tcW w:w="1658" w:type="dxa"/>
          </w:tcPr>
          <w:p w:rsidR="005C7AFD" w:rsidRPr="00680F4F" w:rsidRDefault="005C7AFD" w:rsidP="00680F4F">
            <w:pPr>
              <w:ind w:left="-92" w:right="-129"/>
              <w:jc w:val="center"/>
              <w:rPr>
                <w:szCs w:val="28"/>
              </w:rPr>
            </w:pPr>
            <w:r w:rsidRPr="00680F4F">
              <w:rPr>
                <w:szCs w:val="28"/>
              </w:rPr>
              <w:t xml:space="preserve">Первісна </w:t>
            </w:r>
          </w:p>
          <w:p w:rsidR="005C7AFD" w:rsidRPr="00680F4F" w:rsidRDefault="005C7AFD" w:rsidP="00680F4F">
            <w:pPr>
              <w:ind w:left="-92" w:right="-129"/>
              <w:jc w:val="center"/>
              <w:rPr>
                <w:szCs w:val="28"/>
              </w:rPr>
            </w:pPr>
            <w:r w:rsidRPr="00680F4F">
              <w:rPr>
                <w:szCs w:val="28"/>
              </w:rPr>
              <w:t>(переоцінена вартість), грн.</w:t>
            </w:r>
          </w:p>
        </w:tc>
        <w:tc>
          <w:tcPr>
            <w:tcW w:w="2409" w:type="dxa"/>
          </w:tcPr>
          <w:p w:rsidR="005C7AFD" w:rsidRPr="00680F4F" w:rsidRDefault="005C7AFD" w:rsidP="00680F4F">
            <w:pPr>
              <w:ind w:left="-92" w:right="-129"/>
              <w:jc w:val="center"/>
              <w:rPr>
                <w:szCs w:val="28"/>
              </w:rPr>
            </w:pPr>
            <w:r w:rsidRPr="00680F4F">
              <w:rPr>
                <w:szCs w:val="28"/>
              </w:rPr>
              <w:t xml:space="preserve">Балансова (залишкова вартість), грн. станом на </w:t>
            </w:r>
          </w:p>
          <w:p w:rsidR="005C7AFD" w:rsidRPr="00680F4F" w:rsidRDefault="005C7AFD" w:rsidP="00680F4F">
            <w:pPr>
              <w:ind w:left="-92" w:right="-129"/>
              <w:jc w:val="center"/>
              <w:rPr>
                <w:szCs w:val="28"/>
              </w:rPr>
            </w:pPr>
            <w:r w:rsidRPr="00680F4F">
              <w:rPr>
                <w:szCs w:val="28"/>
              </w:rPr>
              <w:t>31 травня 2017 року</w:t>
            </w:r>
          </w:p>
        </w:tc>
      </w:tr>
      <w:tr w:rsidR="005C7AFD" w:rsidRPr="00680F4F" w:rsidTr="00680F4F">
        <w:trPr>
          <w:trHeight w:val="20"/>
        </w:trPr>
        <w:tc>
          <w:tcPr>
            <w:tcW w:w="597" w:type="dxa"/>
          </w:tcPr>
          <w:p w:rsidR="005C7AFD" w:rsidRPr="00680F4F" w:rsidRDefault="005C7AFD" w:rsidP="00680F4F">
            <w:pPr>
              <w:jc w:val="center"/>
              <w:rPr>
                <w:szCs w:val="28"/>
              </w:rPr>
            </w:pPr>
            <w:r w:rsidRPr="00680F4F">
              <w:rPr>
                <w:szCs w:val="28"/>
              </w:rPr>
              <w:t>1.</w:t>
            </w:r>
          </w:p>
        </w:tc>
        <w:tc>
          <w:tcPr>
            <w:tcW w:w="2835" w:type="dxa"/>
          </w:tcPr>
          <w:p w:rsidR="005C7AFD" w:rsidRPr="00680F4F" w:rsidRDefault="005C7AFD" w:rsidP="00680F4F">
            <w:pPr>
              <w:ind w:left="-135" w:right="-126" w:firstLine="135"/>
              <w:jc w:val="center"/>
              <w:rPr>
                <w:szCs w:val="28"/>
              </w:rPr>
            </w:pPr>
            <w:r w:rsidRPr="00680F4F">
              <w:rPr>
                <w:szCs w:val="28"/>
              </w:rPr>
              <w:t xml:space="preserve">Під’їзна автодорога </w:t>
            </w:r>
          </w:p>
          <w:p w:rsidR="005C7AFD" w:rsidRPr="00680F4F" w:rsidRDefault="005C7AFD" w:rsidP="00680F4F">
            <w:pPr>
              <w:ind w:left="-135" w:right="-126" w:firstLine="135"/>
              <w:jc w:val="center"/>
              <w:rPr>
                <w:szCs w:val="28"/>
              </w:rPr>
            </w:pPr>
            <w:r w:rsidRPr="00680F4F">
              <w:rPr>
                <w:szCs w:val="28"/>
              </w:rPr>
              <w:t>№ 13 (від автодороги № 1 до Піонерної бази)</w:t>
            </w:r>
          </w:p>
        </w:tc>
        <w:tc>
          <w:tcPr>
            <w:tcW w:w="2170" w:type="dxa"/>
          </w:tcPr>
          <w:p w:rsidR="005C7AFD" w:rsidRPr="00680F4F" w:rsidRDefault="005C7AFD" w:rsidP="00680F4F">
            <w:pPr>
              <w:jc w:val="center"/>
              <w:rPr>
                <w:szCs w:val="28"/>
              </w:rPr>
            </w:pPr>
            <w:r w:rsidRPr="00680F4F">
              <w:rPr>
                <w:szCs w:val="28"/>
              </w:rPr>
              <w:t>м.Нетішин, Хмельницька область</w:t>
            </w:r>
          </w:p>
        </w:tc>
        <w:tc>
          <w:tcPr>
            <w:tcW w:w="1658" w:type="dxa"/>
          </w:tcPr>
          <w:p w:rsidR="005C7AFD" w:rsidRPr="00680F4F" w:rsidRDefault="005C7AFD" w:rsidP="00680F4F">
            <w:pPr>
              <w:jc w:val="center"/>
              <w:rPr>
                <w:szCs w:val="28"/>
              </w:rPr>
            </w:pPr>
            <w:r w:rsidRPr="00680F4F">
              <w:rPr>
                <w:szCs w:val="28"/>
              </w:rPr>
              <w:t>3252958,81</w:t>
            </w:r>
          </w:p>
        </w:tc>
        <w:tc>
          <w:tcPr>
            <w:tcW w:w="2409" w:type="dxa"/>
          </w:tcPr>
          <w:p w:rsidR="005C7AFD" w:rsidRPr="00680F4F" w:rsidRDefault="005C7AFD" w:rsidP="00680F4F">
            <w:pPr>
              <w:jc w:val="center"/>
              <w:rPr>
                <w:szCs w:val="28"/>
              </w:rPr>
            </w:pPr>
            <w:r w:rsidRPr="00680F4F">
              <w:rPr>
                <w:szCs w:val="28"/>
              </w:rPr>
              <w:t>344295,09</w:t>
            </w:r>
          </w:p>
        </w:tc>
      </w:tr>
      <w:tr w:rsidR="005C7AFD" w:rsidRPr="00680F4F" w:rsidTr="00680F4F">
        <w:trPr>
          <w:trHeight w:val="20"/>
        </w:trPr>
        <w:tc>
          <w:tcPr>
            <w:tcW w:w="597" w:type="dxa"/>
          </w:tcPr>
          <w:p w:rsidR="005C7AFD" w:rsidRPr="00680F4F" w:rsidRDefault="005C7AFD" w:rsidP="00680F4F">
            <w:pPr>
              <w:jc w:val="center"/>
              <w:rPr>
                <w:szCs w:val="28"/>
              </w:rPr>
            </w:pPr>
            <w:r w:rsidRPr="00680F4F">
              <w:rPr>
                <w:szCs w:val="28"/>
              </w:rPr>
              <w:t>2.</w:t>
            </w:r>
          </w:p>
        </w:tc>
        <w:tc>
          <w:tcPr>
            <w:tcW w:w="2835" w:type="dxa"/>
          </w:tcPr>
          <w:p w:rsidR="005C7AFD" w:rsidRPr="00680F4F" w:rsidRDefault="005C7AFD" w:rsidP="00680F4F">
            <w:pPr>
              <w:ind w:left="-135" w:right="-126" w:firstLine="135"/>
              <w:jc w:val="center"/>
              <w:rPr>
                <w:szCs w:val="28"/>
              </w:rPr>
            </w:pPr>
            <w:r w:rsidRPr="00680F4F">
              <w:rPr>
                <w:szCs w:val="28"/>
              </w:rPr>
              <w:t>Під’їзна автодорога</w:t>
            </w:r>
          </w:p>
          <w:p w:rsidR="005C7AFD" w:rsidRPr="00680F4F" w:rsidRDefault="005C7AFD" w:rsidP="00680F4F">
            <w:pPr>
              <w:ind w:left="-135" w:right="-126" w:firstLine="135"/>
              <w:jc w:val="center"/>
              <w:rPr>
                <w:szCs w:val="28"/>
              </w:rPr>
            </w:pPr>
            <w:r w:rsidRPr="00680F4F">
              <w:rPr>
                <w:szCs w:val="28"/>
              </w:rPr>
              <w:t xml:space="preserve"> № 2 (від автодороги № 1 до АТП ВАТ </w:t>
            </w:r>
          </w:p>
          <w:p w:rsidR="005C7AFD" w:rsidRPr="00680F4F" w:rsidRDefault="005C7AFD" w:rsidP="00680F4F">
            <w:pPr>
              <w:ind w:left="-135" w:right="-126" w:firstLine="135"/>
              <w:jc w:val="center"/>
              <w:rPr>
                <w:szCs w:val="28"/>
              </w:rPr>
            </w:pPr>
            <w:r w:rsidRPr="00680F4F">
              <w:rPr>
                <w:szCs w:val="28"/>
              </w:rPr>
              <w:t>УБ ХАЕС)</w:t>
            </w:r>
          </w:p>
        </w:tc>
        <w:tc>
          <w:tcPr>
            <w:tcW w:w="2170" w:type="dxa"/>
          </w:tcPr>
          <w:p w:rsidR="005C7AFD" w:rsidRPr="00680F4F" w:rsidRDefault="005C7AFD" w:rsidP="00680F4F">
            <w:pPr>
              <w:jc w:val="center"/>
              <w:rPr>
                <w:szCs w:val="28"/>
              </w:rPr>
            </w:pPr>
            <w:r w:rsidRPr="00680F4F">
              <w:rPr>
                <w:szCs w:val="28"/>
              </w:rPr>
              <w:t>м.Нетішин, Хмельницька область</w:t>
            </w:r>
          </w:p>
        </w:tc>
        <w:tc>
          <w:tcPr>
            <w:tcW w:w="1658" w:type="dxa"/>
          </w:tcPr>
          <w:p w:rsidR="005C7AFD" w:rsidRPr="00680F4F" w:rsidRDefault="005C7AFD" w:rsidP="00680F4F">
            <w:pPr>
              <w:jc w:val="center"/>
              <w:rPr>
                <w:szCs w:val="28"/>
              </w:rPr>
            </w:pPr>
            <w:r w:rsidRPr="00680F4F">
              <w:rPr>
                <w:szCs w:val="28"/>
              </w:rPr>
              <w:t>1942321,17</w:t>
            </w:r>
          </w:p>
        </w:tc>
        <w:tc>
          <w:tcPr>
            <w:tcW w:w="2409" w:type="dxa"/>
          </w:tcPr>
          <w:p w:rsidR="005C7AFD" w:rsidRPr="00680F4F" w:rsidRDefault="005C7AFD" w:rsidP="00680F4F">
            <w:pPr>
              <w:jc w:val="center"/>
              <w:rPr>
                <w:szCs w:val="28"/>
              </w:rPr>
            </w:pPr>
            <w:r w:rsidRPr="00680F4F">
              <w:rPr>
                <w:szCs w:val="28"/>
              </w:rPr>
              <w:t>451629,23</w:t>
            </w:r>
          </w:p>
        </w:tc>
      </w:tr>
      <w:tr w:rsidR="005C7AFD" w:rsidRPr="00680F4F" w:rsidTr="00680F4F">
        <w:trPr>
          <w:trHeight w:val="20"/>
        </w:trPr>
        <w:tc>
          <w:tcPr>
            <w:tcW w:w="597" w:type="dxa"/>
          </w:tcPr>
          <w:p w:rsidR="005C7AFD" w:rsidRPr="00680F4F" w:rsidRDefault="005C7AFD" w:rsidP="00680F4F">
            <w:pPr>
              <w:jc w:val="center"/>
              <w:rPr>
                <w:szCs w:val="28"/>
              </w:rPr>
            </w:pPr>
          </w:p>
        </w:tc>
        <w:tc>
          <w:tcPr>
            <w:tcW w:w="2835" w:type="dxa"/>
          </w:tcPr>
          <w:p w:rsidR="005C7AFD" w:rsidRPr="00680F4F" w:rsidRDefault="005C7AFD" w:rsidP="00680F4F">
            <w:pPr>
              <w:jc w:val="center"/>
              <w:rPr>
                <w:b/>
                <w:szCs w:val="28"/>
              </w:rPr>
            </w:pPr>
            <w:r w:rsidRPr="00680F4F">
              <w:rPr>
                <w:b/>
                <w:szCs w:val="28"/>
              </w:rPr>
              <w:t>Всього</w:t>
            </w:r>
          </w:p>
        </w:tc>
        <w:tc>
          <w:tcPr>
            <w:tcW w:w="2170" w:type="dxa"/>
          </w:tcPr>
          <w:p w:rsidR="005C7AFD" w:rsidRPr="00680F4F" w:rsidRDefault="005C7AFD" w:rsidP="00680F4F">
            <w:pPr>
              <w:jc w:val="center"/>
              <w:rPr>
                <w:szCs w:val="28"/>
              </w:rPr>
            </w:pPr>
          </w:p>
        </w:tc>
        <w:tc>
          <w:tcPr>
            <w:tcW w:w="1658" w:type="dxa"/>
          </w:tcPr>
          <w:p w:rsidR="005C7AFD" w:rsidRPr="00680F4F" w:rsidRDefault="005C7AFD" w:rsidP="00680F4F">
            <w:pPr>
              <w:jc w:val="center"/>
              <w:rPr>
                <w:b/>
                <w:szCs w:val="28"/>
              </w:rPr>
            </w:pPr>
            <w:r w:rsidRPr="00680F4F">
              <w:rPr>
                <w:b/>
                <w:szCs w:val="28"/>
              </w:rPr>
              <w:t>5195279,98</w:t>
            </w:r>
          </w:p>
        </w:tc>
        <w:tc>
          <w:tcPr>
            <w:tcW w:w="2409" w:type="dxa"/>
          </w:tcPr>
          <w:p w:rsidR="005C7AFD" w:rsidRPr="00680F4F" w:rsidRDefault="005C7AFD" w:rsidP="00680F4F">
            <w:pPr>
              <w:jc w:val="center"/>
              <w:rPr>
                <w:b/>
                <w:szCs w:val="28"/>
              </w:rPr>
            </w:pPr>
            <w:r w:rsidRPr="00680F4F">
              <w:rPr>
                <w:b/>
                <w:szCs w:val="28"/>
              </w:rPr>
              <w:t>795924,32</w:t>
            </w:r>
          </w:p>
        </w:tc>
      </w:tr>
    </w:tbl>
    <w:p w:rsidR="005C7AFD" w:rsidRPr="00680F4F" w:rsidRDefault="005C7AFD" w:rsidP="00680F4F">
      <w:pPr>
        <w:rPr>
          <w:szCs w:val="28"/>
        </w:rPr>
      </w:pPr>
    </w:p>
    <w:p w:rsidR="005C7AFD" w:rsidRDefault="005C7AFD" w:rsidP="00680F4F">
      <w:pPr>
        <w:rPr>
          <w:szCs w:val="28"/>
        </w:rPr>
      </w:pPr>
    </w:p>
    <w:p w:rsidR="005C7AFD" w:rsidRDefault="005C7AFD" w:rsidP="00680F4F">
      <w:pPr>
        <w:rPr>
          <w:szCs w:val="28"/>
        </w:rPr>
      </w:pPr>
    </w:p>
    <w:p w:rsidR="005C7AFD" w:rsidRDefault="005C7AFD" w:rsidP="00680F4F">
      <w:pPr>
        <w:rPr>
          <w:szCs w:val="28"/>
        </w:rPr>
      </w:pPr>
    </w:p>
    <w:p w:rsidR="005C7AFD" w:rsidRDefault="005C7AFD" w:rsidP="00680F4F">
      <w:pPr>
        <w:rPr>
          <w:szCs w:val="28"/>
        </w:rPr>
      </w:pPr>
    </w:p>
    <w:p w:rsidR="005C7AFD" w:rsidRDefault="005C7AFD" w:rsidP="00680F4F">
      <w:pPr>
        <w:rPr>
          <w:szCs w:val="28"/>
        </w:rPr>
      </w:pPr>
    </w:p>
    <w:p w:rsidR="005C7AFD" w:rsidRDefault="005C7AFD" w:rsidP="00680F4F">
      <w:pPr>
        <w:rPr>
          <w:szCs w:val="28"/>
        </w:rPr>
      </w:pPr>
    </w:p>
    <w:p w:rsidR="005C7AFD" w:rsidRPr="00680F4F" w:rsidRDefault="005C7AFD" w:rsidP="00680F4F">
      <w:pPr>
        <w:rPr>
          <w:szCs w:val="28"/>
        </w:rPr>
      </w:pPr>
      <w:r>
        <w:rPr>
          <w:szCs w:val="28"/>
        </w:rPr>
        <w:t>Заступник міського голови</w:t>
      </w:r>
      <w:r>
        <w:rPr>
          <w:szCs w:val="28"/>
        </w:rPr>
        <w:tab/>
      </w:r>
      <w:r>
        <w:rPr>
          <w:szCs w:val="28"/>
        </w:rPr>
        <w:tab/>
      </w:r>
      <w:r>
        <w:rPr>
          <w:szCs w:val="28"/>
        </w:rPr>
        <w:tab/>
      </w:r>
      <w:r>
        <w:rPr>
          <w:szCs w:val="28"/>
        </w:rPr>
        <w:tab/>
      </w:r>
      <w:r>
        <w:rPr>
          <w:szCs w:val="28"/>
        </w:rPr>
        <w:tab/>
      </w:r>
      <w:r>
        <w:rPr>
          <w:szCs w:val="28"/>
        </w:rPr>
        <w:tab/>
      </w:r>
      <w:r>
        <w:rPr>
          <w:szCs w:val="28"/>
        </w:rPr>
        <w:tab/>
        <w:t>І.В.Романюк</w:t>
      </w:r>
    </w:p>
    <w:sectPr w:rsidR="005C7AFD" w:rsidRPr="00680F4F" w:rsidSect="00680F4F">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03AE2"/>
    <w:multiLevelType w:val="hybridMultilevel"/>
    <w:tmpl w:val="A5F884B2"/>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52722165"/>
    <w:multiLevelType w:val="hybridMultilevel"/>
    <w:tmpl w:val="91B68684"/>
    <w:lvl w:ilvl="0" w:tplc="0CA47248">
      <w:start w:val="1"/>
      <w:numFmt w:val="decimal"/>
      <w:lvlText w:val="%1."/>
      <w:lvlJc w:val="left"/>
      <w:pPr>
        <w:ind w:left="1080" w:hanging="360"/>
      </w:pPr>
      <w:rPr>
        <w:rFonts w:cs="Times New Roman" w:hint="default"/>
      </w:rPr>
    </w:lvl>
    <w:lvl w:ilvl="1" w:tplc="04220019" w:tentative="1">
      <w:start w:val="1"/>
      <w:numFmt w:val="lowerLetter"/>
      <w:lvlText w:val="%2."/>
      <w:lvlJc w:val="left"/>
      <w:pPr>
        <w:ind w:left="1800" w:hanging="360"/>
      </w:pPr>
      <w:rPr>
        <w:rFonts w:cs="Times New Roman"/>
      </w:rPr>
    </w:lvl>
    <w:lvl w:ilvl="2" w:tplc="0422001B" w:tentative="1">
      <w:start w:val="1"/>
      <w:numFmt w:val="lowerRoman"/>
      <w:lvlText w:val="%3."/>
      <w:lvlJc w:val="right"/>
      <w:pPr>
        <w:ind w:left="2520" w:hanging="180"/>
      </w:pPr>
      <w:rPr>
        <w:rFonts w:cs="Times New Roman"/>
      </w:rPr>
    </w:lvl>
    <w:lvl w:ilvl="3" w:tplc="0422000F" w:tentative="1">
      <w:start w:val="1"/>
      <w:numFmt w:val="decimal"/>
      <w:lvlText w:val="%4."/>
      <w:lvlJc w:val="left"/>
      <w:pPr>
        <w:ind w:left="3240" w:hanging="360"/>
      </w:pPr>
      <w:rPr>
        <w:rFonts w:cs="Times New Roman"/>
      </w:rPr>
    </w:lvl>
    <w:lvl w:ilvl="4" w:tplc="04220019" w:tentative="1">
      <w:start w:val="1"/>
      <w:numFmt w:val="lowerLetter"/>
      <w:lvlText w:val="%5."/>
      <w:lvlJc w:val="left"/>
      <w:pPr>
        <w:ind w:left="3960" w:hanging="360"/>
      </w:pPr>
      <w:rPr>
        <w:rFonts w:cs="Times New Roman"/>
      </w:rPr>
    </w:lvl>
    <w:lvl w:ilvl="5" w:tplc="0422001B" w:tentative="1">
      <w:start w:val="1"/>
      <w:numFmt w:val="lowerRoman"/>
      <w:lvlText w:val="%6."/>
      <w:lvlJc w:val="right"/>
      <w:pPr>
        <w:ind w:left="4680" w:hanging="180"/>
      </w:pPr>
      <w:rPr>
        <w:rFonts w:cs="Times New Roman"/>
      </w:rPr>
    </w:lvl>
    <w:lvl w:ilvl="6" w:tplc="0422000F" w:tentative="1">
      <w:start w:val="1"/>
      <w:numFmt w:val="decimal"/>
      <w:lvlText w:val="%7."/>
      <w:lvlJc w:val="left"/>
      <w:pPr>
        <w:ind w:left="5400" w:hanging="360"/>
      </w:pPr>
      <w:rPr>
        <w:rFonts w:cs="Times New Roman"/>
      </w:rPr>
    </w:lvl>
    <w:lvl w:ilvl="7" w:tplc="04220019" w:tentative="1">
      <w:start w:val="1"/>
      <w:numFmt w:val="lowerLetter"/>
      <w:lvlText w:val="%8."/>
      <w:lvlJc w:val="left"/>
      <w:pPr>
        <w:ind w:left="6120" w:hanging="360"/>
      </w:pPr>
      <w:rPr>
        <w:rFonts w:cs="Times New Roman"/>
      </w:rPr>
    </w:lvl>
    <w:lvl w:ilvl="8" w:tplc="0422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74B11"/>
    <w:rsid w:val="000243FF"/>
    <w:rsid w:val="000833B6"/>
    <w:rsid w:val="000847B1"/>
    <w:rsid w:val="00091155"/>
    <w:rsid w:val="00092C32"/>
    <w:rsid w:val="000B268C"/>
    <w:rsid w:val="000C3090"/>
    <w:rsid w:val="000C4A01"/>
    <w:rsid w:val="00114766"/>
    <w:rsid w:val="00165312"/>
    <w:rsid w:val="00192774"/>
    <w:rsid w:val="0019492C"/>
    <w:rsid w:val="002243EA"/>
    <w:rsid w:val="00273ED6"/>
    <w:rsid w:val="002A12B9"/>
    <w:rsid w:val="002A41A1"/>
    <w:rsid w:val="00332931"/>
    <w:rsid w:val="00335836"/>
    <w:rsid w:val="00357F55"/>
    <w:rsid w:val="00361614"/>
    <w:rsid w:val="003806BE"/>
    <w:rsid w:val="00495CAF"/>
    <w:rsid w:val="004C1655"/>
    <w:rsid w:val="00507C04"/>
    <w:rsid w:val="005575F3"/>
    <w:rsid w:val="005C2A7A"/>
    <w:rsid w:val="005C7AFD"/>
    <w:rsid w:val="00680F4F"/>
    <w:rsid w:val="00682732"/>
    <w:rsid w:val="006C44CA"/>
    <w:rsid w:val="006D6F8E"/>
    <w:rsid w:val="006F6B56"/>
    <w:rsid w:val="007A0B1A"/>
    <w:rsid w:val="007E4D58"/>
    <w:rsid w:val="008D387A"/>
    <w:rsid w:val="008E7D40"/>
    <w:rsid w:val="009A5F2D"/>
    <w:rsid w:val="009A7117"/>
    <w:rsid w:val="009C12AC"/>
    <w:rsid w:val="009D751E"/>
    <w:rsid w:val="00A2109F"/>
    <w:rsid w:val="00AF165F"/>
    <w:rsid w:val="00B74B11"/>
    <w:rsid w:val="00BA42A3"/>
    <w:rsid w:val="00BB11B9"/>
    <w:rsid w:val="00C50C1E"/>
    <w:rsid w:val="00C80EC4"/>
    <w:rsid w:val="00C842C1"/>
    <w:rsid w:val="00E5502C"/>
    <w:rsid w:val="00E605C3"/>
    <w:rsid w:val="00EC30EC"/>
    <w:rsid w:val="00F17A46"/>
    <w:rsid w:val="00F24149"/>
    <w:rsid w:val="00F2464B"/>
    <w:rsid w:val="00F26250"/>
    <w:rsid w:val="00F364FD"/>
    <w:rsid w:val="00F4474E"/>
    <w:rsid w:val="00F679DE"/>
    <w:rsid w:val="00FD311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9DE"/>
    <w:rPr>
      <w:rFonts w:ascii="Times New Roman" w:eastAsia="Times New Roman" w:hAnsi="Times New Roman"/>
      <w:sz w:val="28"/>
      <w:szCs w:val="20"/>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99"/>
    <w:qFormat/>
    <w:rsid w:val="00F679DE"/>
    <w:pPr>
      <w:jc w:val="center"/>
    </w:pPr>
    <w:rPr>
      <w:sz w:val="26"/>
    </w:rPr>
  </w:style>
  <w:style w:type="paragraph" w:styleId="ListParagraph">
    <w:name w:val="List Paragraph"/>
    <w:basedOn w:val="Normal"/>
    <w:uiPriority w:val="99"/>
    <w:qFormat/>
    <w:rsid w:val="006F6B56"/>
    <w:pPr>
      <w:ind w:left="720"/>
      <w:contextualSpacing/>
    </w:pPr>
  </w:style>
</w:styles>
</file>

<file path=word/webSettings.xml><?xml version="1.0" encoding="utf-8"?>
<w:webSettings xmlns:r="http://schemas.openxmlformats.org/officeDocument/2006/relationships" xmlns:w="http://schemas.openxmlformats.org/wordprocessingml/2006/main">
  <w:divs>
    <w:div w:id="1884560669">
      <w:marLeft w:val="0"/>
      <w:marRight w:val="0"/>
      <w:marTop w:val="0"/>
      <w:marBottom w:val="0"/>
      <w:divBdr>
        <w:top w:val="none" w:sz="0" w:space="0" w:color="auto"/>
        <w:left w:val="none" w:sz="0" w:space="0" w:color="auto"/>
        <w:bottom w:val="none" w:sz="0" w:space="0" w:color="auto"/>
        <w:right w:val="none" w:sz="0" w:space="0" w:color="auto"/>
      </w:divBdr>
    </w:div>
    <w:div w:id="1884560670">
      <w:marLeft w:val="0"/>
      <w:marRight w:val="0"/>
      <w:marTop w:val="0"/>
      <w:marBottom w:val="0"/>
      <w:divBdr>
        <w:top w:val="none" w:sz="0" w:space="0" w:color="auto"/>
        <w:left w:val="none" w:sz="0" w:space="0" w:color="auto"/>
        <w:bottom w:val="none" w:sz="0" w:space="0" w:color="auto"/>
        <w:right w:val="none" w:sz="0" w:space="0" w:color="auto"/>
      </w:divBdr>
    </w:div>
    <w:div w:id="18845606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114</TotalTime>
  <Pages>2</Pages>
  <Words>341</Words>
  <Characters>1947</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Інночка</dc:creator>
  <cp:keywords/>
  <dc:description/>
  <cp:lastModifiedBy>User</cp:lastModifiedBy>
  <cp:revision>28</cp:revision>
  <cp:lastPrinted>2017-10-30T11:45:00Z</cp:lastPrinted>
  <dcterms:created xsi:type="dcterms:W3CDTF">2017-08-28T06:49:00Z</dcterms:created>
  <dcterms:modified xsi:type="dcterms:W3CDTF">2017-10-30T11:45:00Z</dcterms:modified>
</cp:coreProperties>
</file>