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DE" w:rsidRDefault="008628DE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48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8628DE" w:rsidRPr="00F3340A" w:rsidRDefault="008628DE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/>
          <w:b/>
          <w:sz w:val="28"/>
          <w:szCs w:val="28"/>
        </w:rPr>
        <w:t>иторіальної громади на 2021 рік»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(12.03.2021)</w:t>
      </w:r>
    </w:p>
    <w:p w:rsidR="008628DE" w:rsidRDefault="008628DE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28DE" w:rsidRPr="00993C78" w:rsidRDefault="008628DE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8628DE" w:rsidRDefault="008628DE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>Проект рішення розроблений з метою вирішення окремих проблемних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</w:p>
    <w:p w:rsidR="008628DE" w:rsidRDefault="008628DE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DE" w:rsidRPr="00993C78" w:rsidRDefault="008628DE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8628DE" w:rsidRDefault="008628DE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 xml:space="preserve">Бюджетний кодекс України, закони України «Про Державний бюджет України на 2021 рік»,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наказ Міністерства фінансів України від 17 грудня 2020 року № 781 </w:t>
      </w:r>
      <w:r w:rsidRPr="00A57219">
        <w:rPr>
          <w:rFonts w:ascii="Times New Roman" w:hAnsi="Times New Roman"/>
          <w:sz w:val="28"/>
          <w:szCs w:val="28"/>
          <w:lang w:val="uk-UA"/>
        </w:rPr>
        <w:t>«</w:t>
      </w:r>
      <w:r w:rsidRPr="00A57219">
        <w:rPr>
          <w:rStyle w:val="rvts23"/>
          <w:rFonts w:ascii="Times New Roman" w:hAnsi="Times New Roman"/>
          <w:sz w:val="28"/>
          <w:szCs w:val="28"/>
          <w:lang w:val="uk-UA"/>
        </w:rPr>
        <w:t>Про внесення змін до Типової програмної класифікації видатків та кредитування місцевого бюджету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Pr="00A572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, бюджетні запити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8628DE" w:rsidRDefault="008628DE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DE" w:rsidRPr="00993C78" w:rsidRDefault="008628DE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8628DE" w:rsidRDefault="008628DE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4E8D">
        <w:rPr>
          <w:rFonts w:ascii="Times New Roman" w:hAnsi="Times New Roman"/>
          <w:sz w:val="28"/>
          <w:szCs w:val="28"/>
          <w:lang w:val="uk-UA"/>
        </w:rPr>
        <w:t xml:space="preserve">Пропонується </w:t>
      </w:r>
      <w:r w:rsidRPr="009D4B30">
        <w:rPr>
          <w:rFonts w:ascii="Times New Roman" w:hAnsi="Times New Roman"/>
          <w:sz w:val="28"/>
          <w:szCs w:val="28"/>
          <w:lang w:val="uk-UA"/>
        </w:rPr>
        <w:t>збільшити</w:t>
      </w:r>
      <w:r>
        <w:rPr>
          <w:rFonts w:ascii="Times New Roman" w:hAnsi="Times New Roman"/>
          <w:sz w:val="28"/>
          <w:szCs w:val="28"/>
          <w:lang w:val="uk-UA"/>
        </w:rPr>
        <w:t xml:space="preserve"> обсяг</w:t>
      </w:r>
      <w:r w:rsidRPr="009D4B30">
        <w:rPr>
          <w:rFonts w:ascii="Times New Roman" w:hAnsi="Times New Roman"/>
          <w:sz w:val="28"/>
          <w:szCs w:val="28"/>
          <w:lang w:val="uk-UA"/>
        </w:rPr>
        <w:t xml:space="preserve"> доходів </w:t>
      </w:r>
      <w:r>
        <w:rPr>
          <w:rFonts w:ascii="Times New Roman" w:hAnsi="Times New Roman"/>
          <w:sz w:val="28"/>
          <w:szCs w:val="28"/>
          <w:lang w:val="uk-UA"/>
        </w:rPr>
        <w:t xml:space="preserve">та видатків </w:t>
      </w:r>
      <w:r w:rsidRPr="009D4B30">
        <w:rPr>
          <w:rFonts w:ascii="Times New Roman" w:hAnsi="Times New Roman"/>
          <w:sz w:val="28"/>
          <w:szCs w:val="28"/>
          <w:lang w:val="uk-UA"/>
        </w:rPr>
        <w:t>спеціального фонду бюджету Нетішинської міської територіальної громади на суму 2 500 грн</w:t>
      </w:r>
      <w:r>
        <w:rPr>
          <w:rFonts w:ascii="Times New Roman" w:hAnsi="Times New Roman"/>
          <w:sz w:val="28"/>
          <w:szCs w:val="28"/>
          <w:lang w:val="uk-UA"/>
        </w:rPr>
        <w:t xml:space="preserve"> (к</w:t>
      </w:r>
      <w:r w:rsidRPr="009D4B30">
        <w:rPr>
          <w:rFonts w:ascii="Times New Roman" w:hAnsi="Times New Roman"/>
          <w:sz w:val="28"/>
          <w:szCs w:val="28"/>
          <w:lang w:val="uk-UA"/>
        </w:rPr>
        <w:t>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D4B30">
        <w:rPr>
          <w:rFonts w:ascii="Times New Roman" w:hAnsi="Times New Roman"/>
          <w:sz w:val="28"/>
          <w:szCs w:val="28"/>
          <w:lang w:val="uk-UA"/>
        </w:rPr>
        <w:t xml:space="preserve">, збільшити фінансування бюджету за рахунок залишку коштів загального фонду на 01.01.2021 на 2 672 297 грн та провести розподіл сконцентрованих коштів </w:t>
      </w:r>
      <w:r>
        <w:rPr>
          <w:rFonts w:ascii="Times New Roman" w:hAnsi="Times New Roman"/>
          <w:sz w:val="28"/>
          <w:szCs w:val="28"/>
          <w:lang w:val="uk-UA"/>
        </w:rPr>
        <w:t xml:space="preserve">у сумі </w:t>
      </w:r>
      <w:r w:rsidRPr="009D4B30">
        <w:rPr>
          <w:rFonts w:ascii="Times New Roman" w:hAnsi="Times New Roman"/>
          <w:sz w:val="28"/>
          <w:szCs w:val="28"/>
          <w:lang w:val="uk-UA"/>
        </w:rPr>
        <w:t>339 986 гривень.</w:t>
      </w:r>
    </w:p>
    <w:p w:rsidR="008628DE" w:rsidRPr="009D4B30" w:rsidRDefault="008628DE" w:rsidP="009D4B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Окрім того, відповідно до наказу Міністерства фінансів України від           17 грудня 2020 року № 781 </w:t>
      </w:r>
      <w:r w:rsidRPr="00A57219">
        <w:rPr>
          <w:rFonts w:ascii="Times New Roman" w:hAnsi="Times New Roman"/>
          <w:sz w:val="28"/>
          <w:szCs w:val="28"/>
          <w:lang w:val="uk-UA"/>
        </w:rPr>
        <w:t>«</w:t>
      </w:r>
      <w:r w:rsidRPr="00A57219">
        <w:rPr>
          <w:rStyle w:val="rvts23"/>
          <w:rFonts w:ascii="Times New Roman" w:hAnsi="Times New Roman"/>
          <w:sz w:val="28"/>
          <w:szCs w:val="28"/>
          <w:lang w:val="uk-UA"/>
        </w:rPr>
        <w:t>Про внесення змін до Типової програмної класифікації видатків та кредитування місцевого бюджету</w:t>
      </w:r>
      <w:r>
        <w:rPr>
          <w:rStyle w:val="rvts23"/>
          <w:rFonts w:ascii="Times New Roman" w:hAnsi="Times New Roman"/>
          <w:sz w:val="28"/>
          <w:szCs w:val="28"/>
          <w:lang w:val="uk-UA"/>
        </w:rPr>
        <w:t xml:space="preserve">», листа Департаменту фінансів обласної державної адміністрації від 15.02.2021                     </w:t>
      </w:r>
      <w:bookmarkStart w:id="0" w:name="_GoBack"/>
      <w:bookmarkEnd w:id="0"/>
      <w:r>
        <w:rPr>
          <w:rStyle w:val="rvts23"/>
          <w:rFonts w:ascii="Times New Roman" w:hAnsi="Times New Roman"/>
          <w:sz w:val="28"/>
          <w:szCs w:val="28"/>
          <w:lang w:val="uk-UA"/>
        </w:rPr>
        <w:t>№ 03.02-09/269 необхідно внести зміни до кодів програмної класифікації.</w:t>
      </w:r>
    </w:p>
    <w:p w:rsidR="008628DE" w:rsidRDefault="008628DE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DE" w:rsidRDefault="008628DE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>Враховуючи вищеозначене, пропонується провести розподіл фінансового ресурсу та перерозподіл бюджетних призначень згідно з додатком.</w:t>
      </w:r>
    </w:p>
    <w:p w:rsidR="008628DE" w:rsidRDefault="008628DE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DE" w:rsidRDefault="008628DE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DE" w:rsidRDefault="008628DE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DE" w:rsidRPr="00993C78" w:rsidRDefault="008628DE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8DE" w:rsidRPr="00734548" w:rsidRDefault="008628DE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/>
          <w:sz w:val="28"/>
          <w:szCs w:val="28"/>
          <w:lang w:val="uk-UA"/>
        </w:rPr>
        <w:t>Валентина КРАВЧУК</w:t>
      </w:r>
    </w:p>
    <w:p w:rsidR="008628DE" w:rsidRDefault="008628DE" w:rsidP="0073454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8628DE" w:rsidSect="00EB319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628DE" w:rsidRPr="007E0002" w:rsidRDefault="008628DE" w:rsidP="007E0002">
      <w:pPr>
        <w:spacing w:line="240" w:lineRule="auto"/>
        <w:ind w:left="8496"/>
        <w:jc w:val="both"/>
        <w:rPr>
          <w:rFonts w:ascii="Times New Roman" w:hAnsi="Times New Roman"/>
          <w:sz w:val="28"/>
          <w:szCs w:val="28"/>
          <w:lang w:val="uk-UA"/>
        </w:rPr>
      </w:pPr>
      <w:r w:rsidRPr="007E0002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Pr="007E0002">
        <w:rPr>
          <w:rFonts w:ascii="Times New Roman" w:hAnsi="Times New Roman"/>
          <w:sz w:val="28"/>
          <w:szCs w:val="28"/>
        </w:rPr>
        <w:t>ПОЯСНЮВАЛЬНА</w:t>
      </w:r>
      <w:r w:rsidRPr="007E0002">
        <w:rPr>
          <w:rFonts w:ascii="Times New Roman" w:hAnsi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/>
          <w:sz w:val="28"/>
          <w:szCs w:val="28"/>
        </w:rPr>
        <w:t>до проекту рішення «Про внесення змін до бюджету Нетішинської міської територіальної громади на 2021 рік»</w:t>
      </w:r>
    </w:p>
    <w:tbl>
      <w:tblPr>
        <w:tblW w:w="16048" w:type="dxa"/>
        <w:tblInd w:w="-601" w:type="dxa"/>
        <w:tblLayout w:type="fixed"/>
        <w:tblLook w:val="00A0"/>
      </w:tblPr>
      <w:tblGrid>
        <w:gridCol w:w="29"/>
        <w:gridCol w:w="1567"/>
        <w:gridCol w:w="578"/>
        <w:gridCol w:w="222"/>
        <w:gridCol w:w="581"/>
        <w:gridCol w:w="753"/>
        <w:gridCol w:w="523"/>
        <w:gridCol w:w="811"/>
        <w:gridCol w:w="1334"/>
        <w:gridCol w:w="9620"/>
        <w:gridCol w:w="30"/>
      </w:tblGrid>
      <w:tr w:rsidR="008628DE" w:rsidRPr="003F4866" w:rsidTr="006F246C">
        <w:trPr>
          <w:gridBefore w:val="1"/>
          <w:wBefore w:w="29" w:type="dxa"/>
          <w:trHeight w:val="345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628DE" w:rsidRPr="00DA3EFC" w:rsidRDefault="008628DE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A3EFC">
              <w:rPr>
                <w:rFonts w:ascii="Times New Roman" w:hAnsi="Times New Roman"/>
                <w:b/>
                <w:bCs/>
                <w:lang w:val="en-US"/>
              </w:rPr>
              <w:t>ЗАГАЛЬНИЙ ФОНД</w:t>
            </w:r>
          </w:p>
        </w:tc>
      </w:tr>
      <w:tr w:rsidR="008628DE" w:rsidRPr="003F4866" w:rsidTr="006F246C">
        <w:trPr>
          <w:gridBefore w:val="1"/>
          <w:wBefore w:w="29" w:type="dxa"/>
          <w:trHeight w:val="345"/>
        </w:trPr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8628DE" w:rsidRPr="00DA3EFC" w:rsidRDefault="008628DE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A3EF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Назва установи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:rsidR="008628DE" w:rsidRPr="00DA3EFC" w:rsidRDefault="008628DE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A3EF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КПКВК МБ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628DE" w:rsidRPr="00DA3EFC" w:rsidRDefault="008628DE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EFC">
              <w:rPr>
                <w:rFonts w:ascii="Times New Roman" w:hAnsi="Times New Roman"/>
                <w:b/>
                <w:bCs/>
                <w:sz w:val="20"/>
                <w:szCs w:val="20"/>
              </w:rPr>
              <w:t>Залишки бюджетних призначень  за 2020 рік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628DE" w:rsidRPr="00DA3EFC" w:rsidRDefault="008628DE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DA3EFC">
              <w:rPr>
                <w:rFonts w:ascii="Times New Roman" w:hAnsi="Times New Roman"/>
                <w:b/>
                <w:bCs/>
                <w:lang w:val="en-US"/>
              </w:rPr>
              <w:t>Потреба на 2021 рік</w:t>
            </w:r>
          </w:p>
        </w:tc>
        <w:tc>
          <w:tcPr>
            <w:tcW w:w="9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628DE" w:rsidRPr="00DA3EFC" w:rsidRDefault="008628DE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A3EF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Примітка</w:t>
            </w:r>
          </w:p>
        </w:tc>
      </w:tr>
      <w:tr w:rsidR="008628DE" w:rsidRPr="003F4866" w:rsidTr="006F246C">
        <w:trPr>
          <w:gridBefore w:val="1"/>
          <w:wBefore w:w="29" w:type="dxa"/>
          <w:trHeight w:val="1058"/>
        </w:trPr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DA3EFC" w:rsidRDefault="008628DE" w:rsidP="00DA3E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DA3EFC" w:rsidRDefault="008628DE" w:rsidP="00DA3E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DA3EFC" w:rsidRDefault="008628DE" w:rsidP="00DA3E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628DE" w:rsidRPr="00DA3EFC" w:rsidRDefault="008628DE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A3EF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Потреба - залишок  2020 року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8628DE" w:rsidRPr="00DA3EFC" w:rsidRDefault="008628DE" w:rsidP="00DA3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EFC">
              <w:rPr>
                <w:rFonts w:ascii="Times New Roman" w:hAnsi="Times New Roman"/>
                <w:b/>
                <w:bCs/>
                <w:sz w:val="20"/>
                <w:szCs w:val="20"/>
              </w:rPr>
              <w:t>Додаткова потреба потреба на 2021 рік</w:t>
            </w:r>
          </w:p>
        </w:tc>
        <w:tc>
          <w:tcPr>
            <w:tcW w:w="96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DA3EFC" w:rsidRDefault="008628DE" w:rsidP="00DA3E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628DE" w:rsidRPr="00F3340A" w:rsidTr="006F246C">
        <w:trPr>
          <w:gridAfter w:val="1"/>
          <w:wAfter w:w="30" w:type="dxa"/>
          <w:trHeight w:val="492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СПЕЦІАЛЬНИЙ ФОНД</w:t>
            </w:r>
          </w:p>
        </w:tc>
      </w:tr>
      <w:tr w:rsidR="008628DE" w:rsidRPr="00F3340A" w:rsidTr="006F246C">
        <w:trPr>
          <w:gridAfter w:val="1"/>
          <w:wAfter w:w="30" w:type="dxa"/>
          <w:trHeight w:val="755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ДОХОДИ 33010100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</w:tc>
      </w:tr>
      <w:tr w:rsidR="008628DE" w:rsidRPr="00F3340A" w:rsidTr="006F246C">
        <w:trPr>
          <w:gridAfter w:val="1"/>
          <w:wAfter w:w="30" w:type="dxa"/>
          <w:trHeight w:val="552"/>
        </w:trPr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2 500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Виконавчий комітет НМР: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 експертна грошова оцінка земельної ділянки за рахунок авансового внеску ФОП Бацан А.В. -2500 грн.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Програма розвитку земельних відносин Нетішинської міської ТГ на 2020-2022 роки.</w:t>
            </w:r>
          </w:p>
        </w:tc>
      </w:tr>
      <w:tr w:rsidR="008628DE" w:rsidRPr="00F3340A" w:rsidTr="006F246C">
        <w:trPr>
          <w:gridAfter w:val="1"/>
          <w:wAfter w:w="30" w:type="dxa"/>
          <w:trHeight w:val="276"/>
        </w:trPr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340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340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340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340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8628DE" w:rsidRPr="00F3340A" w:rsidTr="006F246C">
        <w:trPr>
          <w:gridAfter w:val="1"/>
          <w:wAfter w:w="30" w:type="dxa"/>
          <w:trHeight w:val="324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ЗАГАЛЬНИЙ ФОНД</w:t>
            </w:r>
          </w:p>
        </w:tc>
      </w:tr>
      <w:tr w:rsidR="008628DE" w:rsidRPr="00F3340A" w:rsidTr="006F246C">
        <w:trPr>
          <w:gridAfter w:val="1"/>
          <w:wAfter w:w="30" w:type="dxa"/>
          <w:trHeight w:val="654"/>
        </w:trPr>
        <w:tc>
          <w:tcPr>
            <w:tcW w:w="2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 ВК НМР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211 300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 6: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 додаткова інклюзивна група (заробітна плата з нарахуваннями вихователя та асистента вихователя) КЕКВ 2111 - 173 197 грн, КЕКВ 2120 - 38 103 грн</w:t>
            </w:r>
          </w:p>
        </w:tc>
      </w:tr>
      <w:tr w:rsidR="008628DE" w:rsidRPr="00283A82" w:rsidTr="006F246C">
        <w:trPr>
          <w:gridAfter w:val="1"/>
          <w:wAfter w:w="30" w:type="dxa"/>
          <w:trHeight w:val="692"/>
        </w:trPr>
        <w:tc>
          <w:tcPr>
            <w:tcW w:w="2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162 569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ЗОШ № 1, 2: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заробітна плата з нарахуваннями додаткових штатних одиниць кухарів КЕКВ 2111 - 133 253 грн, КЕКВ 2120 - 29 316 грн</w:t>
            </w:r>
          </w:p>
        </w:tc>
      </w:tr>
      <w:tr w:rsidR="008628DE" w:rsidRPr="00F3340A" w:rsidTr="006F246C">
        <w:trPr>
          <w:gridAfter w:val="1"/>
          <w:wAfter w:w="30" w:type="dxa"/>
          <w:trHeight w:val="600"/>
        </w:trPr>
        <w:tc>
          <w:tcPr>
            <w:tcW w:w="2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37 422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ЗОШ: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 доплата 20 % медичним працівникам на період карантину (постанова КМУ від 03.02.2021р. №67) КЕКВ 2111 - 30 674 грн, КЕКВ 2120 - 6 748 грн</w:t>
            </w:r>
          </w:p>
        </w:tc>
      </w:tr>
      <w:tr w:rsidR="008628DE" w:rsidRPr="00F3340A" w:rsidTr="006F246C">
        <w:trPr>
          <w:gridAfter w:val="1"/>
          <w:wAfter w:w="30" w:type="dxa"/>
          <w:trHeight w:val="600"/>
        </w:trPr>
        <w:tc>
          <w:tcPr>
            <w:tcW w:w="2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106 775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ДНЗ: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 доплата 20 % медичним працівникам на період карантину (постанова КМУ від 03.02.2021р. №67) КЕКВ 2111 - 87 521 грн, КЕКВ 2120 - 19 254 грн</w:t>
            </w:r>
          </w:p>
        </w:tc>
      </w:tr>
      <w:tr w:rsidR="008628DE" w:rsidRPr="00F3340A" w:rsidTr="006F246C">
        <w:trPr>
          <w:gridAfter w:val="1"/>
          <w:wAfter w:w="30" w:type="dxa"/>
          <w:trHeight w:val="792"/>
        </w:trPr>
        <w:tc>
          <w:tcPr>
            <w:tcW w:w="2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202 069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 3: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 додаткова інклюзивна група (заробітна плата з нарахуваннями вихователя та асистента вихователя) КЕКВ 2111 - 165 630 грн, КЕКВ 2120 - 36 439 грн</w:t>
            </w:r>
          </w:p>
        </w:tc>
      </w:tr>
      <w:tr w:rsidR="008628DE" w:rsidRPr="00F3340A" w:rsidTr="006F246C">
        <w:trPr>
          <w:gridAfter w:val="1"/>
          <w:wAfter w:w="30" w:type="dxa"/>
          <w:trHeight w:val="720"/>
        </w:trPr>
        <w:tc>
          <w:tcPr>
            <w:tcW w:w="2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187 038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ДНЗ № 5: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 додаткова інклюзивна група (заробітна плата з нарахуваннями вихователя та асистента вихователя) КЕКВ 2111 - 153 310 грн, КЕКВ 2120 - 33 728 грн</w:t>
            </w:r>
          </w:p>
        </w:tc>
      </w:tr>
      <w:tr w:rsidR="008628DE" w:rsidRPr="00283A82" w:rsidTr="006F246C">
        <w:trPr>
          <w:gridAfter w:val="1"/>
          <w:wAfter w:w="30" w:type="dxa"/>
          <w:trHeight w:val="1268"/>
        </w:trPr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57 291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КНП НМР "Центр ПМСД":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оплата комунальних послуг: теплопостачання - 8 256 грн, водопостачання та водовідведення -17 925 грн, гаряча вода - 5 558 грн, електроенергія - 9 870 грн, внески на утримання спільного майна -15 682 грн по КЕКВ 2610 згідно Комплексної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8628DE" w:rsidRPr="00F3340A" w:rsidTr="006F246C">
        <w:trPr>
          <w:gridAfter w:val="1"/>
          <w:wAfter w:w="30" w:type="dxa"/>
          <w:trHeight w:val="1129"/>
        </w:trPr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6011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300 000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КП НМР "ЖКО":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проведення технічної інвентаризації житлового фонду за адресами: пр.Курчатова, 7 та 13, вул.Варшавська, 11, пр.Миру, 10, вул.Михайлова, 24, вул.Набережна, 19, КЕКВ 2610.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Програма співфінансування проєктів у сфері капітальних ремонтів житлового фонду та благоустрою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Нетішинської міської територіальної громади на 2021-2023 роки</w:t>
            </w:r>
          </w:p>
        </w:tc>
      </w:tr>
      <w:tr w:rsidR="008628DE" w:rsidRPr="00F3340A" w:rsidTr="006F246C">
        <w:trPr>
          <w:gridAfter w:val="1"/>
          <w:wAfter w:w="30" w:type="dxa"/>
          <w:trHeight w:val="692"/>
        </w:trPr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543 179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КП НМР "Благоустрій":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заробітна плата з нарахуваннями (премія до професійного свята) Програма благоустрою міської ТГ на 2020-2022 роки.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КЕКВ 2610</w:t>
            </w:r>
          </w:p>
        </w:tc>
      </w:tr>
      <w:tr w:rsidR="008628DE" w:rsidRPr="00F3340A" w:rsidTr="006F246C">
        <w:trPr>
          <w:gridAfter w:val="1"/>
          <w:wAfter w:w="30" w:type="dxa"/>
          <w:trHeight w:val="703"/>
        </w:trPr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7413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37 716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КП НМР "Благоустрій":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>заробітна плата з нарахуваннями (премія до професійного свята) Програма розвитку пасажирських перевезень Нетішинської міської територіальної громади на 2021 рік КЕКВ 2610</w:t>
            </w:r>
          </w:p>
        </w:tc>
      </w:tr>
      <w:tr w:rsidR="008628DE" w:rsidRPr="00F3340A" w:rsidTr="006F246C">
        <w:trPr>
          <w:gridAfter w:val="1"/>
          <w:wAfter w:w="30" w:type="dxa"/>
          <w:trHeight w:val="2116"/>
        </w:trPr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101 500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КП НМР "Благоустрій":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виконання інженерно-технічного обстеження для реконструкції об'єктів "Реконструкція системи вуличного освітлення в м.Нетішин Хмельницької області" (вулиця Лісова (дорога до хлібзаводу) - 6500 грн. Виконання інженерно-геодезичних вишукувань: "Будівництво мережі зовнішнього освітлення по вул.Солов'євська в м.Нетішин Хм.обл." - 23000 грн. "Реконструкція системи вуличного освітлення в м.Нетішин Хм.обл.(вул.Лісова (дорога до хлібзаводу)- 25000 гривень, "Будівництво мережі зовнішнього освітлення с.Старий Кривин Хм.обл." (пров.Чкалова, Космічний, вул.Лесі Українки, Шевченка, Б.Хмелльницького) - 47000 гривень.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КЕКВ 2610. </w:t>
            </w:r>
            <w:r w:rsidRPr="00F33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умови внесення змін до програми благоустрою міської ТГ на 2020-2022 роки.</w:t>
            </w:r>
          </w:p>
        </w:tc>
      </w:tr>
      <w:tr w:rsidR="008628DE" w:rsidRPr="00F3340A" w:rsidTr="006F246C">
        <w:trPr>
          <w:gridAfter w:val="1"/>
          <w:wAfter w:w="30" w:type="dxa"/>
          <w:trHeight w:val="603"/>
        </w:trPr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400 000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КП НМР "Комфорт":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виготовлення та встановлення елементів дитячого ігорового майданчика.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Програма благоустрою міської ТГ на 2020-2022 роки. КЕКВ 2610</w:t>
            </w:r>
          </w:p>
        </w:tc>
      </w:tr>
      <w:tr w:rsidR="008628DE" w:rsidRPr="00F3340A" w:rsidTr="006F246C">
        <w:trPr>
          <w:gridAfter w:val="1"/>
          <w:wAfter w:w="30" w:type="dxa"/>
          <w:trHeight w:val="584"/>
        </w:trPr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9800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ДПРЗ ГУ ДСНС України:</w:t>
            </w:r>
            <w:r w:rsidRPr="00F33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 паливо-мастильних матеріалів. КЕКВ 2620. Програма забезпечення пожежної безпеки на об'єктах усіх форм власності, розвитку інфраструктури підрозділу пожежної охорони на території Нетішинської міської територіальної громади на 2021-2025 роки.</w:t>
            </w:r>
          </w:p>
        </w:tc>
      </w:tr>
      <w:tr w:rsidR="008628DE" w:rsidRPr="00283A82" w:rsidTr="006F246C">
        <w:trPr>
          <w:gridAfter w:val="1"/>
          <w:wAfter w:w="30" w:type="dxa"/>
          <w:trHeight w:val="1163"/>
        </w:trPr>
        <w:tc>
          <w:tcPr>
            <w:tcW w:w="21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міської ради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9800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Відділ поліцейської діяльності № 1 Шепетівського РУП ГУНП в Хмельницькій обл.:</w:t>
            </w:r>
            <w:r w:rsidRPr="00F33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придбання паливо-мастильних матеріалів. КЕКВ 2620. Комплексна програма профілактики правопорушень та боротьби зі злочинністю на території обслуговування відділу поліцейської діяльності Шепетівського районного управління  ГУНП в Хмельницькій області на 2021-2025 роки.</w:t>
            </w:r>
          </w:p>
        </w:tc>
      </w:tr>
      <w:tr w:rsidR="008628DE" w:rsidRPr="00F3340A" w:rsidTr="006F246C">
        <w:trPr>
          <w:gridAfter w:val="1"/>
          <w:wAfter w:w="30" w:type="dxa"/>
          <w:trHeight w:val="467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ЗФ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2 496 859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628DE" w:rsidRPr="00F3340A" w:rsidTr="006F246C">
        <w:trPr>
          <w:gridAfter w:val="1"/>
          <w:wAfter w:w="30" w:type="dxa"/>
          <w:trHeight w:val="312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8628DE" w:rsidRPr="00F3340A" w:rsidTr="006F246C">
        <w:trPr>
          <w:gridAfter w:val="1"/>
          <w:wAfter w:w="30" w:type="dxa"/>
          <w:trHeight w:val="843"/>
        </w:trPr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капітального будівництва ВКМР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53 160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Прєктна документація та експертиза проєкта по об'єкту: Капітальний ремонт частини будівлі  Нетішинської загальноосвітньої школи І-ІІІ ступенів №2 (заміна існуючих заповнень віконних  та дверних прорізів) по вул.Будівельників,5 в м.Нетішин Хмельницької області. КЕКВ 3132</w:t>
            </w:r>
          </w:p>
        </w:tc>
      </w:tr>
      <w:tr w:rsidR="008628DE" w:rsidRPr="00F3340A" w:rsidTr="006F246C">
        <w:trPr>
          <w:gridAfter w:val="1"/>
          <w:wAfter w:w="30" w:type="dxa"/>
          <w:trHeight w:val="87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4 008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Експертиза проєктної документації по об'єкту: Капітальний ремонт частини будівлі (система блискавкозахисту) Нетішинської загальноосвітньої школи І-ІІІ ступенів №1 про просп. Незалежності, 7 в м.Нетішин Хмельницької області. КЕКВ 3132 </w:t>
            </w:r>
          </w:p>
        </w:tc>
      </w:tr>
      <w:tr w:rsidR="008628DE" w:rsidRPr="00283A82" w:rsidTr="006F246C">
        <w:trPr>
          <w:gridAfter w:val="1"/>
          <w:wAfter w:w="30" w:type="dxa"/>
          <w:trHeight w:val="1129"/>
        </w:trPr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міської ради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48 950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КНП НМР "СМСЧ м.Нетішин":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встановлення пандусів до будівлі головного корпусу стаціонару (приймальне відділення) по КЕКВ 3210 згідно Комплексної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8628DE" w:rsidRPr="00283A82" w:rsidTr="006F246C">
        <w:trPr>
          <w:gridAfter w:val="1"/>
          <w:wAfter w:w="30" w:type="dxa"/>
          <w:trHeight w:val="83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49 230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КНП НМР "Центр ПМСД":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встановлення пандусів до будівлі дитячої поліклініки КЕКВ 3210 згідно Комплексної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</w:t>
            </w:r>
          </w:p>
        </w:tc>
      </w:tr>
      <w:tr w:rsidR="008628DE" w:rsidRPr="00F3340A" w:rsidTr="006F246C">
        <w:trPr>
          <w:gridAfter w:val="1"/>
          <w:wAfter w:w="30" w:type="dxa"/>
          <w:trHeight w:val="846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6015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28 319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КП НМР "Агенція місцевого розвитку":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>експертне обстеження та позачерговий технічний огляд 6 ліфтів</w:t>
            </w: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Програма співфінансування проєктів у сфері капітальних ремонтів житлового фонду та благоустрою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Нетішинської міської територіальної громади на 2021-2023 роки КЕВК 3131. </w:t>
            </w:r>
          </w:p>
        </w:tc>
      </w:tr>
      <w:tr w:rsidR="008628DE" w:rsidRPr="00F3340A" w:rsidTr="006F246C">
        <w:trPr>
          <w:gridAfter w:val="1"/>
          <w:wAfter w:w="30" w:type="dxa"/>
          <w:trHeight w:val="84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6015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121 472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КП НМР "ЖКО":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експертне обстеження 32 ліфтів. КЕВК 3210. Програма співфінансування проєктів у сфері капітальних ремонтів житлового фонду та благоустрою </w:t>
            </w:r>
            <w:r w:rsidRPr="00F334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Нетішинської міської територіальної громади на 2021-2023 роки</w:t>
            </w:r>
          </w:p>
        </w:tc>
      </w:tr>
      <w:tr w:rsidR="008628DE" w:rsidRPr="00F3340A" w:rsidTr="006F246C">
        <w:trPr>
          <w:gridAfter w:val="1"/>
          <w:wAfter w:w="30" w:type="dxa"/>
          <w:trHeight w:val="329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134 347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"Благоустрій"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Експертиза проектно-кошторисної документації "Капітальний ремонт покриття дороги №2 вул.Солов'євська від ж/б №52 до № 110 м.Нетішин Хм.обл." - 14652 гривень, "Кап.рем. Покриття дороги №5 вул.Солов'євська від ж/б №151 до р.Горинь" - 13382 грн, "Кап.рем.покриття проїзду №6 вул.Солов'євська від ж/б №226 до №190" - 12290 грн, "Кап.рем. покриття дороги №8 вул.Солов"євська від ж/б №272" - 8657 грн, "кап.рем. покриття дороги №9 вул.Солов'євсбка від ж/б №312" - 10949 грн, Кап.рем. покриття проїзду №10 вул.Солов'євська від ж/б №265" - 14964 грн, "Кап.рем. покриття дороги вул.Солов'євська від ж/б №171, 173 до ж/б № 159" - 12004 грн, "Кап.рем. покриття проїзду №12 вул.Солов'євська від ж/б №139 до перетину вул.Снігурі" - 11551 грн,  "Кап.рем.покриття проїзду №13 вул.Солов"євська від ж/б №43 до перетину дороги №5" - 14992 грн, "Кап.рем. покриття проїзду №14 вул.Солов"євська від ж/б №111 до ж/б №149а" - 10982 грн,  "Кап.рем. покриття проїзду №16 вул.Солов'євська від дороги №3 у районі ж/б №166 до перетину дороги №2" - 9924 грн. 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КЕКВ 3210. </w:t>
            </w:r>
            <w:r w:rsidRPr="00F3340A">
              <w:rPr>
                <w:rFonts w:ascii="Times New Roman" w:hAnsi="Times New Roman"/>
                <w:b/>
                <w:bCs/>
                <w:sz w:val="24"/>
                <w:szCs w:val="24"/>
              </w:rPr>
              <w:t>За умови внесення змін до програми благоустрою Нетішинської міської ТГ на 2020-2022 роки.</w:t>
            </w:r>
          </w:p>
        </w:tc>
      </w:tr>
      <w:tr w:rsidR="008628DE" w:rsidRPr="00F3340A" w:rsidTr="006F246C">
        <w:trPr>
          <w:gridAfter w:val="1"/>
          <w:wAfter w:w="30" w:type="dxa"/>
          <w:trHeight w:val="559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9800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75 938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3340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 ДПРЗ ГУ ДСНС України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>: придбання мотопомпи на поповнення місцевого матеріального резерву. Комплексна програма розвитку цивільного захисту Нетішинської міської ТГ на 2020-2024 роки КЕКВ 3110</w:t>
            </w:r>
          </w:p>
        </w:tc>
      </w:tr>
      <w:tr w:rsidR="008628DE" w:rsidRPr="00F3340A" w:rsidTr="006F246C">
        <w:trPr>
          <w:gridAfter w:val="1"/>
          <w:wAfter w:w="30" w:type="dxa"/>
          <w:trHeight w:val="312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515 424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628DE" w:rsidRPr="00F3340A" w:rsidTr="006F246C">
        <w:trPr>
          <w:gridAfter w:val="1"/>
          <w:wAfter w:w="30" w:type="dxa"/>
          <w:trHeight w:val="444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Разо ЗФ+СФ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3 012 283</w:t>
            </w: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628DE" w:rsidRPr="00F3340A" w:rsidTr="006F246C">
        <w:trPr>
          <w:gridAfter w:val="1"/>
          <w:wAfter w:w="30" w:type="dxa"/>
          <w:trHeight w:val="312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628DE" w:rsidRPr="00F3340A" w:rsidTr="00C20320">
        <w:trPr>
          <w:gridAfter w:val="1"/>
          <w:wAfter w:w="30" w:type="dxa"/>
          <w:trHeight w:val="522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ПЕРЕМІЩЕННЯ спеціальний фонд</w:t>
            </w:r>
          </w:p>
        </w:tc>
      </w:tr>
      <w:tr w:rsidR="008628DE" w:rsidRPr="00F3340A" w:rsidTr="006F246C">
        <w:trPr>
          <w:gridAfter w:val="1"/>
          <w:wAfter w:w="30" w:type="dxa"/>
          <w:trHeight w:val="483"/>
        </w:trPr>
        <w:tc>
          <w:tcPr>
            <w:tcW w:w="2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>Управлінння капітального будівництва ВК НМР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-9 754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Проєктні роботи по об'єкту: Реконструкція адміністративної будівлі виконавчого комітету Нетішинської міської ради по вул.Шевченка, 1 м.Нетішин Хмельницької області. КЕКВ 3142</w:t>
            </w:r>
          </w:p>
        </w:tc>
      </w:tr>
      <w:tr w:rsidR="008628DE" w:rsidRPr="00F3340A" w:rsidTr="006F246C">
        <w:trPr>
          <w:gridAfter w:val="1"/>
          <w:wAfter w:w="30" w:type="dxa"/>
          <w:trHeight w:val="491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9 754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Проєктні роботи по об'єкту: Реконструкція адміністративної будівлі виконавчого комітету Нетішинської міської ради по вул.Шевченка, 1 м.Нетішин Хмельницької області. КЕКВ 3142</w:t>
            </w:r>
          </w:p>
        </w:tc>
      </w:tr>
      <w:tr w:rsidR="008628DE" w:rsidRPr="00F3340A" w:rsidTr="006F246C">
        <w:trPr>
          <w:gridAfter w:val="1"/>
          <w:wAfter w:w="30" w:type="dxa"/>
          <w:trHeight w:val="498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-208 343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Улаштування системи блискавкозахисту будівлі дошкільного навчального закладу № 2 (ясла-садок) "Казка" по вул.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Мхайлова, 8 в м.Нетішин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507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208 343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Улаштування системи блискавкозахисту будівлі дошкільного навчального закладу № 2 (ясла-садок) "Казка" по вул.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Мхайлова, 8 в м.Нетішин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515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-200 437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Улаштування системи блискавкозахисту будівлі дошкільного навчального закладу № 4 (ясла-садок) "Вогник" по вул.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Будівельників, 3 в м.Нетішин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509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200 437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Улаштування системи блискавкозахисту будівлі дошкільного навчального закладу № 4 (ясла-садок) "Вогник" по вул.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Будівельників, 3 в м.Нетішин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517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-359 824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Улаштування системи блискавкозахисту будівлі дошкільного навчального закладу № 8 (ясла-садок) "Золотий ключик" по пров.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Миру, 12 в м.Нетішин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52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359 824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Улаштування системи блискавкозахисту будівлі дошкільного навчального закладу № 8 (ясла-садок) "Золотий ключик" по пров.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Миру, 12 в м.Нетішин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533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-340 620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Улаштування системи протипожежного захисту будівлі дошкільного навчального закладу (ясла-садок) №9 "Пролісок" по вул.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Лісова, 4 в м.Нетішин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54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340 620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Улаштування системи протипожежного захисту будівлі дошкільного навчального закладу (ясла-садок) №9 "Пролісок" по вул.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Лісова, 4 в м.Нетішин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393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-340 867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Улаштування системи блискавкозахисту будівлі Нетішинської загальноосвітньої шк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оли І-ІІІ ступенів № 2 по вул. Б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удівельників, 5 в м. 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62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340 867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Улаштування системи блискавкозахисту будівлі Нетішинської загальноосвітньої шк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оли І-ІІІ ступенів № 2 по вул. Б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удівельників, 5 в м. 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906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-57 812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Улаштування системи блискавкозахисту будівлі Старокривинського навчально-виховного комплексу "Дошкільний навчальний заклад-школа І-ІІІ ступенів" Славутської районної ради Хмельницької області по вул. 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Привокзальна, 32 А в с. Старий Кривин, Славутського району, Хмельницької області.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1248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57 812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Улаштування системи блискавкозахисту будівлі Старокривинського навчально-виховного комплексу "Дошкільний навчальний заклад-школа І-ІІІ ступенів" Славутської районної ради Хмельницької області по вул. </w:t>
            </w:r>
            <w:r w:rsidRPr="00F3340A">
              <w:rPr>
                <w:rFonts w:ascii="Times New Roman" w:hAnsi="Times New Roman"/>
                <w:sz w:val="24"/>
                <w:szCs w:val="24"/>
              </w:rPr>
              <w:t xml:space="preserve">Привокзальна, 32 А в с. Старий Кривин, Славутського району, Хмельницької області.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62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-79 183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Виготовлення проєктної документації по об'єкту: Капітальний ремонт часини будівлі (покрівлі) по вул.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Михайлова, 4 в м. 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62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79 183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Виготовлення проєктної документації по об'єкту: Капітальний ремонт часини будівлі (покрівлі) по вул.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Михайлова, 4 в м. Нетішин Хмельницької області. КЕКВ 3122</w:t>
            </w:r>
          </w:p>
        </w:tc>
      </w:tr>
      <w:tr w:rsidR="008628DE" w:rsidRPr="00F3340A" w:rsidTr="006F246C">
        <w:trPr>
          <w:gridAfter w:val="1"/>
          <w:wAfter w:w="30" w:type="dxa"/>
          <w:trHeight w:val="86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-532 295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Капітальний ремонт частини будівлі початкового спеціалізованого мистецького навчального закладу "Нетішиська міська школа мистецтв" (актова зала) по просп.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Курчатова, 5 в м. Нетішин Хмельницької області. КЕКВ 3132</w:t>
            </w:r>
          </w:p>
        </w:tc>
      </w:tr>
      <w:tr w:rsidR="008628DE" w:rsidRPr="00F3340A" w:rsidTr="00C20320">
        <w:trPr>
          <w:gridAfter w:val="1"/>
          <w:wAfter w:w="30" w:type="dxa"/>
          <w:trHeight w:val="84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532 295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 xml:space="preserve">Капітальний ремонт частини будівлі початкового спеціалізованого мистецького навчального закладу "Нетішиська міська школа мистецтв" (актова зала) по просп. </w:t>
            </w: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Курчатова, 5 в м. Нетішин Хмельницької області. КЕКВ 3132</w:t>
            </w:r>
          </w:p>
        </w:tc>
      </w:tr>
      <w:tr w:rsidR="008628DE" w:rsidRPr="00F3340A" w:rsidTr="00C20320">
        <w:trPr>
          <w:gridAfter w:val="1"/>
          <w:wAfter w:w="30" w:type="dxa"/>
          <w:trHeight w:val="842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-27 500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КНП НМР "Центр ПМСД" Технічне обстеження будівлі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84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27 500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КНП НМР "Центр ПМСД" Технічне обстеження будівлі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936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-39 000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КНП НМР "Центр ПМСД". Проєктні роботи 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88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39 000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КНП НМР "Центр ПМСД". Проєктні роботи 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85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-13 440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КНП НМР "Центр ПМСД" Експертиза проєкту: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83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13 440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КНП НМР "Центр ПМСД" Експертиза проєкту: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1248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-7 300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КНП НМР "Центр ПМСД" Інженерно-геодезичні вишукування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843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7 300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КНП НМР "Центр ПМСД" Інженерно-геодезичні вишукування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854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-13 500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КНП НМР "Центр ПМСД". Виготовлення енергетичного сертифіка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98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13 500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КНП НМР "Центр ПМСД". Виготовлення енергетичного сертифіка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 Хмельницької області. КЕКВ 3142</w:t>
            </w:r>
          </w:p>
        </w:tc>
      </w:tr>
      <w:tr w:rsidR="008628DE" w:rsidRPr="00F3340A" w:rsidTr="00C20320">
        <w:trPr>
          <w:gridAfter w:val="1"/>
          <w:wAfter w:w="30" w:type="dxa"/>
          <w:trHeight w:val="696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-121 103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>Улаштування системи протипожежного захисту будівлі Старокривинського будинку культури по вул. Перемоги, 93  в с. Старий Кривин, Славутського району Хмельницької області. КЕКВ 3122</w:t>
            </w:r>
          </w:p>
        </w:tc>
      </w:tr>
      <w:tr w:rsidR="008628DE" w:rsidRPr="00F3340A" w:rsidTr="00C20320">
        <w:trPr>
          <w:gridAfter w:val="1"/>
          <w:wAfter w:w="30" w:type="dxa"/>
          <w:trHeight w:val="55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121 103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>Улаштування системи протипожежного захисту будівлі Старокривинського будинку культури по вул. Перемоги, 93  в с. Старий Кривин, Славутського району Хмельницької області. КЕКВ 3122</w:t>
            </w:r>
          </w:p>
        </w:tc>
      </w:tr>
      <w:tr w:rsidR="008628DE" w:rsidRPr="00F3340A" w:rsidTr="00C20320">
        <w:trPr>
          <w:gridAfter w:val="1"/>
          <w:wAfter w:w="30" w:type="dxa"/>
          <w:trHeight w:val="700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-138 860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>Улаштування системи блискавкозахисту будівлі Старокривинського будинку культури по вул. Перемоги, 93 в с. Старий Кривин, Славутського району Хмельницької області. КЕКВ 3122</w:t>
            </w:r>
          </w:p>
        </w:tc>
      </w:tr>
      <w:tr w:rsidR="008628DE" w:rsidRPr="00F3340A" w:rsidTr="00C20320">
        <w:trPr>
          <w:gridAfter w:val="1"/>
          <w:wAfter w:w="30" w:type="dxa"/>
          <w:trHeight w:val="696"/>
        </w:trPr>
        <w:tc>
          <w:tcPr>
            <w:tcW w:w="2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7324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138 860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0A">
              <w:rPr>
                <w:rFonts w:ascii="Times New Roman" w:hAnsi="Times New Roman"/>
                <w:sz w:val="24"/>
                <w:szCs w:val="24"/>
              </w:rPr>
              <w:t>Улаштування системи блискавкозахисту будівлі Старокривинського будинку культури по вул. Перемоги, 93 в с. Старий Кривин, Славутського району Хмельницької області. КЕКВ 3122</w:t>
            </w:r>
          </w:p>
        </w:tc>
      </w:tr>
      <w:tr w:rsidR="008628DE" w:rsidRPr="00F3340A" w:rsidTr="00C20320">
        <w:trPr>
          <w:gridAfter w:val="1"/>
          <w:wAfter w:w="30" w:type="dxa"/>
          <w:trHeight w:val="312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8628DE" w:rsidRPr="00F3340A" w:rsidTr="00C20320">
        <w:trPr>
          <w:gridAfter w:val="1"/>
          <w:wAfter w:w="30" w:type="dxa"/>
          <w:trHeight w:val="168"/>
        </w:trPr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628DE" w:rsidRPr="00F3340A" w:rsidTr="006F246C">
        <w:trPr>
          <w:gridAfter w:val="1"/>
          <w:wAfter w:w="30" w:type="dxa"/>
          <w:trHeight w:val="552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Pr="00F3340A" w:rsidRDefault="008628DE" w:rsidP="00F33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РАЗОМ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3 012 283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28DE" w:rsidRPr="00F3340A" w:rsidRDefault="008628DE" w:rsidP="00F33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340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8628DE" w:rsidRDefault="008628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8DE" w:rsidRDefault="008628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8DE" w:rsidRDefault="008628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8DE" w:rsidRDefault="008628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8DE" w:rsidRPr="001148B8" w:rsidRDefault="008628DE">
      <w:pPr>
        <w:spacing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1148B8">
        <w:rPr>
          <w:rFonts w:ascii="Times New Roman" w:hAnsi="Times New Roman"/>
          <w:sz w:val="26"/>
          <w:szCs w:val="26"/>
          <w:lang w:val="uk-UA"/>
        </w:rPr>
        <w:t xml:space="preserve">Начальник фінансового управління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1148B8">
        <w:rPr>
          <w:rFonts w:ascii="Times New Roman" w:hAnsi="Times New Roman"/>
          <w:sz w:val="26"/>
          <w:szCs w:val="26"/>
          <w:lang w:val="uk-UA"/>
        </w:rPr>
        <w:t xml:space="preserve"> Валентина КРАВЧУК</w:t>
      </w:r>
    </w:p>
    <w:sectPr w:rsidR="008628DE" w:rsidRPr="001148B8" w:rsidSect="007E000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48"/>
    <w:rsid w:val="00066BA6"/>
    <w:rsid w:val="000B469A"/>
    <w:rsid w:val="001148B8"/>
    <w:rsid w:val="001E6ED9"/>
    <w:rsid w:val="00283A82"/>
    <w:rsid w:val="0038448F"/>
    <w:rsid w:val="003A189B"/>
    <w:rsid w:val="003F4866"/>
    <w:rsid w:val="00467A97"/>
    <w:rsid w:val="005611DD"/>
    <w:rsid w:val="005C2691"/>
    <w:rsid w:val="006728A8"/>
    <w:rsid w:val="006F246C"/>
    <w:rsid w:val="00734548"/>
    <w:rsid w:val="0076352E"/>
    <w:rsid w:val="00784E8D"/>
    <w:rsid w:val="007B7BFA"/>
    <w:rsid w:val="007E0002"/>
    <w:rsid w:val="0085759D"/>
    <w:rsid w:val="008628DE"/>
    <w:rsid w:val="008B0B0C"/>
    <w:rsid w:val="008C7084"/>
    <w:rsid w:val="0093246D"/>
    <w:rsid w:val="00993C78"/>
    <w:rsid w:val="009D4B30"/>
    <w:rsid w:val="00A57219"/>
    <w:rsid w:val="00A82E57"/>
    <w:rsid w:val="00AE5232"/>
    <w:rsid w:val="00B4130C"/>
    <w:rsid w:val="00C20320"/>
    <w:rsid w:val="00CD05D9"/>
    <w:rsid w:val="00D11540"/>
    <w:rsid w:val="00D16934"/>
    <w:rsid w:val="00DA3EFC"/>
    <w:rsid w:val="00EB319C"/>
    <w:rsid w:val="00F32D7B"/>
    <w:rsid w:val="00F3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B4130C"/>
    <w:rPr>
      <w:rFonts w:cs="Times New Roman"/>
    </w:rPr>
  </w:style>
  <w:style w:type="character" w:customStyle="1" w:styleId="rvts23">
    <w:name w:val="rvts23"/>
    <w:uiPriority w:val="99"/>
    <w:rsid w:val="00A57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2569</Words>
  <Characters>14648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3</cp:revision>
  <cp:lastPrinted>2021-03-02T07:44:00Z</cp:lastPrinted>
  <dcterms:created xsi:type="dcterms:W3CDTF">2021-03-02T07:44:00Z</dcterms:created>
  <dcterms:modified xsi:type="dcterms:W3CDTF">2021-03-02T07:45:00Z</dcterms:modified>
</cp:coreProperties>
</file>