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A78" w:rsidRDefault="00693A78" w:rsidP="00E26AD6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63501130" r:id="rId6"/>
        </w:pict>
      </w:r>
      <w:r>
        <w:rPr>
          <w:sz w:val="28"/>
          <w:szCs w:val="28"/>
        </w:rPr>
        <w:t>УКРАЇНА</w:t>
      </w:r>
    </w:p>
    <w:p w:rsidR="00693A78" w:rsidRDefault="00693A78" w:rsidP="00E26AD6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693A78" w:rsidRDefault="00693A78" w:rsidP="00E26AD6">
      <w:pPr>
        <w:jc w:val="center"/>
        <w:rPr>
          <w:b/>
          <w:sz w:val="28"/>
          <w:szCs w:val="28"/>
        </w:rPr>
      </w:pPr>
    </w:p>
    <w:p w:rsidR="00693A78" w:rsidRDefault="00693A78" w:rsidP="00E26A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693A78" w:rsidRDefault="00693A78" w:rsidP="00E26AD6">
      <w:pPr>
        <w:jc w:val="center"/>
        <w:rPr>
          <w:b/>
          <w:sz w:val="6"/>
          <w:szCs w:val="6"/>
        </w:rPr>
      </w:pPr>
    </w:p>
    <w:p w:rsidR="00693A78" w:rsidRDefault="00693A78" w:rsidP="00E26A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вісімдесят другої сесії Нетішинської міської ради</w:t>
      </w:r>
    </w:p>
    <w:p w:rsidR="00693A78" w:rsidRDefault="00693A78" w:rsidP="00E26A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 скликання</w:t>
      </w:r>
    </w:p>
    <w:p w:rsidR="00693A78" w:rsidRDefault="00693A78" w:rsidP="00E26AD6">
      <w:pPr>
        <w:rPr>
          <w:sz w:val="28"/>
          <w:szCs w:val="28"/>
        </w:rPr>
      </w:pPr>
    </w:p>
    <w:p w:rsidR="00693A78" w:rsidRDefault="00693A78" w:rsidP="00E26AD6">
      <w:pPr>
        <w:rPr>
          <w:b/>
          <w:sz w:val="28"/>
          <w:szCs w:val="28"/>
        </w:rPr>
      </w:pPr>
      <w:r>
        <w:rPr>
          <w:b/>
          <w:sz w:val="28"/>
          <w:szCs w:val="28"/>
        </w:rPr>
        <w:t>02.10.2020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82/4970</w:t>
      </w:r>
    </w:p>
    <w:p w:rsidR="00693A78" w:rsidRPr="00AF2FED" w:rsidRDefault="00693A78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Cs w:val="28"/>
        </w:rPr>
      </w:pPr>
    </w:p>
    <w:p w:rsidR="00693A78" w:rsidRPr="003D00A3" w:rsidRDefault="00693A78" w:rsidP="003D0A48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Семенюк І.М.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 w:rsidRPr="002D3A94">
        <w:rPr>
          <w:sz w:val="28"/>
          <w:szCs w:val="28"/>
        </w:rPr>
        <w:t xml:space="preserve">будівництва </w:t>
      </w:r>
      <w:r>
        <w:rPr>
          <w:sz w:val="28"/>
          <w:szCs w:val="28"/>
        </w:rPr>
        <w:t>і</w:t>
      </w:r>
      <w:r w:rsidRPr="002D3A94">
        <w:rPr>
          <w:sz w:val="28"/>
          <w:szCs w:val="28"/>
        </w:rPr>
        <w:t xml:space="preserve"> обслуговування житлового будинку, господарських будівель і споруд (присадибна ділянка)</w:t>
      </w:r>
    </w:p>
    <w:p w:rsidR="00693A78" w:rsidRPr="0067193F" w:rsidRDefault="00693A78" w:rsidP="006E423E">
      <w:pPr>
        <w:jc w:val="both"/>
        <w:rPr>
          <w:szCs w:val="14"/>
        </w:rPr>
      </w:pPr>
    </w:p>
    <w:p w:rsidR="00693A78" w:rsidRPr="002D3A94" w:rsidRDefault="00693A78" w:rsidP="00604DF3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Відповідно до пункту 34 частини 1 статті 26, пункту 3 частини 4 статті </w:t>
      </w:r>
      <w:r>
        <w:rPr>
          <w:sz w:val="28"/>
          <w:szCs w:val="28"/>
        </w:rPr>
        <w:t xml:space="preserve">                 </w:t>
      </w:r>
      <w:r w:rsidRPr="002D3A94">
        <w:rPr>
          <w:sz w:val="28"/>
          <w:szCs w:val="28"/>
        </w:rPr>
        <w:t xml:space="preserve">42 Закону України «Про місцеве самоврядування в Україні», статей 12, 116, 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>118 та 121 Земельного кодексу України, Закону України «Про землеустрій»</w:t>
      </w:r>
      <w:r>
        <w:rPr>
          <w:sz w:val="28"/>
          <w:szCs w:val="28"/>
        </w:rPr>
        <w:t xml:space="preserve">, </w:t>
      </w:r>
      <w:r w:rsidRPr="00463A06">
        <w:rPr>
          <w:sz w:val="28"/>
          <w:szCs w:val="28"/>
        </w:rPr>
        <w:t xml:space="preserve">пункту </w:t>
      </w:r>
      <w:r>
        <w:rPr>
          <w:sz w:val="28"/>
          <w:szCs w:val="28"/>
        </w:rPr>
        <w:t>18</w:t>
      </w:r>
      <w:r w:rsidRPr="00463A06">
        <w:rPr>
          <w:sz w:val="28"/>
          <w:szCs w:val="28"/>
        </w:rPr>
        <w:t xml:space="preserve"> статті 1</w:t>
      </w:r>
      <w:r>
        <w:rPr>
          <w:sz w:val="28"/>
          <w:szCs w:val="28"/>
        </w:rPr>
        <w:t xml:space="preserve">3 </w:t>
      </w:r>
      <w:r w:rsidRPr="00463A06">
        <w:rPr>
          <w:sz w:val="28"/>
          <w:szCs w:val="28"/>
        </w:rPr>
        <w:t xml:space="preserve"> Закону України «Про статус ветеранів війни, гарантії їх соціального захисту»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 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 xml:space="preserve">та з метою розгляду звернення </w:t>
      </w:r>
      <w:r>
        <w:rPr>
          <w:sz w:val="28"/>
          <w:szCs w:val="28"/>
        </w:rPr>
        <w:t xml:space="preserve">Семенюк І.М., Нетішинська міська рада  </w:t>
      </w:r>
      <w:r w:rsidRPr="002D3A94">
        <w:rPr>
          <w:sz w:val="28"/>
          <w:szCs w:val="28"/>
        </w:rPr>
        <w:t>в и р і ш и л а:</w:t>
      </w:r>
    </w:p>
    <w:p w:rsidR="00693A78" w:rsidRDefault="00693A78" w:rsidP="001041C9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Семенюк Ірині Миколаївні</w:t>
      </w:r>
      <w:r w:rsidRPr="002D3A94">
        <w:rPr>
          <w:sz w:val="28"/>
          <w:szCs w:val="28"/>
        </w:rPr>
        <w:t>, як</w:t>
      </w:r>
      <w:r>
        <w:rPr>
          <w:sz w:val="28"/>
          <w:szCs w:val="28"/>
        </w:rPr>
        <w:t xml:space="preserve">а </w:t>
      </w:r>
      <w:r w:rsidRPr="002D3A94">
        <w:rPr>
          <w:sz w:val="28"/>
          <w:szCs w:val="28"/>
        </w:rPr>
        <w:t>зареєстрован</w:t>
      </w:r>
      <w:r>
        <w:rPr>
          <w:sz w:val="28"/>
          <w:szCs w:val="28"/>
        </w:rPr>
        <w:t xml:space="preserve">а </w:t>
      </w:r>
      <w:r w:rsidRPr="002D3A94">
        <w:rPr>
          <w:sz w:val="28"/>
          <w:szCs w:val="28"/>
        </w:rPr>
        <w:t xml:space="preserve">за адресою: </w:t>
      </w:r>
      <w:r>
        <w:rPr>
          <w:sz w:val="28"/>
          <w:szCs w:val="28"/>
        </w:rPr>
        <w:t xml:space="preserve">…, </w:t>
      </w:r>
      <w:r w:rsidRPr="002D3A94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</w:t>
      </w:r>
      <w:r>
        <w:rPr>
          <w:sz w:val="28"/>
          <w:szCs w:val="28"/>
        </w:rPr>
        <w:t xml:space="preserve">її у власність </w:t>
      </w:r>
      <w:r w:rsidRPr="002D3A94">
        <w:rPr>
          <w:sz w:val="28"/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1000 га"/>
        </w:smartTagPr>
        <w:r>
          <w:rPr>
            <w:sz w:val="28"/>
            <w:szCs w:val="28"/>
          </w:rPr>
          <w:t>0,1000</w:t>
        </w:r>
        <w:r w:rsidRPr="002D3A94">
          <w:rPr>
            <w:sz w:val="28"/>
            <w:szCs w:val="28"/>
          </w:rPr>
          <w:t xml:space="preserve"> га</w:t>
        </w:r>
      </w:smartTag>
      <w:r w:rsidRPr="002D3A94">
        <w:rPr>
          <w:sz w:val="28"/>
          <w:szCs w:val="28"/>
        </w:rPr>
        <w:t xml:space="preserve">, для будівництва </w:t>
      </w:r>
      <w:r>
        <w:rPr>
          <w:sz w:val="28"/>
          <w:szCs w:val="28"/>
        </w:rPr>
        <w:t>і</w:t>
      </w:r>
      <w:r w:rsidRPr="002D3A94">
        <w:rPr>
          <w:sz w:val="28"/>
          <w:szCs w:val="28"/>
        </w:rPr>
        <w:t xml:space="preserve"> обслуговування житлового будинку, господарських будівель і споруд (присадибна</w:t>
      </w:r>
      <w:r>
        <w:rPr>
          <w:sz w:val="28"/>
          <w:szCs w:val="28"/>
        </w:rPr>
        <w:t xml:space="preserve"> ділянка), яка розташована в м. </w:t>
      </w:r>
      <w:r w:rsidRPr="002D3A94">
        <w:rPr>
          <w:sz w:val="28"/>
          <w:szCs w:val="28"/>
        </w:rPr>
        <w:t>Нетіши</w:t>
      </w:r>
      <w:r>
        <w:rPr>
          <w:sz w:val="28"/>
          <w:szCs w:val="28"/>
        </w:rPr>
        <w:t>н, вул. Солов’євська, урочище «Коростяшево».</w:t>
      </w:r>
      <w:bookmarkStart w:id="0" w:name="_GoBack"/>
      <w:bookmarkEnd w:id="0"/>
    </w:p>
    <w:p w:rsidR="00693A78" w:rsidRPr="002D3A94" w:rsidRDefault="00693A78" w:rsidP="00604D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D3A94">
        <w:rPr>
          <w:sz w:val="28"/>
          <w:szCs w:val="28"/>
        </w:rPr>
        <w:t xml:space="preserve">. </w:t>
      </w:r>
      <w:r>
        <w:rPr>
          <w:sz w:val="28"/>
          <w:szCs w:val="28"/>
        </w:rPr>
        <w:t>Семенюк І.М.</w:t>
      </w:r>
      <w:r w:rsidRPr="003D4D89"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</w:t>
      </w:r>
      <w:r>
        <w:rPr>
          <w:sz w:val="28"/>
          <w:szCs w:val="28"/>
        </w:rPr>
        <w:t>.</w:t>
      </w:r>
    </w:p>
    <w:p w:rsidR="00693A78" w:rsidRDefault="00693A78" w:rsidP="007A3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3A9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виконанням цього рішення покласти на постійну комісію міської ради з питань земельних відносин та охорони навколишнього природного  середовища  (Сергій  Степанюк)  та  заступника  міського  голови з </w:t>
      </w:r>
    </w:p>
    <w:p w:rsidR="00693A78" w:rsidRDefault="00693A78" w:rsidP="00C87C5D">
      <w:pPr>
        <w:jc w:val="both"/>
        <w:rPr>
          <w:sz w:val="28"/>
          <w:szCs w:val="28"/>
        </w:rPr>
      </w:pPr>
      <w:r>
        <w:rPr>
          <w:sz w:val="28"/>
          <w:szCs w:val="28"/>
        </w:rPr>
        <w:t>питань діяльності виконавчих органів Нетішинської міської ради                      Оксану Латишеву.</w:t>
      </w:r>
    </w:p>
    <w:p w:rsidR="00693A78" w:rsidRPr="0067193F" w:rsidRDefault="00693A78" w:rsidP="007A33EF">
      <w:pPr>
        <w:ind w:firstLine="567"/>
        <w:jc w:val="both"/>
        <w:rPr>
          <w:sz w:val="28"/>
          <w:szCs w:val="14"/>
        </w:rPr>
      </w:pPr>
    </w:p>
    <w:p w:rsidR="00693A78" w:rsidRDefault="00693A78" w:rsidP="005944D4">
      <w:r w:rsidRPr="002D3A94">
        <w:rPr>
          <w:sz w:val="28"/>
          <w:szCs w:val="28"/>
        </w:rPr>
        <w:t xml:space="preserve">Міський голова                                          </w:t>
      </w:r>
      <w:r>
        <w:rPr>
          <w:sz w:val="28"/>
          <w:szCs w:val="28"/>
        </w:rPr>
        <w:t xml:space="preserve">                          </w:t>
      </w:r>
      <w:r w:rsidRPr="002D3A94">
        <w:rPr>
          <w:sz w:val="28"/>
          <w:szCs w:val="28"/>
        </w:rPr>
        <w:t>О</w:t>
      </w:r>
      <w:r>
        <w:rPr>
          <w:sz w:val="28"/>
          <w:szCs w:val="28"/>
        </w:rPr>
        <w:t xml:space="preserve">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693A78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42E4F"/>
    <w:rsid w:val="00075868"/>
    <w:rsid w:val="000938A8"/>
    <w:rsid w:val="000B7F1C"/>
    <w:rsid w:val="000D3CD0"/>
    <w:rsid w:val="000F1DE7"/>
    <w:rsid w:val="001041C9"/>
    <w:rsid w:val="00154C97"/>
    <w:rsid w:val="0017428A"/>
    <w:rsid w:val="00193B00"/>
    <w:rsid w:val="001F7E61"/>
    <w:rsid w:val="00214C63"/>
    <w:rsid w:val="00236F8F"/>
    <w:rsid w:val="00247F40"/>
    <w:rsid w:val="00255A54"/>
    <w:rsid w:val="00280852"/>
    <w:rsid w:val="002B7B46"/>
    <w:rsid w:val="002D3A94"/>
    <w:rsid w:val="003610C9"/>
    <w:rsid w:val="0036656D"/>
    <w:rsid w:val="003A5B9D"/>
    <w:rsid w:val="003B2391"/>
    <w:rsid w:val="003D00A3"/>
    <w:rsid w:val="003D0A48"/>
    <w:rsid w:val="003D4D89"/>
    <w:rsid w:val="003F4254"/>
    <w:rsid w:val="00421DE0"/>
    <w:rsid w:val="00445FA3"/>
    <w:rsid w:val="00463A06"/>
    <w:rsid w:val="004F45FC"/>
    <w:rsid w:val="005170DE"/>
    <w:rsid w:val="00526036"/>
    <w:rsid w:val="00533B8E"/>
    <w:rsid w:val="0053686F"/>
    <w:rsid w:val="00566CC5"/>
    <w:rsid w:val="005821BB"/>
    <w:rsid w:val="00592984"/>
    <w:rsid w:val="005944D4"/>
    <w:rsid w:val="005979C6"/>
    <w:rsid w:val="005B006C"/>
    <w:rsid w:val="005B0465"/>
    <w:rsid w:val="005C0563"/>
    <w:rsid w:val="00604DF3"/>
    <w:rsid w:val="00625DEB"/>
    <w:rsid w:val="0067193F"/>
    <w:rsid w:val="00677F84"/>
    <w:rsid w:val="00692DF8"/>
    <w:rsid w:val="00693A78"/>
    <w:rsid w:val="006D3397"/>
    <w:rsid w:val="006D34AA"/>
    <w:rsid w:val="006D3586"/>
    <w:rsid w:val="006D6B1F"/>
    <w:rsid w:val="006E423E"/>
    <w:rsid w:val="0071690E"/>
    <w:rsid w:val="00735775"/>
    <w:rsid w:val="00743BEE"/>
    <w:rsid w:val="00743D14"/>
    <w:rsid w:val="007441C8"/>
    <w:rsid w:val="00765931"/>
    <w:rsid w:val="00790005"/>
    <w:rsid w:val="007901C4"/>
    <w:rsid w:val="007A33EF"/>
    <w:rsid w:val="007B12C9"/>
    <w:rsid w:val="00852AB5"/>
    <w:rsid w:val="0086368F"/>
    <w:rsid w:val="0086668A"/>
    <w:rsid w:val="008B1C80"/>
    <w:rsid w:val="008C09E8"/>
    <w:rsid w:val="009114E4"/>
    <w:rsid w:val="0097161A"/>
    <w:rsid w:val="00994FEF"/>
    <w:rsid w:val="00995EFB"/>
    <w:rsid w:val="009C315E"/>
    <w:rsid w:val="009D602D"/>
    <w:rsid w:val="009E2C6B"/>
    <w:rsid w:val="00A20007"/>
    <w:rsid w:val="00A36A7C"/>
    <w:rsid w:val="00A61FA7"/>
    <w:rsid w:val="00A64A55"/>
    <w:rsid w:val="00A749F9"/>
    <w:rsid w:val="00A81CBB"/>
    <w:rsid w:val="00A850E8"/>
    <w:rsid w:val="00A9338B"/>
    <w:rsid w:val="00AD7E86"/>
    <w:rsid w:val="00AF2FED"/>
    <w:rsid w:val="00B47C32"/>
    <w:rsid w:val="00B60ED5"/>
    <w:rsid w:val="00B8432B"/>
    <w:rsid w:val="00BB6E5A"/>
    <w:rsid w:val="00BC3974"/>
    <w:rsid w:val="00C13C0B"/>
    <w:rsid w:val="00C324F1"/>
    <w:rsid w:val="00C87C5D"/>
    <w:rsid w:val="00D25CDB"/>
    <w:rsid w:val="00D271B1"/>
    <w:rsid w:val="00D542D6"/>
    <w:rsid w:val="00D54C2F"/>
    <w:rsid w:val="00DA473A"/>
    <w:rsid w:val="00DC14EC"/>
    <w:rsid w:val="00DE011B"/>
    <w:rsid w:val="00E11790"/>
    <w:rsid w:val="00E26882"/>
    <w:rsid w:val="00E26AD6"/>
    <w:rsid w:val="00E30DFA"/>
    <w:rsid w:val="00E5221B"/>
    <w:rsid w:val="00E8041D"/>
    <w:rsid w:val="00E91EA5"/>
    <w:rsid w:val="00EA1278"/>
    <w:rsid w:val="00EC02D9"/>
    <w:rsid w:val="00EE227F"/>
    <w:rsid w:val="00F052FE"/>
    <w:rsid w:val="00F17A45"/>
    <w:rsid w:val="00F2087C"/>
    <w:rsid w:val="00F23B0B"/>
    <w:rsid w:val="00F37308"/>
    <w:rsid w:val="00F422E0"/>
    <w:rsid w:val="00F7080F"/>
    <w:rsid w:val="00F71A46"/>
    <w:rsid w:val="00F725B7"/>
    <w:rsid w:val="00F73D44"/>
    <w:rsid w:val="00F8674D"/>
    <w:rsid w:val="00F925B9"/>
    <w:rsid w:val="00FC32D5"/>
    <w:rsid w:val="00FD00C9"/>
    <w:rsid w:val="00FD5822"/>
    <w:rsid w:val="00FD71EE"/>
    <w:rsid w:val="00FE4C31"/>
    <w:rsid w:val="00FF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8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291</Words>
  <Characters>1660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9</cp:revision>
  <cp:lastPrinted>2020-10-05T06:57:00Z</cp:lastPrinted>
  <dcterms:created xsi:type="dcterms:W3CDTF">2020-09-18T06:05:00Z</dcterms:created>
  <dcterms:modified xsi:type="dcterms:W3CDTF">2020-10-06T11:52:00Z</dcterms:modified>
</cp:coreProperties>
</file>